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300" w:type="dxa"/>
        <w:tblLook w:val="04A0" w:firstRow="1" w:lastRow="0" w:firstColumn="1" w:lastColumn="0" w:noHBand="0" w:noVBand="1"/>
      </w:tblPr>
      <w:tblGrid>
        <w:gridCol w:w="2967"/>
        <w:gridCol w:w="1666"/>
        <w:gridCol w:w="1908"/>
        <w:gridCol w:w="759"/>
      </w:tblGrid>
      <w:tr w:rsidR="004D477C" w:rsidRPr="00E61AC9" w14:paraId="748506F5" w14:textId="77777777" w:rsidTr="003F2031">
        <w:tc>
          <w:tcPr>
            <w:tcW w:w="2967" w:type="dxa"/>
          </w:tcPr>
          <w:p w14:paraId="76A53B88" w14:textId="77777777" w:rsidR="004D477C" w:rsidRPr="00E61AC9" w:rsidRDefault="004D477C" w:rsidP="003F2031">
            <w:pPr>
              <w:pStyle w:val="Normal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bookmarkStart w:id="0" w:name="_Hlk113114570"/>
          </w:p>
        </w:tc>
        <w:tc>
          <w:tcPr>
            <w:tcW w:w="1666" w:type="dxa"/>
          </w:tcPr>
          <w:p w14:paraId="3BE9D3AE" w14:textId="77777777" w:rsidR="004D477C" w:rsidRPr="00E61AC9" w:rsidRDefault="004D477C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</w:pPr>
            <w:r w:rsidRPr="00E61AC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Group 1</w:t>
            </w:r>
          </w:p>
        </w:tc>
        <w:tc>
          <w:tcPr>
            <w:tcW w:w="1908" w:type="dxa"/>
          </w:tcPr>
          <w:p w14:paraId="146A9D0B" w14:textId="77777777" w:rsidR="004D477C" w:rsidRPr="00E61AC9" w:rsidRDefault="004D477C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</w:pPr>
            <w:r w:rsidRPr="00E61AC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Group 2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591778E0" w14:textId="77777777" w:rsidR="004D477C" w:rsidRPr="00E61AC9" w:rsidRDefault="004D477C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val="en-US"/>
              </w:rPr>
            </w:pPr>
            <w:r w:rsidRPr="00E61A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val="en-US"/>
              </w:rPr>
              <w:t>P</w:t>
            </w:r>
          </w:p>
        </w:tc>
      </w:tr>
      <w:tr w:rsidR="004D477C" w:rsidRPr="00E61AC9" w14:paraId="3537643F" w14:textId="77777777" w:rsidTr="003F2031">
        <w:tc>
          <w:tcPr>
            <w:tcW w:w="2967" w:type="dxa"/>
          </w:tcPr>
          <w:p w14:paraId="2E68E030" w14:textId="77777777" w:rsidR="004D477C" w:rsidRPr="00E61AC9" w:rsidRDefault="004D477C" w:rsidP="003F2031">
            <w:pPr>
              <w:pStyle w:val="Normal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% PD1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val="en-US"/>
              </w:rPr>
              <w:t>+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CD8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val="en-US"/>
              </w:rPr>
              <w:t>+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 cells</w:t>
            </w:r>
          </w:p>
        </w:tc>
        <w:tc>
          <w:tcPr>
            <w:tcW w:w="1666" w:type="dxa"/>
          </w:tcPr>
          <w:p w14:paraId="086D5C98" w14:textId="77777777" w:rsidR="004D477C" w:rsidRPr="00E61AC9" w:rsidRDefault="004D477C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7.1 (3.1-9.7)</w:t>
            </w:r>
          </w:p>
        </w:tc>
        <w:tc>
          <w:tcPr>
            <w:tcW w:w="1908" w:type="dxa"/>
          </w:tcPr>
          <w:p w14:paraId="6685EDD0" w14:textId="77777777" w:rsidR="004D477C" w:rsidRPr="00E61AC9" w:rsidRDefault="004D477C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19.5 (14.6-29.9)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3B01200D" w14:textId="77777777" w:rsidR="004D477C" w:rsidRPr="00E61AC9" w:rsidRDefault="004D477C" w:rsidP="003F2031">
            <w:pPr>
              <w:pStyle w:val="Normal1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/>
              </w:rPr>
            </w:pPr>
            <w:r w:rsidRPr="00E61AC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/>
              </w:rPr>
              <w:t>0.06</w:t>
            </w:r>
          </w:p>
        </w:tc>
      </w:tr>
      <w:tr w:rsidR="004D477C" w:rsidRPr="00E61AC9" w14:paraId="4AEE33B4" w14:textId="77777777" w:rsidTr="003F2031">
        <w:tc>
          <w:tcPr>
            <w:tcW w:w="2967" w:type="dxa"/>
          </w:tcPr>
          <w:p w14:paraId="290D9057" w14:textId="77777777" w:rsidR="004D477C" w:rsidRPr="00E61AC9" w:rsidRDefault="004D477C" w:rsidP="003F2031">
            <w:pPr>
              <w:pStyle w:val="Normal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% PD1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val="en-US"/>
              </w:rPr>
              <w:t>dim+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CD57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val="en-US"/>
              </w:rPr>
              <w:t>-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CD8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val="en-US"/>
              </w:rPr>
              <w:t>+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 cells</w:t>
            </w:r>
          </w:p>
        </w:tc>
        <w:tc>
          <w:tcPr>
            <w:tcW w:w="1666" w:type="dxa"/>
          </w:tcPr>
          <w:p w14:paraId="08673014" w14:textId="77777777" w:rsidR="004D477C" w:rsidRPr="00E61AC9" w:rsidRDefault="004D477C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3.4 (0.8-6.4)</w:t>
            </w:r>
          </w:p>
        </w:tc>
        <w:tc>
          <w:tcPr>
            <w:tcW w:w="1908" w:type="dxa"/>
          </w:tcPr>
          <w:p w14:paraId="79AC13E7" w14:textId="77777777" w:rsidR="004D477C" w:rsidRPr="00E61AC9" w:rsidRDefault="004D477C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8.2 (4.3-19.9)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59847E4D" w14:textId="77777777" w:rsidR="004D477C" w:rsidRPr="00E61AC9" w:rsidRDefault="004D477C" w:rsidP="003F2031">
            <w:pPr>
              <w:pStyle w:val="Normal1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/>
              </w:rPr>
            </w:pPr>
            <w:r w:rsidRPr="00E61AC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/>
              </w:rPr>
              <w:t>0.19</w:t>
            </w:r>
          </w:p>
        </w:tc>
      </w:tr>
      <w:tr w:rsidR="004D477C" w:rsidRPr="00E61AC9" w14:paraId="32A7EA38" w14:textId="77777777" w:rsidTr="003F2031">
        <w:tc>
          <w:tcPr>
            <w:tcW w:w="2967" w:type="dxa"/>
          </w:tcPr>
          <w:p w14:paraId="2F42512A" w14:textId="77777777" w:rsidR="004D477C" w:rsidRPr="00E61AC9" w:rsidRDefault="004D477C" w:rsidP="003F2031">
            <w:pPr>
              <w:pStyle w:val="Normal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% PD1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val="en-US"/>
              </w:rPr>
              <w:t>hi+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CD57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val="en-US"/>
              </w:rPr>
              <w:t>-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CD8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val="en-US"/>
              </w:rPr>
              <w:t>+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 cells</w:t>
            </w:r>
          </w:p>
        </w:tc>
        <w:tc>
          <w:tcPr>
            <w:tcW w:w="1666" w:type="dxa"/>
          </w:tcPr>
          <w:p w14:paraId="1E308AC2" w14:textId="77777777" w:rsidR="004D477C" w:rsidRPr="00E61AC9" w:rsidRDefault="004D477C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0.1 (0-0.3)</w:t>
            </w:r>
          </w:p>
        </w:tc>
        <w:tc>
          <w:tcPr>
            <w:tcW w:w="1908" w:type="dxa"/>
          </w:tcPr>
          <w:p w14:paraId="4747E76D" w14:textId="77777777" w:rsidR="004D477C" w:rsidRPr="00E61AC9" w:rsidRDefault="004D477C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0.27 (0.1-1.4)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2C862E38" w14:textId="77777777" w:rsidR="004D477C" w:rsidRPr="00E61AC9" w:rsidRDefault="004D477C" w:rsidP="003F2031">
            <w:pPr>
              <w:pStyle w:val="Normal1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/>
              </w:rPr>
            </w:pPr>
            <w:r w:rsidRPr="00E61AC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/>
              </w:rPr>
              <w:t>0.19</w:t>
            </w:r>
          </w:p>
        </w:tc>
      </w:tr>
      <w:tr w:rsidR="004D477C" w:rsidRPr="00E61AC9" w14:paraId="63FCC5F5" w14:textId="77777777" w:rsidTr="003F2031">
        <w:tc>
          <w:tcPr>
            <w:tcW w:w="2967" w:type="dxa"/>
          </w:tcPr>
          <w:p w14:paraId="6ED131F2" w14:textId="77777777" w:rsidR="004D477C" w:rsidRPr="00E61AC9" w:rsidRDefault="004D477C" w:rsidP="003F2031">
            <w:pPr>
              <w:pStyle w:val="Normal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% PD1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val="en-US"/>
              </w:rPr>
              <w:t>+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CD57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val="en-US"/>
              </w:rPr>
              <w:t>+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CD8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val="en-US"/>
              </w:rPr>
              <w:t>+</w:t>
            </w: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 cells</w:t>
            </w:r>
          </w:p>
        </w:tc>
        <w:tc>
          <w:tcPr>
            <w:tcW w:w="1666" w:type="dxa"/>
          </w:tcPr>
          <w:p w14:paraId="6A75F551" w14:textId="77777777" w:rsidR="004D477C" w:rsidRPr="00E61AC9" w:rsidRDefault="004D477C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2.8 (2.4-4.6)</w:t>
            </w:r>
          </w:p>
        </w:tc>
        <w:tc>
          <w:tcPr>
            <w:tcW w:w="1908" w:type="dxa"/>
          </w:tcPr>
          <w:p w14:paraId="4A510D8D" w14:textId="77777777" w:rsidR="004D477C" w:rsidRPr="00E61AC9" w:rsidRDefault="004D477C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61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11.7 (9.1-14.1)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2281ADFF" w14:textId="77777777" w:rsidR="004D477C" w:rsidRPr="00E61AC9" w:rsidRDefault="004D477C" w:rsidP="003F2031">
            <w:pPr>
              <w:pStyle w:val="Normal1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/>
              </w:rPr>
            </w:pPr>
            <w:r w:rsidRPr="00E61AC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/>
              </w:rPr>
              <w:t>0.01</w:t>
            </w:r>
          </w:p>
        </w:tc>
      </w:tr>
    </w:tbl>
    <w:p w14:paraId="73433C4A" w14:textId="77777777" w:rsidR="004D477C" w:rsidRPr="00E61AC9" w:rsidRDefault="004D477C" w:rsidP="004D477C">
      <w:pPr>
        <w:pStyle w:val="Normal1"/>
        <w:spacing w:before="240" w:after="240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E61AC9">
        <w:rPr>
          <w:rFonts w:ascii="Times New Roman" w:eastAsia="Times New Roman" w:hAnsi="Times New Roman" w:cs="Times New Roman"/>
          <w:b/>
          <w:bCs/>
          <w:color w:val="010205"/>
          <w:sz w:val="24"/>
          <w:szCs w:val="24"/>
          <w:lang w:val="en-US"/>
        </w:rPr>
        <w:t xml:space="preserve">Supplementary Table 5. </w:t>
      </w:r>
      <w:r w:rsidRPr="00E61AC9">
        <w:rPr>
          <w:rFonts w:ascii="Times New Roman" w:eastAsia="Times New Roman" w:hAnsi="Times New Roman" w:cs="Times New Roman"/>
          <w:color w:val="010205"/>
          <w:sz w:val="24"/>
          <w:szCs w:val="24"/>
          <w:lang w:val="en-US"/>
        </w:rPr>
        <w:t>Exhausted CD8</w:t>
      </w:r>
      <w:r w:rsidRPr="00E61AC9">
        <w:rPr>
          <w:rFonts w:ascii="Times New Roman" w:eastAsia="Times New Roman" w:hAnsi="Times New Roman" w:cs="Times New Roman"/>
          <w:color w:val="010205"/>
          <w:sz w:val="24"/>
          <w:szCs w:val="24"/>
          <w:vertAlign w:val="superscript"/>
          <w:lang w:val="en-US"/>
        </w:rPr>
        <w:t>+</w:t>
      </w:r>
      <w:r w:rsidRPr="00E61AC9">
        <w:rPr>
          <w:rFonts w:ascii="Times New Roman" w:eastAsia="Times New Roman" w:hAnsi="Times New Roman" w:cs="Times New Roman"/>
          <w:color w:val="010205"/>
          <w:sz w:val="24"/>
          <w:szCs w:val="24"/>
          <w:lang w:val="en-US"/>
        </w:rPr>
        <w:t xml:space="preserve"> T cells according to expression of PID and CD57 in both groups of cancer patients.</w:t>
      </w:r>
      <w:r w:rsidRPr="00E61AC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Expressed in m</w:t>
      </w:r>
      <w:r w:rsidRPr="00E61AC9">
        <w:rPr>
          <w:rFonts w:ascii="Times New Roman" w:eastAsia="Times New Roman" w:hAnsi="Times New Roman" w:cs="Times New Roman"/>
          <w:color w:val="010205"/>
          <w:sz w:val="24"/>
          <w:szCs w:val="24"/>
          <w:lang w:val="en-US"/>
        </w:rPr>
        <w:t>edian values (IQR), as proportions of total CD8</w:t>
      </w:r>
      <w:r w:rsidRPr="00E61AC9">
        <w:rPr>
          <w:rFonts w:ascii="Times New Roman" w:eastAsia="Times New Roman" w:hAnsi="Times New Roman" w:cs="Times New Roman"/>
          <w:color w:val="010205"/>
          <w:sz w:val="24"/>
          <w:szCs w:val="24"/>
          <w:vertAlign w:val="superscript"/>
          <w:lang w:val="en-US"/>
        </w:rPr>
        <w:t>+</w:t>
      </w:r>
      <w:r w:rsidRPr="00E61AC9">
        <w:rPr>
          <w:rFonts w:ascii="Times New Roman" w:eastAsia="Times New Roman" w:hAnsi="Times New Roman" w:cs="Times New Roman"/>
          <w:color w:val="010205"/>
          <w:sz w:val="24"/>
          <w:szCs w:val="24"/>
          <w:lang w:val="en-US"/>
        </w:rPr>
        <w:t xml:space="preserve"> T cells. Comparisons were performed by using Wilcoxon rank sum exact test.</w:t>
      </w:r>
    </w:p>
    <w:bookmarkEnd w:id="0"/>
    <w:p w14:paraId="15194B11" w14:textId="77777777" w:rsidR="00CB1719" w:rsidRPr="004D477C" w:rsidRDefault="00CB1719">
      <w:pPr>
        <w:rPr>
          <w:lang w:val="en-US"/>
        </w:rPr>
      </w:pPr>
    </w:p>
    <w:sectPr w:rsidR="00CB1719" w:rsidRPr="004D4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7C"/>
    <w:rsid w:val="000A0919"/>
    <w:rsid w:val="000D1F12"/>
    <w:rsid w:val="00115EB3"/>
    <w:rsid w:val="00287BAC"/>
    <w:rsid w:val="004D477C"/>
    <w:rsid w:val="00602683"/>
    <w:rsid w:val="006472C5"/>
    <w:rsid w:val="006A1F12"/>
    <w:rsid w:val="006E0346"/>
    <w:rsid w:val="007A0960"/>
    <w:rsid w:val="00803244"/>
    <w:rsid w:val="00901CD9"/>
    <w:rsid w:val="009448F0"/>
    <w:rsid w:val="00B06B5C"/>
    <w:rsid w:val="00B366BA"/>
    <w:rsid w:val="00B52B9D"/>
    <w:rsid w:val="00BD4CEC"/>
    <w:rsid w:val="00C7018C"/>
    <w:rsid w:val="00CB1719"/>
    <w:rsid w:val="00D04594"/>
    <w:rsid w:val="00DE3C70"/>
    <w:rsid w:val="00E6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58E8"/>
  <w15:chartTrackingRefBased/>
  <w15:docId w15:val="{310BDAAE-AC8B-B24A-9CE0-7ABC459E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77C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D477C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  <w:style w:type="table" w:styleId="TableGrid">
    <w:name w:val="Table Grid"/>
    <w:basedOn w:val="TableNormal"/>
    <w:uiPriority w:val="59"/>
    <w:rsid w:val="004D477C"/>
    <w:rPr>
      <w:rFonts w:ascii="Arial" w:eastAsia="Arial" w:hAnsi="Arial" w:cs="Arial"/>
      <w:sz w:val="22"/>
      <w:szCs w:val="22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433</Characters>
  <Application>Microsoft Office Word</Application>
  <DocSecurity>0</DocSecurity>
  <Lines>25</Lines>
  <Paragraphs>23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David Benitez Fuentes</dc:creator>
  <cp:keywords/>
  <dc:description/>
  <cp:lastModifiedBy>Giulia Valsecchi</cp:lastModifiedBy>
  <cp:revision>2</cp:revision>
  <dcterms:created xsi:type="dcterms:W3CDTF">2022-11-21T22:42:00Z</dcterms:created>
  <dcterms:modified xsi:type="dcterms:W3CDTF">2022-11-29T13:00:00Z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6f5b6acec717f1119d24c794274060cd03604ba03205eb3862280ce700b16293</vt:lpwstr>
  </property>
</Properties>
</file>