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769C" w14:textId="77777777" w:rsidR="000441EB" w:rsidRPr="001549D3" w:rsidRDefault="000441EB" w:rsidP="000441EB">
      <w:pPr>
        <w:pStyle w:val="SupplementaryMaterial"/>
        <w:rPr>
          <w:b w:val="0"/>
        </w:rPr>
      </w:pPr>
      <w:r w:rsidRPr="001549D3">
        <w:t>Supplementary Material</w:t>
      </w:r>
    </w:p>
    <w:p w14:paraId="796AA813" w14:textId="232E7735" w:rsidR="001F77D1" w:rsidRPr="002F442D" w:rsidRDefault="00C06796" w:rsidP="00455B50">
      <w:pPr>
        <w:spacing w:after="120"/>
        <w:jc w:val="both"/>
        <w:rPr>
          <w:color w:val="000000"/>
          <w:sz w:val="22"/>
          <w:szCs w:val="22"/>
        </w:rPr>
      </w:pPr>
      <w:r w:rsidRPr="002F442D">
        <w:rPr>
          <w:b/>
          <w:bCs/>
          <w:color w:val="000000"/>
          <w:sz w:val="22"/>
          <w:szCs w:val="22"/>
        </w:rPr>
        <w:t xml:space="preserve">Supplemental Material </w:t>
      </w:r>
      <w:r w:rsidR="001F77D1" w:rsidRPr="002F442D">
        <w:rPr>
          <w:b/>
          <w:bCs/>
          <w:color w:val="000000"/>
          <w:sz w:val="22"/>
          <w:szCs w:val="22"/>
        </w:rPr>
        <w:t xml:space="preserve">1. </w:t>
      </w:r>
      <w:r w:rsidR="001F77D1" w:rsidRPr="002F442D">
        <w:rPr>
          <w:color w:val="000000"/>
          <w:sz w:val="22"/>
          <w:szCs w:val="22"/>
        </w:rPr>
        <w:t>Survey development</w:t>
      </w:r>
      <w:r w:rsidR="00455B50">
        <w:rPr>
          <w:color w:val="000000"/>
          <w:sz w:val="22"/>
          <w:szCs w:val="22"/>
        </w:rPr>
        <w:t>.</w:t>
      </w:r>
    </w:p>
    <w:p w14:paraId="33E5C51B" w14:textId="3CEBA5D7" w:rsidR="001F77D1" w:rsidRPr="002F442D" w:rsidRDefault="00C06796" w:rsidP="00455B50">
      <w:pPr>
        <w:spacing w:after="120"/>
        <w:jc w:val="both"/>
        <w:rPr>
          <w:sz w:val="22"/>
          <w:szCs w:val="22"/>
        </w:rPr>
      </w:pPr>
      <w:r w:rsidRPr="002F442D">
        <w:rPr>
          <w:b/>
          <w:bCs/>
          <w:sz w:val="22"/>
          <w:szCs w:val="22"/>
        </w:rPr>
        <w:t>Supplemental Material</w:t>
      </w:r>
      <w:r w:rsidR="001F77D1" w:rsidRPr="002F442D">
        <w:rPr>
          <w:b/>
          <w:bCs/>
          <w:sz w:val="22"/>
          <w:szCs w:val="22"/>
        </w:rPr>
        <w:t xml:space="preserve"> 2. </w:t>
      </w:r>
      <w:r w:rsidR="001F77D1" w:rsidRPr="002F442D">
        <w:rPr>
          <w:sz w:val="22"/>
          <w:szCs w:val="22"/>
        </w:rPr>
        <w:t xml:space="preserve">Social </w:t>
      </w:r>
      <w:r w:rsidR="007236D9" w:rsidRPr="002F442D">
        <w:rPr>
          <w:sz w:val="22"/>
          <w:szCs w:val="22"/>
        </w:rPr>
        <w:t>d</w:t>
      </w:r>
      <w:r w:rsidR="001F77D1" w:rsidRPr="002F442D">
        <w:rPr>
          <w:sz w:val="22"/>
          <w:szCs w:val="22"/>
        </w:rPr>
        <w:t xml:space="preserve">istancing </w:t>
      </w:r>
      <w:r w:rsidR="007236D9" w:rsidRPr="002F442D">
        <w:rPr>
          <w:sz w:val="22"/>
          <w:szCs w:val="22"/>
        </w:rPr>
        <w:t>a</w:t>
      </w:r>
      <w:r w:rsidR="001F77D1" w:rsidRPr="002F442D">
        <w:rPr>
          <w:sz w:val="22"/>
          <w:szCs w:val="22"/>
        </w:rPr>
        <w:t xml:space="preserve">dherence </w:t>
      </w:r>
      <w:r w:rsidR="007236D9" w:rsidRPr="002F442D">
        <w:rPr>
          <w:sz w:val="22"/>
          <w:szCs w:val="22"/>
        </w:rPr>
        <w:t>s</w:t>
      </w:r>
      <w:r w:rsidR="001F77D1" w:rsidRPr="002F442D">
        <w:rPr>
          <w:sz w:val="22"/>
          <w:szCs w:val="22"/>
        </w:rPr>
        <w:t>cale</w:t>
      </w:r>
      <w:r w:rsidR="00455B50">
        <w:rPr>
          <w:sz w:val="22"/>
          <w:szCs w:val="22"/>
        </w:rPr>
        <w:t>.</w:t>
      </w:r>
    </w:p>
    <w:p w14:paraId="1CABB9B8" w14:textId="37460917" w:rsidR="006A136B" w:rsidRPr="002F442D" w:rsidRDefault="00C06796" w:rsidP="00455B50">
      <w:pPr>
        <w:spacing w:after="120"/>
        <w:jc w:val="both"/>
        <w:rPr>
          <w:sz w:val="22"/>
          <w:szCs w:val="22"/>
        </w:rPr>
      </w:pPr>
      <w:r w:rsidRPr="002F442D">
        <w:rPr>
          <w:b/>
          <w:bCs/>
          <w:sz w:val="22"/>
          <w:szCs w:val="22"/>
        </w:rPr>
        <w:t>Supplemental Material</w:t>
      </w:r>
      <w:r w:rsidR="001F77D1" w:rsidRPr="002F442D">
        <w:rPr>
          <w:b/>
          <w:bCs/>
          <w:sz w:val="22"/>
          <w:szCs w:val="22"/>
        </w:rPr>
        <w:t xml:space="preserve"> 3. </w:t>
      </w:r>
      <w:r w:rsidR="001F77D1" w:rsidRPr="002F442D">
        <w:rPr>
          <w:sz w:val="22"/>
          <w:szCs w:val="22"/>
        </w:rPr>
        <w:t>List of measures</w:t>
      </w:r>
      <w:r w:rsidR="00455B50">
        <w:rPr>
          <w:sz w:val="22"/>
          <w:szCs w:val="22"/>
        </w:rPr>
        <w:t>.</w:t>
      </w:r>
    </w:p>
    <w:p w14:paraId="0166A264" w14:textId="33FF5B42" w:rsidR="002F442D" w:rsidRPr="002F442D" w:rsidRDefault="002F442D" w:rsidP="00455B50">
      <w:pPr>
        <w:spacing w:after="120"/>
        <w:jc w:val="both"/>
        <w:rPr>
          <w:sz w:val="22"/>
          <w:szCs w:val="22"/>
        </w:rPr>
      </w:pPr>
      <w:r w:rsidRPr="002F442D">
        <w:rPr>
          <w:b/>
          <w:bCs/>
          <w:sz w:val="22"/>
          <w:szCs w:val="22"/>
        </w:rPr>
        <w:t>Supplemental Material 4.</w:t>
      </w:r>
      <w:r w:rsidRPr="002F442D">
        <w:rPr>
          <w:sz w:val="22"/>
          <w:szCs w:val="22"/>
        </w:rPr>
        <w:t xml:space="preserve"> Sociodemographic, COVID-19 and social distancing related, and psychological characteristics</w:t>
      </w:r>
      <w:r w:rsidR="00A67FEE">
        <w:rPr>
          <w:sz w:val="22"/>
          <w:szCs w:val="22"/>
        </w:rPr>
        <w:t xml:space="preserve"> in men, women, and participants 60 years of age or older.</w:t>
      </w:r>
    </w:p>
    <w:p w14:paraId="6BD2C8B1" w14:textId="51E89990" w:rsidR="007236D9" w:rsidRPr="002F442D" w:rsidRDefault="002F442D" w:rsidP="00455B50">
      <w:pPr>
        <w:spacing w:after="120"/>
        <w:jc w:val="both"/>
        <w:rPr>
          <w:sz w:val="22"/>
          <w:szCs w:val="22"/>
        </w:rPr>
      </w:pPr>
      <w:r w:rsidRPr="002F442D">
        <w:rPr>
          <w:b/>
          <w:bCs/>
          <w:sz w:val="22"/>
          <w:szCs w:val="22"/>
        </w:rPr>
        <w:t>Supplemental Material 5.</w:t>
      </w:r>
      <w:r w:rsidRPr="002F442D">
        <w:rPr>
          <w:sz w:val="22"/>
          <w:szCs w:val="22"/>
        </w:rPr>
        <w:t xml:space="preserve"> Associations between sociodemographic, COVID-19 and social distancing related, and psychological determinants and social distancing adherence score</w:t>
      </w:r>
      <w:r w:rsidR="00A67FEE">
        <w:rPr>
          <w:sz w:val="22"/>
          <w:szCs w:val="22"/>
        </w:rPr>
        <w:t xml:space="preserve"> in men, women, and participants 60 years of age or older</w:t>
      </w:r>
      <w:r w:rsidRPr="002F442D">
        <w:rPr>
          <w:sz w:val="22"/>
          <w:szCs w:val="22"/>
        </w:rPr>
        <w:t>.</w:t>
      </w:r>
    </w:p>
    <w:p w14:paraId="0F01E7E2" w14:textId="78168B6E" w:rsidR="002F442D" w:rsidRPr="002F442D" w:rsidRDefault="002F442D" w:rsidP="00455B50">
      <w:pPr>
        <w:spacing w:after="120"/>
        <w:jc w:val="both"/>
        <w:rPr>
          <w:sz w:val="22"/>
          <w:szCs w:val="22"/>
          <w:vertAlign w:val="superscript"/>
        </w:rPr>
      </w:pPr>
      <w:r w:rsidRPr="002F442D">
        <w:rPr>
          <w:b/>
          <w:sz w:val="22"/>
          <w:szCs w:val="22"/>
        </w:rPr>
        <w:t>Supplemental Material 6.</w:t>
      </w:r>
      <w:r w:rsidRPr="002F442D">
        <w:rPr>
          <w:sz w:val="22"/>
          <w:szCs w:val="22"/>
        </w:rPr>
        <w:t xml:space="preserve"> Univariate analysis examining the association between sociodemographic determinants and social distancing adherence in men.</w:t>
      </w:r>
    </w:p>
    <w:p w14:paraId="57298AD0" w14:textId="1D0D0C21" w:rsidR="002F442D" w:rsidRPr="002F442D" w:rsidRDefault="002F442D" w:rsidP="00455B50">
      <w:pPr>
        <w:spacing w:after="120"/>
        <w:ind w:right="49"/>
        <w:jc w:val="both"/>
        <w:rPr>
          <w:color w:val="000000"/>
          <w:sz w:val="22"/>
          <w:szCs w:val="22"/>
        </w:rPr>
      </w:pPr>
      <w:r w:rsidRPr="002F442D">
        <w:rPr>
          <w:b/>
          <w:sz w:val="22"/>
          <w:szCs w:val="22"/>
        </w:rPr>
        <w:t>Supplemental Material 7.</w:t>
      </w:r>
      <w:r w:rsidRPr="002F442D">
        <w:rPr>
          <w:sz w:val="22"/>
          <w:szCs w:val="22"/>
        </w:rPr>
        <w:t xml:space="preserve"> Univariate analysis examining the association between COVID-19 and social distancing determinants and social distancing adherence in men.</w:t>
      </w:r>
    </w:p>
    <w:p w14:paraId="6FBF32DD" w14:textId="7F7D06A7" w:rsidR="002F442D" w:rsidRPr="002F442D" w:rsidRDefault="002F442D" w:rsidP="00455B50">
      <w:pPr>
        <w:spacing w:after="120"/>
        <w:jc w:val="both"/>
        <w:rPr>
          <w:sz w:val="22"/>
          <w:szCs w:val="22"/>
          <w:vertAlign w:val="superscript"/>
        </w:rPr>
      </w:pPr>
      <w:r w:rsidRPr="002F442D">
        <w:rPr>
          <w:b/>
          <w:sz w:val="22"/>
          <w:szCs w:val="22"/>
        </w:rPr>
        <w:t>Supplemental Material 8.</w:t>
      </w:r>
      <w:r w:rsidRPr="002F442D">
        <w:rPr>
          <w:sz w:val="22"/>
          <w:szCs w:val="22"/>
        </w:rPr>
        <w:t xml:space="preserve"> Univariate analysis examining the association between psychological determinants and social distancing adherence in men.</w:t>
      </w:r>
    </w:p>
    <w:p w14:paraId="150F384E" w14:textId="7A7526EE" w:rsidR="002F442D" w:rsidRPr="002F442D" w:rsidRDefault="002F442D" w:rsidP="00455B50">
      <w:pPr>
        <w:spacing w:after="120"/>
        <w:jc w:val="both"/>
        <w:rPr>
          <w:sz w:val="22"/>
          <w:szCs w:val="22"/>
          <w:vertAlign w:val="superscript"/>
        </w:rPr>
      </w:pPr>
      <w:r w:rsidRPr="002F442D">
        <w:rPr>
          <w:b/>
          <w:sz w:val="22"/>
          <w:szCs w:val="22"/>
        </w:rPr>
        <w:t>Supplemental Material 9.</w:t>
      </w:r>
      <w:r w:rsidRPr="002F442D">
        <w:rPr>
          <w:sz w:val="22"/>
          <w:szCs w:val="22"/>
        </w:rPr>
        <w:t xml:space="preserve"> Univariate analysis examining the association between sociodemographic determinants and social distancing adherence in women.</w:t>
      </w:r>
    </w:p>
    <w:p w14:paraId="03EFD118" w14:textId="7B6378CF" w:rsidR="002F442D" w:rsidRPr="002F442D" w:rsidRDefault="002F442D" w:rsidP="00455B50">
      <w:pPr>
        <w:spacing w:after="120"/>
        <w:ind w:right="49"/>
        <w:jc w:val="both"/>
        <w:rPr>
          <w:color w:val="000000"/>
          <w:sz w:val="22"/>
          <w:szCs w:val="22"/>
        </w:rPr>
      </w:pPr>
      <w:r w:rsidRPr="002F442D">
        <w:rPr>
          <w:b/>
          <w:sz w:val="22"/>
          <w:szCs w:val="22"/>
        </w:rPr>
        <w:t>Supplemental Material 10.</w:t>
      </w:r>
      <w:r w:rsidRPr="002F442D">
        <w:rPr>
          <w:sz w:val="22"/>
          <w:szCs w:val="22"/>
        </w:rPr>
        <w:t xml:space="preserve"> Univariate analysis examining the association between COVID-19 and social distancing determinants and social distancing adherence in women.</w:t>
      </w:r>
    </w:p>
    <w:p w14:paraId="71050C22" w14:textId="321EA33F" w:rsidR="002F442D" w:rsidRPr="002F442D" w:rsidRDefault="002F442D" w:rsidP="00455B50">
      <w:pPr>
        <w:spacing w:after="120"/>
        <w:jc w:val="both"/>
        <w:rPr>
          <w:sz w:val="22"/>
          <w:szCs w:val="22"/>
          <w:vertAlign w:val="superscript"/>
        </w:rPr>
      </w:pPr>
      <w:r w:rsidRPr="002F442D">
        <w:rPr>
          <w:b/>
          <w:sz w:val="22"/>
          <w:szCs w:val="22"/>
        </w:rPr>
        <w:t>Supplemental Material 11.</w:t>
      </w:r>
      <w:r w:rsidRPr="002F442D">
        <w:rPr>
          <w:sz w:val="22"/>
          <w:szCs w:val="22"/>
        </w:rPr>
        <w:t xml:space="preserve"> Univariate analysis examining the association between psychological determinants and social distancing adherence in women.</w:t>
      </w:r>
    </w:p>
    <w:p w14:paraId="69AF603F" w14:textId="4252A2C8" w:rsidR="002F442D" w:rsidRPr="002F442D" w:rsidRDefault="002F442D" w:rsidP="00455B50">
      <w:pPr>
        <w:spacing w:after="120"/>
        <w:jc w:val="both"/>
        <w:rPr>
          <w:sz w:val="22"/>
          <w:szCs w:val="22"/>
          <w:vertAlign w:val="superscript"/>
        </w:rPr>
      </w:pPr>
      <w:r w:rsidRPr="002F442D">
        <w:rPr>
          <w:b/>
          <w:sz w:val="22"/>
          <w:szCs w:val="22"/>
        </w:rPr>
        <w:t>Supplemental Material 12.</w:t>
      </w:r>
      <w:r w:rsidRPr="002F442D">
        <w:rPr>
          <w:sz w:val="22"/>
          <w:szCs w:val="22"/>
        </w:rPr>
        <w:t xml:space="preserve"> Univariate analysis examining the association between sociodemographic determinants and social distancing adherence i</w:t>
      </w:r>
      <w:r w:rsidR="00A67FEE">
        <w:rPr>
          <w:sz w:val="22"/>
          <w:szCs w:val="22"/>
        </w:rPr>
        <w:t>n participants 60 years of age or older</w:t>
      </w:r>
      <w:r w:rsidRPr="002F442D">
        <w:rPr>
          <w:sz w:val="22"/>
          <w:szCs w:val="22"/>
        </w:rPr>
        <w:t>.</w:t>
      </w:r>
    </w:p>
    <w:p w14:paraId="080C404F" w14:textId="514D2EA1" w:rsidR="002F442D" w:rsidRPr="002F442D" w:rsidRDefault="002F442D" w:rsidP="00455B50">
      <w:pPr>
        <w:spacing w:after="120"/>
        <w:jc w:val="both"/>
        <w:rPr>
          <w:sz w:val="22"/>
          <w:szCs w:val="22"/>
          <w:vertAlign w:val="superscript"/>
        </w:rPr>
      </w:pPr>
      <w:r w:rsidRPr="002F442D">
        <w:rPr>
          <w:b/>
          <w:sz w:val="22"/>
          <w:szCs w:val="22"/>
        </w:rPr>
        <w:t>Supplemental Material 13.</w:t>
      </w:r>
      <w:r w:rsidRPr="002F442D">
        <w:rPr>
          <w:sz w:val="22"/>
          <w:szCs w:val="22"/>
        </w:rPr>
        <w:t xml:space="preserve"> Univariate analysis examining the association between COVID-19 and social distancing determinants and social distancing adherence </w:t>
      </w:r>
      <w:r w:rsidR="00A67FEE">
        <w:rPr>
          <w:sz w:val="22"/>
          <w:szCs w:val="22"/>
        </w:rPr>
        <w:t>in participants 60 years of age or older</w:t>
      </w:r>
      <w:r w:rsidRPr="002F442D">
        <w:rPr>
          <w:sz w:val="22"/>
          <w:szCs w:val="22"/>
        </w:rPr>
        <w:t>.</w:t>
      </w:r>
    </w:p>
    <w:p w14:paraId="4F9EB533" w14:textId="4F694E7E" w:rsidR="007236D9" w:rsidRPr="00455B50" w:rsidRDefault="002F442D" w:rsidP="00455B50">
      <w:pPr>
        <w:spacing w:after="120"/>
        <w:jc w:val="both"/>
        <w:rPr>
          <w:sz w:val="22"/>
          <w:szCs w:val="22"/>
        </w:rPr>
      </w:pPr>
      <w:r w:rsidRPr="00455B50">
        <w:rPr>
          <w:b/>
          <w:sz w:val="22"/>
          <w:szCs w:val="22"/>
        </w:rPr>
        <w:t>Supplemental Material 14.</w:t>
      </w:r>
      <w:r w:rsidRPr="00455B50">
        <w:rPr>
          <w:sz w:val="22"/>
          <w:szCs w:val="22"/>
        </w:rPr>
        <w:t xml:space="preserve"> Univariate analysis examining the association between psychological determinants and social distancing adherence in</w:t>
      </w:r>
      <w:r w:rsidR="00A67FEE" w:rsidRPr="00455B50">
        <w:rPr>
          <w:sz w:val="22"/>
          <w:szCs w:val="22"/>
        </w:rPr>
        <w:t xml:space="preserve"> participants 60 years of age or older</w:t>
      </w:r>
      <w:r w:rsidRPr="00455B50">
        <w:rPr>
          <w:sz w:val="22"/>
          <w:szCs w:val="22"/>
        </w:rPr>
        <w:t>.</w:t>
      </w:r>
    </w:p>
    <w:p w14:paraId="3FD684F5" w14:textId="70C00AF3" w:rsidR="00455B50" w:rsidRPr="00455B50" w:rsidRDefault="00455B50" w:rsidP="00455B50">
      <w:pPr>
        <w:pStyle w:val="ListParagraph"/>
        <w:autoSpaceDE w:val="0"/>
        <w:autoSpaceDN w:val="0"/>
        <w:adjustRightInd w:val="0"/>
        <w:spacing w:after="120"/>
        <w:ind w:left="0"/>
        <w:contextualSpacing w:val="0"/>
        <w:jc w:val="both"/>
        <w:rPr>
          <w:rFonts w:ascii="Times New Roman" w:hAnsi="Times New Roman" w:cs="Times New Roman"/>
          <w:sz w:val="22"/>
          <w:szCs w:val="22"/>
          <w:lang w:val="en-US"/>
        </w:rPr>
      </w:pPr>
      <w:r w:rsidRPr="00455B50">
        <w:rPr>
          <w:rFonts w:ascii="Times New Roman" w:hAnsi="Times New Roman" w:cs="Times New Roman"/>
          <w:b/>
          <w:sz w:val="22"/>
          <w:szCs w:val="22"/>
        </w:rPr>
        <w:t>Supplemental Figure 1</w:t>
      </w:r>
      <w:r w:rsidRPr="00455B50">
        <w:rPr>
          <w:rFonts w:ascii="Times New Roman" w:hAnsi="Times New Roman" w:cs="Times New Roman"/>
          <w:b/>
          <w:sz w:val="22"/>
          <w:szCs w:val="22"/>
          <w:lang w:val="en-US"/>
        </w:rPr>
        <w:t>.</w:t>
      </w:r>
      <w:r w:rsidRPr="00455B50">
        <w:rPr>
          <w:rFonts w:ascii="Times New Roman" w:hAnsi="Times New Roman" w:cs="Times New Roman"/>
          <w:sz w:val="22"/>
          <w:szCs w:val="22"/>
          <w:lang w:val="en-US"/>
        </w:rPr>
        <w:t xml:space="preserve"> Weekly number of cases per million people prior to the second wave. Comparing the United States and Canada, who enacted social distancing restrictions relatively late and early, respectively, to Italy who were unable to or chose not to adopt social distancing restrictions early.</w:t>
      </w:r>
    </w:p>
    <w:p w14:paraId="0263764B" w14:textId="14D784FC" w:rsidR="00455B50" w:rsidRPr="00455B50" w:rsidRDefault="00455B50" w:rsidP="00455B50">
      <w:pPr>
        <w:pStyle w:val="ListParagraph"/>
        <w:autoSpaceDE w:val="0"/>
        <w:autoSpaceDN w:val="0"/>
        <w:adjustRightInd w:val="0"/>
        <w:spacing w:after="120"/>
        <w:ind w:left="0"/>
        <w:contextualSpacing w:val="0"/>
        <w:jc w:val="both"/>
        <w:rPr>
          <w:rFonts w:ascii="Times New Roman" w:hAnsi="Times New Roman" w:cs="Times New Roman"/>
          <w:bCs/>
          <w:sz w:val="22"/>
          <w:szCs w:val="22"/>
        </w:rPr>
      </w:pPr>
      <w:r w:rsidRPr="00455B50">
        <w:rPr>
          <w:rFonts w:ascii="Times New Roman" w:hAnsi="Times New Roman" w:cs="Times New Roman"/>
          <w:b/>
          <w:bCs/>
          <w:sz w:val="22"/>
          <w:szCs w:val="22"/>
          <w:lang w:val="en-US"/>
        </w:rPr>
        <w:t>Supplemental Figure 2.</w:t>
      </w:r>
      <w:r w:rsidRPr="00455B50">
        <w:rPr>
          <w:rFonts w:ascii="Times New Roman" w:hAnsi="Times New Roman" w:cs="Times New Roman"/>
          <w:sz w:val="22"/>
          <w:szCs w:val="22"/>
          <w:lang w:val="en-US"/>
        </w:rPr>
        <w:t xml:space="preserve"> Mean social distancing adherence scores across political affiliations.</w:t>
      </w:r>
    </w:p>
    <w:p w14:paraId="1F90A51E" w14:textId="77777777" w:rsidR="002F442D" w:rsidRDefault="002F442D" w:rsidP="00FB3B19">
      <w:pPr>
        <w:rPr>
          <w:b/>
          <w:bCs/>
          <w:i/>
          <w:iCs/>
          <w:color w:val="000000"/>
          <w:sz w:val="20"/>
          <w:szCs w:val="20"/>
        </w:rPr>
      </w:pPr>
      <w:r>
        <w:rPr>
          <w:b/>
          <w:bCs/>
          <w:i/>
          <w:iCs/>
          <w:color w:val="000000"/>
          <w:sz w:val="20"/>
          <w:szCs w:val="20"/>
        </w:rPr>
        <w:br w:type="page"/>
      </w:r>
    </w:p>
    <w:p w14:paraId="7F121923" w14:textId="75642FF4" w:rsidR="007236D9" w:rsidRDefault="00C06796" w:rsidP="00FB3B19">
      <w:pPr>
        <w:rPr>
          <w:color w:val="000000"/>
          <w:sz w:val="22"/>
          <w:szCs w:val="22"/>
        </w:rPr>
      </w:pPr>
      <w:r>
        <w:rPr>
          <w:b/>
          <w:bCs/>
          <w:color w:val="000000"/>
          <w:sz w:val="22"/>
          <w:szCs w:val="22"/>
        </w:rPr>
        <w:lastRenderedPageBreak/>
        <w:t>Supplemental Material</w:t>
      </w:r>
      <w:r w:rsidR="007236D9" w:rsidRPr="001F77D1">
        <w:rPr>
          <w:b/>
          <w:bCs/>
          <w:color w:val="000000"/>
          <w:sz w:val="22"/>
          <w:szCs w:val="22"/>
        </w:rPr>
        <w:t xml:space="preserve"> 1. </w:t>
      </w:r>
      <w:r w:rsidR="007236D9" w:rsidRPr="001F77D1">
        <w:rPr>
          <w:color w:val="000000"/>
          <w:sz w:val="22"/>
          <w:szCs w:val="22"/>
        </w:rPr>
        <w:t>Survey development</w:t>
      </w:r>
    </w:p>
    <w:p w14:paraId="6CCF25A3" w14:textId="77777777" w:rsidR="007236D9" w:rsidRDefault="007236D9" w:rsidP="00FB3B19">
      <w:pPr>
        <w:rPr>
          <w:color w:val="000000"/>
          <w:sz w:val="22"/>
          <w:szCs w:val="22"/>
        </w:rPr>
      </w:pPr>
    </w:p>
    <w:p w14:paraId="1274D4FC" w14:textId="745B4767" w:rsidR="00E86189" w:rsidRPr="007236D9" w:rsidRDefault="00E86189" w:rsidP="007236D9">
      <w:pPr>
        <w:spacing w:line="276" w:lineRule="auto"/>
        <w:rPr>
          <w:b/>
          <w:bCs/>
          <w:i/>
          <w:iCs/>
          <w:color w:val="000000"/>
          <w:sz w:val="22"/>
          <w:szCs w:val="22"/>
        </w:rPr>
      </w:pPr>
      <w:r w:rsidRPr="007236D9">
        <w:rPr>
          <w:b/>
          <w:bCs/>
          <w:i/>
          <w:iCs/>
          <w:color w:val="000000"/>
          <w:sz w:val="22"/>
          <w:szCs w:val="22"/>
        </w:rPr>
        <w:t>Development and pre-testing</w:t>
      </w:r>
    </w:p>
    <w:p w14:paraId="1F075993" w14:textId="77777777" w:rsidR="00FB3B19" w:rsidRPr="007236D9" w:rsidRDefault="00FB3B19" w:rsidP="007236D9">
      <w:pPr>
        <w:spacing w:line="276" w:lineRule="auto"/>
        <w:jc w:val="both"/>
        <w:rPr>
          <w:sz w:val="22"/>
          <w:szCs w:val="22"/>
        </w:rPr>
      </w:pPr>
    </w:p>
    <w:p w14:paraId="271E4066" w14:textId="26D24DE3" w:rsidR="00A25EBA" w:rsidRPr="007236D9" w:rsidRDefault="00E86189" w:rsidP="007236D9">
      <w:pPr>
        <w:spacing w:line="276" w:lineRule="auto"/>
        <w:jc w:val="both"/>
        <w:rPr>
          <w:sz w:val="22"/>
          <w:szCs w:val="22"/>
        </w:rPr>
      </w:pPr>
      <w:r w:rsidRPr="007236D9">
        <w:rPr>
          <w:sz w:val="22"/>
          <w:szCs w:val="22"/>
        </w:rPr>
        <w:t xml:space="preserve">The survey was tested by our team (PG, JK, and AG) and by </w:t>
      </w:r>
      <w:proofErr w:type="spellStart"/>
      <w:r w:rsidRPr="007236D9">
        <w:rPr>
          <w:sz w:val="22"/>
          <w:szCs w:val="22"/>
        </w:rPr>
        <w:t>Dynata</w:t>
      </w:r>
      <w:proofErr w:type="spellEnd"/>
      <w:r w:rsidRPr="007236D9">
        <w:rPr>
          <w:sz w:val="22"/>
          <w:szCs w:val="22"/>
        </w:rPr>
        <w:t xml:space="preserve"> prior to the soft launch to ensure usability and technical functionality. The soft launch data were inspected by </w:t>
      </w:r>
      <w:proofErr w:type="spellStart"/>
      <w:r w:rsidRPr="007236D9">
        <w:rPr>
          <w:sz w:val="22"/>
          <w:szCs w:val="22"/>
        </w:rPr>
        <w:t>Dynata</w:t>
      </w:r>
      <w:proofErr w:type="spellEnd"/>
      <w:r w:rsidRPr="007236D9">
        <w:rPr>
          <w:sz w:val="22"/>
          <w:szCs w:val="22"/>
        </w:rPr>
        <w:t xml:space="preserve"> and our team prior to the hard launch on May 4, 2020</w:t>
      </w:r>
      <w:r w:rsidR="001B5130">
        <w:rPr>
          <w:sz w:val="22"/>
          <w:szCs w:val="22"/>
        </w:rPr>
        <w:t xml:space="preserve"> and June 6, 2020</w:t>
      </w:r>
      <w:r w:rsidRPr="007236D9">
        <w:rPr>
          <w:sz w:val="22"/>
          <w:szCs w:val="22"/>
        </w:rPr>
        <w:t xml:space="preserve">. </w:t>
      </w:r>
    </w:p>
    <w:p w14:paraId="2C3B3353" w14:textId="77777777" w:rsidR="00A25EBA" w:rsidRPr="007236D9" w:rsidRDefault="00A25EBA" w:rsidP="007236D9">
      <w:pPr>
        <w:spacing w:line="276" w:lineRule="auto"/>
        <w:jc w:val="both"/>
        <w:rPr>
          <w:sz w:val="22"/>
          <w:szCs w:val="22"/>
        </w:rPr>
      </w:pPr>
    </w:p>
    <w:p w14:paraId="7E32915B" w14:textId="309D8C5B" w:rsidR="00E86189" w:rsidRPr="007236D9" w:rsidRDefault="00E86189" w:rsidP="007236D9">
      <w:pPr>
        <w:spacing w:line="276" w:lineRule="auto"/>
        <w:jc w:val="both"/>
        <w:rPr>
          <w:i/>
          <w:iCs/>
          <w:sz w:val="22"/>
          <w:szCs w:val="22"/>
        </w:rPr>
      </w:pPr>
      <w:r w:rsidRPr="007236D9">
        <w:rPr>
          <w:b/>
          <w:bCs/>
          <w:i/>
          <w:iCs/>
          <w:sz w:val="22"/>
          <w:szCs w:val="22"/>
        </w:rPr>
        <w:t>Recruitment process and survey administration</w:t>
      </w:r>
    </w:p>
    <w:p w14:paraId="3C9F54C3" w14:textId="77777777" w:rsidR="00FB3B19" w:rsidRPr="007236D9" w:rsidRDefault="00FB3B19" w:rsidP="007236D9">
      <w:pPr>
        <w:spacing w:line="276" w:lineRule="auto"/>
        <w:jc w:val="both"/>
        <w:rPr>
          <w:sz w:val="22"/>
          <w:szCs w:val="22"/>
        </w:rPr>
      </w:pPr>
    </w:p>
    <w:p w14:paraId="74FF5534" w14:textId="78660374" w:rsidR="00E86189" w:rsidRPr="007236D9" w:rsidRDefault="00E86189" w:rsidP="007236D9">
      <w:pPr>
        <w:spacing w:line="276" w:lineRule="auto"/>
        <w:jc w:val="both"/>
        <w:rPr>
          <w:color w:val="000000"/>
          <w:sz w:val="22"/>
          <w:szCs w:val="22"/>
        </w:rPr>
      </w:pPr>
      <w:r w:rsidRPr="007236D9">
        <w:rPr>
          <w:sz w:val="22"/>
          <w:szCs w:val="22"/>
        </w:rPr>
        <w:t>Participants were invited by e-mail based on their demographic profile.</w:t>
      </w:r>
      <w:r w:rsidRPr="007236D9" w:rsidDel="0019085B">
        <w:rPr>
          <w:sz w:val="22"/>
          <w:szCs w:val="22"/>
        </w:rPr>
        <w:t xml:space="preserve"> </w:t>
      </w:r>
      <w:r w:rsidRPr="007236D9">
        <w:rPr>
          <w:sz w:val="22"/>
          <w:szCs w:val="22"/>
        </w:rPr>
        <w:t xml:space="preserve">Participants were also able to take the survey by accessing </w:t>
      </w:r>
      <w:proofErr w:type="spellStart"/>
      <w:r w:rsidRPr="007236D9">
        <w:rPr>
          <w:sz w:val="22"/>
          <w:szCs w:val="22"/>
        </w:rPr>
        <w:t>Dynata’s</w:t>
      </w:r>
      <w:proofErr w:type="spellEnd"/>
      <w:r w:rsidRPr="007236D9">
        <w:rPr>
          <w:sz w:val="22"/>
          <w:szCs w:val="22"/>
        </w:rPr>
        <w:t xml:space="preserve"> survey platform</w:t>
      </w:r>
      <w:r w:rsidRPr="007236D9">
        <w:rPr>
          <w:color w:val="000000"/>
          <w:sz w:val="22"/>
          <w:szCs w:val="22"/>
        </w:rPr>
        <w:t xml:space="preserve">. Participants received panel credit points for their time and participation. </w:t>
      </w:r>
    </w:p>
    <w:p w14:paraId="3DFD39DC" w14:textId="77777777" w:rsidR="00FB3B19" w:rsidRPr="007236D9" w:rsidRDefault="00FB3B19" w:rsidP="007236D9">
      <w:pPr>
        <w:spacing w:line="276" w:lineRule="auto"/>
        <w:jc w:val="both"/>
        <w:rPr>
          <w:color w:val="000000"/>
          <w:sz w:val="22"/>
          <w:szCs w:val="22"/>
        </w:rPr>
      </w:pPr>
    </w:p>
    <w:p w14:paraId="0274A38E" w14:textId="6187CA7A" w:rsidR="00E86189" w:rsidRPr="007236D9" w:rsidRDefault="00E86189" w:rsidP="007236D9">
      <w:pPr>
        <w:spacing w:line="276" w:lineRule="auto"/>
        <w:jc w:val="both"/>
        <w:rPr>
          <w:color w:val="000000"/>
          <w:sz w:val="22"/>
          <w:szCs w:val="22"/>
        </w:rPr>
      </w:pPr>
      <w:r w:rsidRPr="007236D9">
        <w:rPr>
          <w:color w:val="000000"/>
          <w:sz w:val="22"/>
          <w:szCs w:val="22"/>
        </w:rPr>
        <w:t xml:space="preserve">Where appropriate, the survey items were randomized to prevent bias. In order to reduce number and complexity of the questions, certain questions were asked conditionally. A maximum of one questionnaire was asked per screen. The number of questionnaire items per page ranged from 1 to a maximum of 24 questions (i.e., Authority Behavior Index </w:t>
      </w:r>
      <w:r w:rsidRPr="007236D9">
        <w:rPr>
          <w:bCs/>
          <w:sz w:val="22"/>
          <w:szCs w:val="22"/>
        </w:rPr>
        <w:fldChar w:fldCharType="begin"/>
      </w:r>
      <w:r w:rsidR="00D533D6">
        <w:rPr>
          <w:bCs/>
          <w:sz w:val="22"/>
          <w:szCs w:val="22"/>
        </w:rPr>
        <w:instrText xml:space="preserve"> ADDIN ZOTERO_ITEM CSL_CITATION {"citationID":"C5MUWvSZ","properties":{"formattedCitation":"(1)","plainCitation":"(1)","noteIndex":0},"citationItems":[{"id":"PUgFGlmd/t9axcZHe","uris":["http://zotero.org/users/6268231/items/TSUZDWNU"],"itemData":{"id":14153,"type":"article-journal","abstract":"This article describes the development and validation of an Authority Behavior Inventory (ABI) to assess acceptance of authority. Each of the 24 items on the self-report ABI correlated significantly with corresponding peer ratings. In two studies (n = 200 and n = 150), the ABI was shown to have high internal consistency and high degrees of concurrent validity. Validity was assessed by means of correlations with the General Attitude Towards Institutional Authority Scale (Rigby, 1982, 1984a) using a student and a nonstudent sample; and, among nonstudents, with ratings of attitude to authority provided independently by both the subjects and their raters. In addition, the ABI discriminated significantly between matched subjects judged by peers as differing in attitude to authority, and between supporters of two Australian political parties differing in conservatism.","container-title":"Journal of Personality Assessment","DOI":"10.1207/s15327752jpa5104_14","ISSN":"0022-3891","issue":"4","note":"publisher: Routledge\n_eprint: https://doi.org/10.1207/s15327752jpa5104_14\nPMID: 16372853","page":"615-625","source":"Taylor and Francis+NEJM","title":"An Authority Behavior Inventory","volume":"51","author":[{"family":"Rigby","given":"Ken"}],"issued":{"date-parts":[["1987",12,1]]}}}],"schema":"https://github.com/citation-style-language/schema/raw/master/csl-citation.json"} </w:instrText>
      </w:r>
      <w:r w:rsidRPr="007236D9">
        <w:rPr>
          <w:bCs/>
          <w:sz w:val="22"/>
          <w:szCs w:val="22"/>
        </w:rPr>
        <w:fldChar w:fldCharType="separate"/>
      </w:r>
      <w:r w:rsidR="000441EB">
        <w:rPr>
          <w:sz w:val="22"/>
          <w:lang w:val="en-US"/>
        </w:rPr>
        <w:t>(1)</w:t>
      </w:r>
      <w:r w:rsidRPr="007236D9">
        <w:rPr>
          <w:bCs/>
          <w:sz w:val="22"/>
          <w:szCs w:val="22"/>
        </w:rPr>
        <w:fldChar w:fldCharType="end"/>
      </w:r>
      <w:r w:rsidRPr="007236D9">
        <w:rPr>
          <w:bCs/>
          <w:sz w:val="22"/>
          <w:szCs w:val="22"/>
        </w:rPr>
        <w:t xml:space="preserve">). The survey questions were distributed across 97 screens. Selection of a single response option was enforced throughout the survey. Participants were unable go back to previous screens and change their answers. </w:t>
      </w:r>
    </w:p>
    <w:p w14:paraId="290D1C0F" w14:textId="77777777" w:rsidR="00E86189" w:rsidRPr="007236D9" w:rsidRDefault="00E86189" w:rsidP="007236D9">
      <w:pPr>
        <w:spacing w:line="276" w:lineRule="auto"/>
        <w:jc w:val="both"/>
        <w:rPr>
          <w:i/>
          <w:iCs/>
          <w:color w:val="000000"/>
          <w:sz w:val="22"/>
          <w:szCs w:val="22"/>
        </w:rPr>
      </w:pPr>
    </w:p>
    <w:p w14:paraId="76FA21D8" w14:textId="4E994B84" w:rsidR="00E86189" w:rsidRPr="007236D9" w:rsidRDefault="00E86189" w:rsidP="007236D9">
      <w:pPr>
        <w:spacing w:line="276" w:lineRule="auto"/>
        <w:jc w:val="both"/>
        <w:rPr>
          <w:b/>
          <w:bCs/>
          <w:i/>
          <w:iCs/>
          <w:color w:val="000000"/>
          <w:sz w:val="22"/>
          <w:szCs w:val="22"/>
        </w:rPr>
      </w:pPr>
      <w:r w:rsidRPr="007236D9">
        <w:rPr>
          <w:b/>
          <w:bCs/>
          <w:i/>
          <w:iCs/>
          <w:color w:val="000000"/>
          <w:sz w:val="22"/>
          <w:szCs w:val="22"/>
        </w:rPr>
        <w:t>Quality control</w:t>
      </w:r>
    </w:p>
    <w:p w14:paraId="68722E22" w14:textId="77777777" w:rsidR="00FB3B19" w:rsidRPr="007236D9" w:rsidRDefault="00FB3B19" w:rsidP="007236D9">
      <w:pPr>
        <w:spacing w:line="276" w:lineRule="auto"/>
        <w:jc w:val="both"/>
        <w:rPr>
          <w:color w:val="000000"/>
          <w:sz w:val="22"/>
          <w:szCs w:val="22"/>
        </w:rPr>
      </w:pPr>
    </w:p>
    <w:p w14:paraId="0D4F7319" w14:textId="77777777" w:rsidR="004D6E91" w:rsidRDefault="00E86189" w:rsidP="00D42D21">
      <w:pPr>
        <w:spacing w:line="276" w:lineRule="auto"/>
        <w:jc w:val="both"/>
        <w:rPr>
          <w:sz w:val="22"/>
          <w:szCs w:val="22"/>
        </w:rPr>
      </w:pPr>
      <w:r w:rsidRPr="007236D9">
        <w:rPr>
          <w:color w:val="000000"/>
          <w:sz w:val="22"/>
          <w:szCs w:val="22"/>
        </w:rPr>
        <w:t xml:space="preserve">Comprehensive IP address, digital fingerprint, and de-duplicating checks were in place to prevent the same respondents from completing the study more than once. Participants who acquired a “fixed” survey status via study termination, exceeding the quota, or completion, could not access the survey again. </w:t>
      </w:r>
      <w:r w:rsidRPr="007236D9">
        <w:rPr>
          <w:bCs/>
          <w:sz w:val="22"/>
          <w:szCs w:val="22"/>
        </w:rPr>
        <w:t xml:space="preserve">Data were inspected by </w:t>
      </w:r>
      <w:proofErr w:type="spellStart"/>
      <w:r w:rsidRPr="007236D9">
        <w:rPr>
          <w:sz w:val="22"/>
          <w:szCs w:val="22"/>
        </w:rPr>
        <w:t>Dynata</w:t>
      </w:r>
      <w:proofErr w:type="spellEnd"/>
      <w:r w:rsidRPr="007236D9">
        <w:rPr>
          <w:sz w:val="22"/>
          <w:szCs w:val="22"/>
        </w:rPr>
        <w:t xml:space="preserve"> as part of standard quality control procedures, including open end verbatim and racer checks. Open end verbatim checks were done manually to identify and replace key smash or poor-quality inputs. The racer check was set at 30% of the median survey length, and those who completed the survey in less than 10 minutes were removed. Only completed questionnaires were considered.</w:t>
      </w:r>
    </w:p>
    <w:p w14:paraId="077C10B1" w14:textId="7C9F7B70" w:rsidR="00D42D21" w:rsidRDefault="00D42D21" w:rsidP="00D42D21">
      <w:pPr>
        <w:spacing w:line="276" w:lineRule="auto"/>
        <w:jc w:val="both"/>
        <w:rPr>
          <w:sz w:val="22"/>
          <w:szCs w:val="22"/>
        </w:rPr>
      </w:pPr>
      <w:r>
        <w:rPr>
          <w:sz w:val="22"/>
          <w:szCs w:val="22"/>
        </w:rPr>
        <w:br w:type="page"/>
      </w:r>
    </w:p>
    <w:p w14:paraId="05D9D760" w14:textId="0AE391FB" w:rsidR="0034047A" w:rsidRPr="007236D9" w:rsidRDefault="00C06796" w:rsidP="0034047A">
      <w:pPr>
        <w:rPr>
          <w:b/>
          <w:bCs/>
          <w:sz w:val="22"/>
          <w:szCs w:val="22"/>
        </w:rPr>
      </w:pPr>
      <w:r>
        <w:rPr>
          <w:b/>
          <w:bCs/>
          <w:sz w:val="22"/>
          <w:szCs w:val="22"/>
        </w:rPr>
        <w:lastRenderedPageBreak/>
        <w:t>Supplemental Material</w:t>
      </w:r>
      <w:r w:rsidR="00FB3B19" w:rsidRPr="007236D9">
        <w:rPr>
          <w:b/>
          <w:bCs/>
          <w:sz w:val="22"/>
          <w:szCs w:val="22"/>
        </w:rPr>
        <w:t xml:space="preserve"> 2</w:t>
      </w:r>
      <w:r w:rsidR="0034047A" w:rsidRPr="007236D9">
        <w:rPr>
          <w:b/>
          <w:bCs/>
          <w:sz w:val="22"/>
          <w:szCs w:val="22"/>
        </w:rPr>
        <w:t xml:space="preserve">. Social </w:t>
      </w:r>
      <w:r w:rsidR="007236D9" w:rsidRPr="007236D9">
        <w:rPr>
          <w:b/>
          <w:bCs/>
          <w:sz w:val="22"/>
          <w:szCs w:val="22"/>
        </w:rPr>
        <w:t>d</w:t>
      </w:r>
      <w:r w:rsidR="0034047A" w:rsidRPr="007236D9">
        <w:rPr>
          <w:b/>
          <w:bCs/>
          <w:sz w:val="22"/>
          <w:szCs w:val="22"/>
        </w:rPr>
        <w:t xml:space="preserve">istancing </w:t>
      </w:r>
      <w:r w:rsidR="007236D9" w:rsidRPr="007236D9">
        <w:rPr>
          <w:b/>
          <w:bCs/>
          <w:sz w:val="22"/>
          <w:szCs w:val="22"/>
        </w:rPr>
        <w:t>a</w:t>
      </w:r>
      <w:r w:rsidR="0034047A" w:rsidRPr="007236D9">
        <w:rPr>
          <w:b/>
          <w:bCs/>
          <w:sz w:val="22"/>
          <w:szCs w:val="22"/>
        </w:rPr>
        <w:t xml:space="preserve">dherence </w:t>
      </w:r>
      <w:r w:rsidR="007236D9" w:rsidRPr="007236D9">
        <w:rPr>
          <w:b/>
          <w:bCs/>
          <w:sz w:val="22"/>
          <w:szCs w:val="22"/>
        </w:rPr>
        <w:t>s</w:t>
      </w:r>
      <w:r w:rsidR="0034047A" w:rsidRPr="007236D9">
        <w:rPr>
          <w:b/>
          <w:bCs/>
          <w:sz w:val="22"/>
          <w:szCs w:val="22"/>
        </w:rPr>
        <w:t>cale</w:t>
      </w:r>
    </w:p>
    <w:p w14:paraId="2B9DB1FE" w14:textId="533F91D9" w:rsidR="00BA7DED" w:rsidRPr="007236D9" w:rsidRDefault="00BA7DED" w:rsidP="00DC11E8">
      <w:pPr>
        <w:jc w:val="center"/>
        <w:rPr>
          <w:sz w:val="22"/>
          <w:szCs w:val="22"/>
        </w:rPr>
      </w:pPr>
    </w:p>
    <w:p w14:paraId="5BC226DA" w14:textId="77777777" w:rsidR="00BA7DED" w:rsidRPr="007236D9" w:rsidRDefault="00BA7DED" w:rsidP="00BA7DED">
      <w:pPr>
        <w:rPr>
          <w:sz w:val="22"/>
          <w:szCs w:val="22"/>
        </w:rPr>
      </w:pPr>
      <w:r w:rsidRPr="007236D9">
        <w:rPr>
          <w:sz w:val="22"/>
          <w:szCs w:val="22"/>
        </w:rPr>
        <w:t xml:space="preserve">Please indicate if you are following the recommended guidelines to protect yourself and others: </w:t>
      </w:r>
    </w:p>
    <w:p w14:paraId="79F5795E" w14:textId="77777777" w:rsidR="00BA7DED" w:rsidRPr="007236D9" w:rsidRDefault="00BA7DED" w:rsidP="00BA7DED">
      <w:pPr>
        <w:rPr>
          <w:sz w:val="22"/>
          <w:szCs w:val="22"/>
        </w:rPr>
      </w:pPr>
    </w:p>
    <w:p w14:paraId="593DFB2A" w14:textId="0602DAE5" w:rsidR="00BA7DED" w:rsidRPr="007236D9" w:rsidRDefault="00BA7DED" w:rsidP="00BA7DED">
      <w:pPr>
        <w:rPr>
          <w:b/>
          <w:bCs/>
          <w:sz w:val="22"/>
          <w:szCs w:val="22"/>
        </w:rPr>
      </w:pPr>
      <w:r w:rsidRPr="007236D9">
        <w:rPr>
          <w:b/>
          <w:bCs/>
          <w:sz w:val="22"/>
          <w:szCs w:val="22"/>
        </w:rPr>
        <w:t>Since the C</w:t>
      </w:r>
      <w:r w:rsidR="00943CF2" w:rsidRPr="007236D9">
        <w:rPr>
          <w:b/>
          <w:bCs/>
          <w:sz w:val="22"/>
          <w:szCs w:val="22"/>
        </w:rPr>
        <w:t>OVID</w:t>
      </w:r>
      <w:r w:rsidRPr="007236D9">
        <w:rPr>
          <w:b/>
          <w:bCs/>
          <w:sz w:val="22"/>
          <w:szCs w:val="22"/>
        </w:rPr>
        <w:t>-19 pandemic:</w:t>
      </w:r>
    </w:p>
    <w:p w14:paraId="4720C64D" w14:textId="4FE7411C" w:rsidR="00BA7DED" w:rsidRPr="007236D9" w:rsidRDefault="00BA7DED" w:rsidP="00BA7DED">
      <w:pPr>
        <w:rPr>
          <w:sz w:val="22"/>
          <w:szCs w:val="22"/>
        </w:rPr>
      </w:pPr>
    </w:p>
    <w:p w14:paraId="64AC7006" w14:textId="77777777" w:rsidR="00BA7DED" w:rsidRPr="007236D9" w:rsidRDefault="00BA7DED" w:rsidP="00BA7DED">
      <w:pPr>
        <w:pStyle w:val="ListParagraph"/>
        <w:numPr>
          <w:ilvl w:val="0"/>
          <w:numId w:val="1"/>
        </w:numPr>
        <w:rPr>
          <w:rFonts w:ascii="Times New Roman" w:hAnsi="Times New Roman" w:cs="Times New Roman"/>
          <w:sz w:val="22"/>
          <w:szCs w:val="22"/>
        </w:rPr>
      </w:pPr>
      <w:r w:rsidRPr="007236D9">
        <w:rPr>
          <w:rFonts w:ascii="Times New Roman" w:hAnsi="Times New Roman" w:cs="Times New Roman"/>
          <w:sz w:val="22"/>
          <w:szCs w:val="22"/>
        </w:rPr>
        <w:t>Do you stay at home unless you have to go to work?</w:t>
      </w:r>
    </w:p>
    <w:p w14:paraId="46528273" w14:textId="77777777" w:rsidR="00BA7DED" w:rsidRPr="007236D9" w:rsidRDefault="00BA7DED" w:rsidP="00BA7DED">
      <w:pPr>
        <w:pStyle w:val="ListParagraph"/>
        <w:rPr>
          <w:rFonts w:ascii="Times New Roman" w:hAnsi="Times New Roman" w:cs="Times New Roman"/>
          <w:sz w:val="22"/>
          <w:szCs w:val="22"/>
        </w:rPr>
      </w:pPr>
    </w:p>
    <w:p w14:paraId="666361AC" w14:textId="77777777" w:rsidR="00BA7DED" w:rsidRPr="007236D9" w:rsidRDefault="00BA7DED" w:rsidP="00BA7DED">
      <w:pPr>
        <w:ind w:left="720"/>
        <w:rPr>
          <w:sz w:val="22"/>
          <w:szCs w:val="22"/>
        </w:rPr>
      </w:pPr>
      <w:r w:rsidRPr="007236D9">
        <w:rPr>
          <w:sz w:val="22"/>
          <w:szCs w:val="22"/>
        </w:rPr>
        <w:t>1 – Never</w:t>
      </w:r>
    </w:p>
    <w:p w14:paraId="0DA6F2E8" w14:textId="77777777" w:rsidR="00BA7DED" w:rsidRPr="007236D9" w:rsidRDefault="00BA7DED" w:rsidP="00BA7DED">
      <w:pPr>
        <w:ind w:left="720"/>
        <w:rPr>
          <w:sz w:val="22"/>
          <w:szCs w:val="22"/>
        </w:rPr>
      </w:pPr>
      <w:r w:rsidRPr="007236D9">
        <w:rPr>
          <w:sz w:val="22"/>
          <w:szCs w:val="22"/>
        </w:rPr>
        <w:t>2 – Rarely</w:t>
      </w:r>
    </w:p>
    <w:p w14:paraId="58C16594" w14:textId="77777777" w:rsidR="00BA7DED" w:rsidRPr="007236D9" w:rsidRDefault="00BA7DED" w:rsidP="00BA7DED">
      <w:pPr>
        <w:ind w:left="720"/>
        <w:rPr>
          <w:sz w:val="22"/>
          <w:szCs w:val="22"/>
        </w:rPr>
      </w:pPr>
      <w:r w:rsidRPr="007236D9">
        <w:rPr>
          <w:sz w:val="22"/>
          <w:szCs w:val="22"/>
        </w:rPr>
        <w:t>3 – Sometimes</w:t>
      </w:r>
    </w:p>
    <w:p w14:paraId="0E62BA8E" w14:textId="77777777" w:rsidR="00BA7DED" w:rsidRPr="007236D9" w:rsidRDefault="00BA7DED" w:rsidP="00BA7DED">
      <w:pPr>
        <w:ind w:left="720"/>
        <w:rPr>
          <w:sz w:val="22"/>
          <w:szCs w:val="22"/>
        </w:rPr>
      </w:pPr>
      <w:r w:rsidRPr="007236D9">
        <w:rPr>
          <w:sz w:val="22"/>
          <w:szCs w:val="22"/>
        </w:rPr>
        <w:t>4 – Very often</w:t>
      </w:r>
    </w:p>
    <w:p w14:paraId="7C9BA09D" w14:textId="77777777" w:rsidR="00BA7DED" w:rsidRPr="007236D9" w:rsidRDefault="00BA7DED" w:rsidP="00BA7DED">
      <w:pPr>
        <w:ind w:left="720"/>
        <w:rPr>
          <w:sz w:val="22"/>
          <w:szCs w:val="22"/>
        </w:rPr>
      </w:pPr>
      <w:r w:rsidRPr="007236D9">
        <w:rPr>
          <w:sz w:val="22"/>
          <w:szCs w:val="22"/>
        </w:rPr>
        <w:t>5 – Always</w:t>
      </w:r>
    </w:p>
    <w:p w14:paraId="796DAEBA" w14:textId="77777777" w:rsidR="00BA7DED" w:rsidRPr="007236D9" w:rsidRDefault="00BA7DED" w:rsidP="00BA7DED">
      <w:pPr>
        <w:pStyle w:val="ListParagraph"/>
        <w:rPr>
          <w:rFonts w:ascii="Times New Roman" w:hAnsi="Times New Roman" w:cs="Times New Roman"/>
          <w:sz w:val="22"/>
          <w:szCs w:val="22"/>
        </w:rPr>
      </w:pPr>
    </w:p>
    <w:p w14:paraId="7FD513F9" w14:textId="77777777" w:rsidR="00BA7DED" w:rsidRPr="007236D9" w:rsidRDefault="00BA7DED" w:rsidP="00BA7DED">
      <w:pPr>
        <w:pStyle w:val="ListParagraph"/>
        <w:numPr>
          <w:ilvl w:val="0"/>
          <w:numId w:val="1"/>
        </w:numPr>
        <w:rPr>
          <w:rFonts w:ascii="Times New Roman" w:hAnsi="Times New Roman" w:cs="Times New Roman"/>
          <w:sz w:val="22"/>
          <w:szCs w:val="22"/>
        </w:rPr>
      </w:pPr>
      <w:r w:rsidRPr="007236D9">
        <w:rPr>
          <w:rFonts w:ascii="Times New Roman" w:hAnsi="Times New Roman" w:cs="Times New Roman"/>
          <w:sz w:val="22"/>
          <w:szCs w:val="22"/>
        </w:rPr>
        <w:t>Do you avoid all non-essential trips in your community?</w:t>
      </w:r>
    </w:p>
    <w:p w14:paraId="2C6C21C8" w14:textId="77777777" w:rsidR="00BA7DED" w:rsidRPr="007236D9" w:rsidRDefault="00BA7DED" w:rsidP="00BA7DED">
      <w:pPr>
        <w:rPr>
          <w:sz w:val="22"/>
          <w:szCs w:val="22"/>
        </w:rPr>
      </w:pPr>
    </w:p>
    <w:p w14:paraId="4B58C5E7" w14:textId="77777777" w:rsidR="00BA7DED" w:rsidRPr="007236D9" w:rsidRDefault="00BA7DED" w:rsidP="00BA7DED">
      <w:pPr>
        <w:ind w:left="720"/>
        <w:rPr>
          <w:sz w:val="22"/>
          <w:szCs w:val="22"/>
        </w:rPr>
      </w:pPr>
      <w:r w:rsidRPr="007236D9">
        <w:rPr>
          <w:sz w:val="22"/>
          <w:szCs w:val="22"/>
        </w:rPr>
        <w:t>1 – Never</w:t>
      </w:r>
    </w:p>
    <w:p w14:paraId="27AD1D5D" w14:textId="77777777" w:rsidR="00BA7DED" w:rsidRPr="007236D9" w:rsidRDefault="00BA7DED" w:rsidP="00BA7DED">
      <w:pPr>
        <w:ind w:left="720"/>
        <w:rPr>
          <w:sz w:val="22"/>
          <w:szCs w:val="22"/>
        </w:rPr>
      </w:pPr>
      <w:r w:rsidRPr="007236D9">
        <w:rPr>
          <w:sz w:val="22"/>
          <w:szCs w:val="22"/>
        </w:rPr>
        <w:t>2 – Rarely</w:t>
      </w:r>
    </w:p>
    <w:p w14:paraId="374C4896" w14:textId="77777777" w:rsidR="00BA7DED" w:rsidRPr="007236D9" w:rsidRDefault="00BA7DED" w:rsidP="00BA7DED">
      <w:pPr>
        <w:ind w:left="720"/>
        <w:rPr>
          <w:sz w:val="22"/>
          <w:szCs w:val="22"/>
        </w:rPr>
      </w:pPr>
      <w:r w:rsidRPr="007236D9">
        <w:rPr>
          <w:sz w:val="22"/>
          <w:szCs w:val="22"/>
        </w:rPr>
        <w:t>3 – Sometimes</w:t>
      </w:r>
    </w:p>
    <w:p w14:paraId="04896721" w14:textId="77777777" w:rsidR="00BA7DED" w:rsidRPr="007236D9" w:rsidRDefault="00BA7DED" w:rsidP="00BA7DED">
      <w:pPr>
        <w:ind w:left="720"/>
        <w:rPr>
          <w:sz w:val="22"/>
          <w:szCs w:val="22"/>
        </w:rPr>
      </w:pPr>
      <w:r w:rsidRPr="007236D9">
        <w:rPr>
          <w:sz w:val="22"/>
          <w:szCs w:val="22"/>
        </w:rPr>
        <w:t>4 – Very often</w:t>
      </w:r>
    </w:p>
    <w:p w14:paraId="26461F27" w14:textId="77777777" w:rsidR="00BA7DED" w:rsidRPr="007236D9" w:rsidRDefault="00BA7DED" w:rsidP="00BA7DED">
      <w:pPr>
        <w:ind w:left="720"/>
        <w:rPr>
          <w:sz w:val="22"/>
          <w:szCs w:val="22"/>
        </w:rPr>
      </w:pPr>
      <w:r w:rsidRPr="007236D9">
        <w:rPr>
          <w:sz w:val="22"/>
          <w:szCs w:val="22"/>
        </w:rPr>
        <w:t>5 – Always</w:t>
      </w:r>
    </w:p>
    <w:p w14:paraId="6B25DD8D" w14:textId="77777777" w:rsidR="00BA7DED" w:rsidRPr="007236D9" w:rsidRDefault="00BA7DED" w:rsidP="00BA7DED">
      <w:pPr>
        <w:rPr>
          <w:sz w:val="22"/>
          <w:szCs w:val="22"/>
        </w:rPr>
      </w:pPr>
    </w:p>
    <w:p w14:paraId="26B167E1" w14:textId="77777777" w:rsidR="00BA7DED" w:rsidRPr="007236D9" w:rsidRDefault="00BA7DED" w:rsidP="00BA7DED">
      <w:pPr>
        <w:pStyle w:val="ListParagraph"/>
        <w:numPr>
          <w:ilvl w:val="0"/>
          <w:numId w:val="1"/>
        </w:numPr>
        <w:rPr>
          <w:rFonts w:ascii="Times New Roman" w:hAnsi="Times New Roman" w:cs="Times New Roman"/>
          <w:sz w:val="22"/>
          <w:szCs w:val="22"/>
        </w:rPr>
      </w:pPr>
      <w:r w:rsidRPr="007236D9">
        <w:rPr>
          <w:rFonts w:ascii="Times New Roman" w:hAnsi="Times New Roman" w:cs="Times New Roman"/>
          <w:sz w:val="22"/>
          <w:szCs w:val="22"/>
        </w:rPr>
        <w:t>If you leave your home, do you keep a distance of at least 2 arm’s length (approximately 2 metres or 6 feet) from others?</w:t>
      </w:r>
    </w:p>
    <w:p w14:paraId="7EEAEDBD" w14:textId="77777777" w:rsidR="00BA7DED" w:rsidRPr="007236D9" w:rsidRDefault="00BA7DED" w:rsidP="00BA7DED">
      <w:pPr>
        <w:rPr>
          <w:sz w:val="22"/>
          <w:szCs w:val="22"/>
        </w:rPr>
      </w:pPr>
    </w:p>
    <w:p w14:paraId="15AF650C" w14:textId="77777777" w:rsidR="00BA7DED" w:rsidRPr="007236D9" w:rsidRDefault="00BA7DED" w:rsidP="00BA7DED">
      <w:pPr>
        <w:ind w:left="720"/>
        <w:rPr>
          <w:sz w:val="22"/>
          <w:szCs w:val="22"/>
        </w:rPr>
      </w:pPr>
      <w:r w:rsidRPr="007236D9">
        <w:rPr>
          <w:sz w:val="22"/>
          <w:szCs w:val="22"/>
        </w:rPr>
        <w:t>1 – Never</w:t>
      </w:r>
    </w:p>
    <w:p w14:paraId="04C43ABB" w14:textId="77777777" w:rsidR="00BA7DED" w:rsidRPr="007236D9" w:rsidRDefault="00BA7DED" w:rsidP="00BA7DED">
      <w:pPr>
        <w:ind w:left="720"/>
        <w:rPr>
          <w:sz w:val="22"/>
          <w:szCs w:val="22"/>
        </w:rPr>
      </w:pPr>
      <w:r w:rsidRPr="007236D9">
        <w:rPr>
          <w:sz w:val="22"/>
          <w:szCs w:val="22"/>
        </w:rPr>
        <w:t>2 – Rarely</w:t>
      </w:r>
    </w:p>
    <w:p w14:paraId="770DC257" w14:textId="77777777" w:rsidR="00BA7DED" w:rsidRPr="007236D9" w:rsidRDefault="00BA7DED" w:rsidP="00BA7DED">
      <w:pPr>
        <w:ind w:left="720"/>
        <w:rPr>
          <w:sz w:val="22"/>
          <w:szCs w:val="22"/>
        </w:rPr>
      </w:pPr>
      <w:r w:rsidRPr="007236D9">
        <w:rPr>
          <w:sz w:val="22"/>
          <w:szCs w:val="22"/>
        </w:rPr>
        <w:t>3 – Sometimes</w:t>
      </w:r>
    </w:p>
    <w:p w14:paraId="65E57C76" w14:textId="77777777" w:rsidR="00BA7DED" w:rsidRPr="007236D9" w:rsidRDefault="00BA7DED" w:rsidP="00BA7DED">
      <w:pPr>
        <w:ind w:left="720"/>
        <w:rPr>
          <w:sz w:val="22"/>
          <w:szCs w:val="22"/>
        </w:rPr>
      </w:pPr>
      <w:r w:rsidRPr="007236D9">
        <w:rPr>
          <w:sz w:val="22"/>
          <w:szCs w:val="22"/>
        </w:rPr>
        <w:t>4 – Very often</w:t>
      </w:r>
    </w:p>
    <w:p w14:paraId="2FE4BA9F" w14:textId="77777777" w:rsidR="00BA7DED" w:rsidRPr="007236D9" w:rsidRDefault="00BA7DED" w:rsidP="00BA7DED">
      <w:pPr>
        <w:ind w:left="720"/>
        <w:rPr>
          <w:sz w:val="22"/>
          <w:szCs w:val="22"/>
        </w:rPr>
      </w:pPr>
      <w:r w:rsidRPr="007236D9">
        <w:rPr>
          <w:sz w:val="22"/>
          <w:szCs w:val="22"/>
        </w:rPr>
        <w:t>5 – Always</w:t>
      </w:r>
    </w:p>
    <w:p w14:paraId="74D833FC" w14:textId="77777777" w:rsidR="00BA7DED" w:rsidRPr="007236D9" w:rsidRDefault="00BA7DED" w:rsidP="00BA7DED">
      <w:pPr>
        <w:rPr>
          <w:sz w:val="22"/>
          <w:szCs w:val="22"/>
        </w:rPr>
      </w:pPr>
    </w:p>
    <w:p w14:paraId="6BD711CF" w14:textId="77777777" w:rsidR="00BA7DED" w:rsidRPr="007236D9" w:rsidRDefault="00BA7DED" w:rsidP="00BA7DED">
      <w:pPr>
        <w:pStyle w:val="ListParagraph"/>
        <w:numPr>
          <w:ilvl w:val="0"/>
          <w:numId w:val="1"/>
        </w:numPr>
        <w:rPr>
          <w:rFonts w:ascii="Times New Roman" w:hAnsi="Times New Roman" w:cs="Times New Roman"/>
          <w:sz w:val="22"/>
          <w:szCs w:val="22"/>
        </w:rPr>
      </w:pPr>
      <w:r w:rsidRPr="007236D9">
        <w:rPr>
          <w:rFonts w:ascii="Times New Roman" w:hAnsi="Times New Roman" w:cs="Times New Roman"/>
          <w:sz w:val="22"/>
          <w:szCs w:val="22"/>
        </w:rPr>
        <w:t>Do you limit close contact with people at high risk, such as older adults and those in poor health?</w:t>
      </w:r>
    </w:p>
    <w:p w14:paraId="34D31A0D" w14:textId="77777777" w:rsidR="00BA7DED" w:rsidRPr="007236D9" w:rsidRDefault="00BA7DED" w:rsidP="00BA7DED">
      <w:pPr>
        <w:rPr>
          <w:sz w:val="22"/>
          <w:szCs w:val="22"/>
        </w:rPr>
      </w:pPr>
    </w:p>
    <w:p w14:paraId="219B3546" w14:textId="77777777" w:rsidR="00BA7DED" w:rsidRPr="007236D9" w:rsidRDefault="00BA7DED" w:rsidP="00BA7DED">
      <w:pPr>
        <w:ind w:left="720"/>
        <w:rPr>
          <w:sz w:val="22"/>
          <w:szCs w:val="22"/>
        </w:rPr>
      </w:pPr>
      <w:r w:rsidRPr="007236D9">
        <w:rPr>
          <w:sz w:val="22"/>
          <w:szCs w:val="22"/>
        </w:rPr>
        <w:t>1 – Never</w:t>
      </w:r>
    </w:p>
    <w:p w14:paraId="5A577C05" w14:textId="77777777" w:rsidR="00BA7DED" w:rsidRPr="007236D9" w:rsidRDefault="00BA7DED" w:rsidP="00BA7DED">
      <w:pPr>
        <w:ind w:left="720"/>
        <w:rPr>
          <w:sz w:val="22"/>
          <w:szCs w:val="22"/>
        </w:rPr>
      </w:pPr>
      <w:r w:rsidRPr="007236D9">
        <w:rPr>
          <w:sz w:val="22"/>
          <w:szCs w:val="22"/>
        </w:rPr>
        <w:t>2 – Rarely</w:t>
      </w:r>
    </w:p>
    <w:p w14:paraId="693DB17E" w14:textId="77777777" w:rsidR="00BA7DED" w:rsidRPr="007236D9" w:rsidRDefault="00BA7DED" w:rsidP="00BA7DED">
      <w:pPr>
        <w:ind w:left="720"/>
        <w:rPr>
          <w:sz w:val="22"/>
          <w:szCs w:val="22"/>
        </w:rPr>
      </w:pPr>
      <w:r w:rsidRPr="007236D9">
        <w:rPr>
          <w:sz w:val="22"/>
          <w:szCs w:val="22"/>
        </w:rPr>
        <w:t>3 – Sometimes</w:t>
      </w:r>
    </w:p>
    <w:p w14:paraId="7ECF1B44" w14:textId="77777777" w:rsidR="00BA7DED" w:rsidRPr="007236D9" w:rsidRDefault="00BA7DED" w:rsidP="00BA7DED">
      <w:pPr>
        <w:ind w:left="720"/>
        <w:rPr>
          <w:sz w:val="22"/>
          <w:szCs w:val="22"/>
        </w:rPr>
      </w:pPr>
      <w:r w:rsidRPr="007236D9">
        <w:rPr>
          <w:sz w:val="22"/>
          <w:szCs w:val="22"/>
        </w:rPr>
        <w:t>4 – Very often</w:t>
      </w:r>
    </w:p>
    <w:p w14:paraId="6A560081" w14:textId="77777777" w:rsidR="00BA7DED" w:rsidRPr="007236D9" w:rsidRDefault="00BA7DED" w:rsidP="00BA7DED">
      <w:pPr>
        <w:ind w:left="720"/>
        <w:rPr>
          <w:sz w:val="22"/>
          <w:szCs w:val="22"/>
        </w:rPr>
      </w:pPr>
      <w:r w:rsidRPr="007236D9">
        <w:rPr>
          <w:sz w:val="22"/>
          <w:szCs w:val="22"/>
        </w:rPr>
        <w:t>5 – Always</w:t>
      </w:r>
    </w:p>
    <w:p w14:paraId="005E37FF" w14:textId="77777777" w:rsidR="00BA7DED" w:rsidRPr="007236D9" w:rsidRDefault="00BA7DED" w:rsidP="00BA7DED">
      <w:pPr>
        <w:rPr>
          <w:sz w:val="22"/>
          <w:szCs w:val="22"/>
        </w:rPr>
      </w:pPr>
    </w:p>
    <w:p w14:paraId="3996F107" w14:textId="77777777" w:rsidR="00BA7DED" w:rsidRPr="007236D9" w:rsidRDefault="00BA7DED" w:rsidP="00BA7DED">
      <w:pPr>
        <w:pStyle w:val="ListParagraph"/>
        <w:numPr>
          <w:ilvl w:val="0"/>
          <w:numId w:val="1"/>
        </w:numPr>
        <w:rPr>
          <w:rFonts w:ascii="Times New Roman" w:hAnsi="Times New Roman" w:cs="Times New Roman"/>
          <w:sz w:val="22"/>
          <w:szCs w:val="22"/>
        </w:rPr>
      </w:pPr>
      <w:r w:rsidRPr="007236D9">
        <w:rPr>
          <w:rFonts w:ascii="Times New Roman" w:hAnsi="Times New Roman" w:cs="Times New Roman"/>
          <w:sz w:val="22"/>
          <w:szCs w:val="22"/>
        </w:rPr>
        <w:t>Do you avoid crowded places and non-essential gatherings with persons outside of your household (people you live with)?</w:t>
      </w:r>
    </w:p>
    <w:p w14:paraId="6EA966A5" w14:textId="77777777" w:rsidR="00BA7DED" w:rsidRPr="007236D9" w:rsidRDefault="00BA7DED" w:rsidP="00BA7DED">
      <w:pPr>
        <w:rPr>
          <w:sz w:val="22"/>
          <w:szCs w:val="22"/>
        </w:rPr>
      </w:pPr>
    </w:p>
    <w:p w14:paraId="73D3ACA4" w14:textId="77777777" w:rsidR="00BA7DED" w:rsidRPr="007236D9" w:rsidRDefault="00BA7DED" w:rsidP="00BA7DED">
      <w:pPr>
        <w:ind w:left="720"/>
        <w:rPr>
          <w:sz w:val="22"/>
          <w:szCs w:val="22"/>
        </w:rPr>
      </w:pPr>
      <w:r w:rsidRPr="007236D9">
        <w:rPr>
          <w:sz w:val="22"/>
          <w:szCs w:val="22"/>
        </w:rPr>
        <w:t>1 – Never</w:t>
      </w:r>
    </w:p>
    <w:p w14:paraId="1A931494" w14:textId="77777777" w:rsidR="00BA7DED" w:rsidRPr="007236D9" w:rsidRDefault="00BA7DED" w:rsidP="00BA7DED">
      <w:pPr>
        <w:ind w:left="720"/>
        <w:rPr>
          <w:sz w:val="22"/>
          <w:szCs w:val="22"/>
        </w:rPr>
      </w:pPr>
      <w:r w:rsidRPr="007236D9">
        <w:rPr>
          <w:sz w:val="22"/>
          <w:szCs w:val="22"/>
        </w:rPr>
        <w:t>2 – Rarely</w:t>
      </w:r>
    </w:p>
    <w:p w14:paraId="17893521" w14:textId="77777777" w:rsidR="00BA7DED" w:rsidRPr="007236D9" w:rsidRDefault="00BA7DED" w:rsidP="00BA7DED">
      <w:pPr>
        <w:ind w:left="720"/>
        <w:rPr>
          <w:sz w:val="22"/>
          <w:szCs w:val="22"/>
        </w:rPr>
      </w:pPr>
      <w:r w:rsidRPr="007236D9">
        <w:rPr>
          <w:sz w:val="22"/>
          <w:szCs w:val="22"/>
        </w:rPr>
        <w:t>3 – Sometimes</w:t>
      </w:r>
    </w:p>
    <w:p w14:paraId="05C7F1C8" w14:textId="77777777" w:rsidR="00BA7DED" w:rsidRPr="007236D9" w:rsidRDefault="00BA7DED" w:rsidP="00BA7DED">
      <w:pPr>
        <w:ind w:left="720"/>
        <w:rPr>
          <w:sz w:val="22"/>
          <w:szCs w:val="22"/>
        </w:rPr>
      </w:pPr>
      <w:r w:rsidRPr="007236D9">
        <w:rPr>
          <w:sz w:val="22"/>
          <w:szCs w:val="22"/>
        </w:rPr>
        <w:t>4 – Very often</w:t>
      </w:r>
    </w:p>
    <w:p w14:paraId="463FD0CC" w14:textId="4A4169C2" w:rsidR="00BA7DED" w:rsidRDefault="00BA7DED" w:rsidP="00BA7DED">
      <w:pPr>
        <w:ind w:left="720"/>
        <w:rPr>
          <w:sz w:val="22"/>
          <w:szCs w:val="22"/>
        </w:rPr>
      </w:pPr>
      <w:r w:rsidRPr="007236D9">
        <w:rPr>
          <w:sz w:val="22"/>
          <w:szCs w:val="22"/>
        </w:rPr>
        <w:t>5 – Always</w:t>
      </w:r>
    </w:p>
    <w:p w14:paraId="4A830FF7" w14:textId="77777777" w:rsidR="004D6E91" w:rsidRPr="007236D9" w:rsidRDefault="004D6E91" w:rsidP="004D6E91">
      <w:pPr>
        <w:rPr>
          <w:sz w:val="22"/>
          <w:szCs w:val="22"/>
        </w:rPr>
      </w:pPr>
    </w:p>
    <w:p w14:paraId="193A028B" w14:textId="77777777" w:rsidR="00BA7DED" w:rsidRPr="007236D9" w:rsidRDefault="00BA7DED" w:rsidP="00BA7DED">
      <w:pPr>
        <w:pStyle w:val="ListParagraph"/>
        <w:numPr>
          <w:ilvl w:val="0"/>
          <w:numId w:val="1"/>
        </w:numPr>
        <w:rPr>
          <w:rFonts w:ascii="Times New Roman" w:hAnsi="Times New Roman" w:cs="Times New Roman"/>
          <w:sz w:val="22"/>
          <w:szCs w:val="22"/>
        </w:rPr>
      </w:pPr>
      <w:r w:rsidRPr="007236D9">
        <w:rPr>
          <w:rFonts w:ascii="Times New Roman" w:hAnsi="Times New Roman" w:cs="Times New Roman"/>
          <w:sz w:val="22"/>
          <w:szCs w:val="22"/>
        </w:rPr>
        <w:t>Do you avoid common greetings, such as handshakes (or hugging and kissing)?</w:t>
      </w:r>
    </w:p>
    <w:p w14:paraId="61805F91" w14:textId="77777777" w:rsidR="00BA7DED" w:rsidRPr="007236D9" w:rsidRDefault="00BA7DED" w:rsidP="00BA7DED">
      <w:pPr>
        <w:pStyle w:val="ListParagraph"/>
        <w:rPr>
          <w:rFonts w:ascii="Times New Roman" w:hAnsi="Times New Roman" w:cs="Times New Roman"/>
          <w:sz w:val="22"/>
          <w:szCs w:val="22"/>
        </w:rPr>
      </w:pPr>
    </w:p>
    <w:p w14:paraId="14DF2C0C" w14:textId="77777777" w:rsidR="00BA7DED" w:rsidRPr="007236D9" w:rsidRDefault="00BA7DED" w:rsidP="00BA7DED">
      <w:pPr>
        <w:ind w:left="720"/>
        <w:rPr>
          <w:sz w:val="22"/>
          <w:szCs w:val="22"/>
        </w:rPr>
      </w:pPr>
      <w:r w:rsidRPr="007236D9">
        <w:rPr>
          <w:sz w:val="22"/>
          <w:szCs w:val="22"/>
        </w:rPr>
        <w:t>1 – Never</w:t>
      </w:r>
    </w:p>
    <w:p w14:paraId="50A99130" w14:textId="77777777" w:rsidR="00BA7DED" w:rsidRPr="007236D9" w:rsidRDefault="00BA7DED" w:rsidP="00BA7DED">
      <w:pPr>
        <w:ind w:left="720"/>
        <w:rPr>
          <w:sz w:val="22"/>
          <w:szCs w:val="22"/>
        </w:rPr>
      </w:pPr>
      <w:r w:rsidRPr="007236D9">
        <w:rPr>
          <w:sz w:val="22"/>
          <w:szCs w:val="22"/>
        </w:rPr>
        <w:lastRenderedPageBreak/>
        <w:t>2 – Rarely</w:t>
      </w:r>
    </w:p>
    <w:p w14:paraId="1433CD8F" w14:textId="77777777" w:rsidR="00BA7DED" w:rsidRPr="007236D9" w:rsidRDefault="00BA7DED" w:rsidP="00BA7DED">
      <w:pPr>
        <w:ind w:left="720"/>
        <w:rPr>
          <w:sz w:val="22"/>
          <w:szCs w:val="22"/>
        </w:rPr>
      </w:pPr>
      <w:r w:rsidRPr="007236D9">
        <w:rPr>
          <w:sz w:val="22"/>
          <w:szCs w:val="22"/>
        </w:rPr>
        <w:t>3 – Sometimes</w:t>
      </w:r>
    </w:p>
    <w:p w14:paraId="2261A8BD" w14:textId="77777777" w:rsidR="00BA7DED" w:rsidRPr="007236D9" w:rsidRDefault="00BA7DED" w:rsidP="00BA7DED">
      <w:pPr>
        <w:ind w:left="720"/>
        <w:rPr>
          <w:sz w:val="22"/>
          <w:szCs w:val="22"/>
        </w:rPr>
      </w:pPr>
      <w:r w:rsidRPr="007236D9">
        <w:rPr>
          <w:sz w:val="22"/>
          <w:szCs w:val="22"/>
        </w:rPr>
        <w:t>4 – Very often</w:t>
      </w:r>
    </w:p>
    <w:p w14:paraId="17932092" w14:textId="50AF9649" w:rsidR="00BA7DED" w:rsidRPr="007236D9" w:rsidRDefault="00BA7DED" w:rsidP="00BA7DED">
      <w:pPr>
        <w:ind w:left="720"/>
        <w:rPr>
          <w:sz w:val="22"/>
          <w:szCs w:val="22"/>
        </w:rPr>
      </w:pPr>
      <w:r w:rsidRPr="007236D9">
        <w:rPr>
          <w:sz w:val="22"/>
          <w:szCs w:val="22"/>
        </w:rPr>
        <w:t>5 – Always</w:t>
      </w:r>
    </w:p>
    <w:p w14:paraId="66BB8AA4" w14:textId="7179C524" w:rsidR="0034047A" w:rsidRPr="007236D9" w:rsidRDefault="003A3DB3" w:rsidP="00550913">
      <w:pPr>
        <w:rPr>
          <w:sz w:val="22"/>
          <w:szCs w:val="22"/>
        </w:rPr>
      </w:pPr>
      <w:r w:rsidRPr="007236D9">
        <w:rPr>
          <w:sz w:val="22"/>
          <w:szCs w:val="22"/>
        </w:rPr>
        <w:br w:type="page"/>
      </w:r>
      <w:r w:rsidR="00C06796">
        <w:rPr>
          <w:b/>
          <w:bCs/>
          <w:sz w:val="22"/>
          <w:szCs w:val="22"/>
        </w:rPr>
        <w:lastRenderedPageBreak/>
        <w:t>Supplemental Material</w:t>
      </w:r>
      <w:r w:rsidR="00FB3B19" w:rsidRPr="007236D9">
        <w:rPr>
          <w:b/>
          <w:bCs/>
          <w:sz w:val="22"/>
          <w:szCs w:val="22"/>
        </w:rPr>
        <w:t xml:space="preserve"> 3</w:t>
      </w:r>
      <w:r w:rsidR="0034047A" w:rsidRPr="007236D9">
        <w:rPr>
          <w:b/>
          <w:bCs/>
          <w:sz w:val="22"/>
          <w:szCs w:val="22"/>
        </w:rPr>
        <w:t>. List of measures</w:t>
      </w:r>
    </w:p>
    <w:p w14:paraId="4ADB708B" w14:textId="77777777" w:rsidR="0021785D" w:rsidRPr="007236D9" w:rsidRDefault="0021785D" w:rsidP="005977A4">
      <w:pPr>
        <w:pStyle w:val="BodyText"/>
        <w:spacing w:after="100"/>
        <w:jc w:val="both"/>
        <w:rPr>
          <w:iCs w:val="0"/>
          <w:sz w:val="22"/>
          <w:szCs w:val="22"/>
        </w:rPr>
      </w:pPr>
    </w:p>
    <w:p w14:paraId="270C46D8" w14:textId="23C32589" w:rsidR="001C12E2" w:rsidRPr="00826CF1" w:rsidRDefault="0034047A" w:rsidP="00826CF1">
      <w:pPr>
        <w:pStyle w:val="BodyText"/>
        <w:spacing w:afterLines="40" w:after="96"/>
        <w:jc w:val="both"/>
        <w:rPr>
          <w:iCs w:val="0"/>
          <w:sz w:val="22"/>
          <w:szCs w:val="22"/>
        </w:rPr>
      </w:pPr>
      <w:r w:rsidRPr="00826CF1">
        <w:rPr>
          <w:iCs w:val="0"/>
          <w:sz w:val="22"/>
          <w:szCs w:val="22"/>
        </w:rPr>
        <w:t>Primary Outcome Measure</w:t>
      </w:r>
    </w:p>
    <w:p w14:paraId="6B9E918E" w14:textId="26B268A9" w:rsidR="0021785D" w:rsidRPr="00826CF1" w:rsidRDefault="0034047A" w:rsidP="00826CF1">
      <w:pPr>
        <w:pStyle w:val="ListParagraph"/>
        <w:numPr>
          <w:ilvl w:val="0"/>
          <w:numId w:val="5"/>
        </w:numPr>
        <w:autoSpaceDE w:val="0"/>
        <w:autoSpaceDN w:val="0"/>
        <w:adjustRightInd w:val="0"/>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bCs/>
          <w:sz w:val="22"/>
          <w:szCs w:val="22"/>
        </w:rPr>
        <w:t>Social Distancing Adherence Scale</w:t>
      </w:r>
      <w:r w:rsidRPr="00826CF1">
        <w:rPr>
          <w:rFonts w:ascii="Times New Roman" w:hAnsi="Times New Roman" w:cs="Times New Roman"/>
          <w:sz w:val="22"/>
          <w:szCs w:val="22"/>
        </w:rPr>
        <w:t>:</w:t>
      </w:r>
      <w:r w:rsidR="00063D04" w:rsidRPr="00826CF1">
        <w:rPr>
          <w:rFonts w:ascii="Times New Roman" w:hAnsi="Times New Roman" w:cs="Times New Roman"/>
          <w:sz w:val="22"/>
          <w:szCs w:val="22"/>
        </w:rPr>
        <w:t xml:space="preserve"> a self-report scale developed </w:t>
      </w:r>
      <w:r w:rsidR="00D42D21" w:rsidRPr="00826CF1">
        <w:rPr>
          <w:rFonts w:ascii="Times New Roman" w:hAnsi="Times New Roman" w:cs="Times New Roman"/>
          <w:sz w:val="22"/>
          <w:szCs w:val="22"/>
        </w:rPr>
        <w:t xml:space="preserve">based on the recommendations from the WHO, CDC, and Public Health Agency of Canada </w:t>
      </w:r>
      <w:r w:rsidR="00D42D21" w:rsidRPr="00826CF1">
        <w:rPr>
          <w:rFonts w:ascii="Times New Roman" w:hAnsi="Times New Roman" w:cs="Times New Roman"/>
          <w:sz w:val="22"/>
          <w:szCs w:val="22"/>
        </w:rPr>
        <w:fldChar w:fldCharType="begin"/>
      </w:r>
      <w:r w:rsidR="00D533D6">
        <w:rPr>
          <w:rFonts w:ascii="Times New Roman" w:hAnsi="Times New Roman" w:cs="Times New Roman"/>
          <w:sz w:val="22"/>
          <w:szCs w:val="22"/>
        </w:rPr>
        <w:instrText xml:space="preserve"> ADDIN ZOTERO_ITEM CSL_CITATION {"citationID":"HB571PUS","properties":{"formattedCitation":"(2\\uc0\\u8211{}4)","plainCitation":"(2–4)","noteIndex":0},"citationItems":[{"id":"PUgFGlmd/kKM98n9Q","uris":["http://zotero.org/users/6268231/items/J5WBYIEH"],"itemData":{"id":14945,"type":"webpage","container-title":"Centers for Disease Control and Prevention","language":"en-us","title":"How to Protect Yourself &amp; Others","URL":"https://www.cdc.gov/coronavirus/2019-ncov/prevent-getting-sick/prevention.html","author":[{"family":"Centers for Disease Control and Prevention","given":""}],"accessed":{"date-parts":[["2021",1,21]]},"issued":{"date-parts":[["2020",12,31]]}}},{"id":"PUgFGlmd/94o6PXFV","uris":["http://zotero.org/users/6268231/items/IE3GT3I4"],"itemData":{"id":14269,"type":"webpage","language":"eng","title":"Coronavirus disease (COVID-19): Prevention and risks","URL":"https://www.canada.ca/en/public-health/services/diseases/2019-novel-coronavirus-infection/prevention-risks.html","author":[{"family":"Public Health Agency of Canada","given":""}],"accessed":{"date-parts":[["2020",5,3]]},"issued":{"date-parts":[["2020",5,1]]}}},{"id":"PUgFGlmd/XlTxQZzv","uris":["http://zotero.org/users/6268231/items/YMQN65GP"],"itemData":{"id":14947,"type":"webpage","language":"en","title":"Coronavirus disease (COVID-19) advice for the public","URL":"https://www.who.int/emergencies/diseases/novel-coronavirus-2019/advice-for-public","author":[{"family":"World Health Organization (WHO)","given":""}],"accessed":{"date-parts":[["2021",1,21]]},"issued":{"date-parts":[["2021",1,6]]}}}],"schema":"https://github.com/citation-style-language/schema/raw/master/csl-citation.json"} </w:instrText>
      </w:r>
      <w:r w:rsidR="00D42D21" w:rsidRPr="00826CF1">
        <w:rPr>
          <w:rFonts w:ascii="Times New Roman" w:hAnsi="Times New Roman" w:cs="Times New Roman"/>
          <w:sz w:val="22"/>
          <w:szCs w:val="22"/>
        </w:rPr>
        <w:fldChar w:fldCharType="separate"/>
      </w:r>
      <w:r w:rsidR="000441EB" w:rsidRPr="000441EB">
        <w:rPr>
          <w:rFonts w:ascii="Times New Roman" w:hAnsi="Times New Roman" w:cs="Times New Roman"/>
          <w:sz w:val="22"/>
          <w:lang w:val="en-US"/>
        </w:rPr>
        <w:t>(2–4)</w:t>
      </w:r>
      <w:r w:rsidR="00D42D21" w:rsidRPr="00826CF1">
        <w:rPr>
          <w:rFonts w:ascii="Times New Roman" w:hAnsi="Times New Roman" w:cs="Times New Roman"/>
          <w:sz w:val="22"/>
          <w:szCs w:val="22"/>
        </w:rPr>
        <w:fldChar w:fldCharType="end"/>
      </w:r>
      <w:r w:rsidR="00643560" w:rsidRPr="00826CF1">
        <w:rPr>
          <w:rFonts w:ascii="Times New Roman" w:hAnsi="Times New Roman" w:cs="Times New Roman"/>
          <w:sz w:val="22"/>
          <w:szCs w:val="22"/>
        </w:rPr>
        <w:t>.</w:t>
      </w:r>
      <w:r w:rsidR="00382253" w:rsidRPr="00826CF1">
        <w:rPr>
          <w:rFonts w:ascii="Times New Roman" w:hAnsi="Times New Roman" w:cs="Times New Roman"/>
          <w:sz w:val="22"/>
          <w:szCs w:val="22"/>
        </w:rPr>
        <w:t xml:space="preserve"> </w:t>
      </w:r>
      <w:r w:rsidR="00063D04" w:rsidRPr="00826CF1">
        <w:rPr>
          <w:rFonts w:ascii="Times New Roman" w:hAnsi="Times New Roman" w:cs="Times New Roman"/>
          <w:sz w:val="22"/>
          <w:szCs w:val="22"/>
        </w:rPr>
        <w:t>The scale consists of 6 items assessed using a Likert scale,</w:t>
      </w:r>
      <w:r w:rsidR="00643560" w:rsidRPr="00826CF1">
        <w:rPr>
          <w:rFonts w:ascii="Times New Roman" w:hAnsi="Times New Roman" w:cs="Times New Roman"/>
          <w:sz w:val="22"/>
          <w:szCs w:val="22"/>
        </w:rPr>
        <w:t xml:space="preserve"> ranging</w:t>
      </w:r>
      <w:r w:rsidR="00063D04" w:rsidRPr="00826CF1">
        <w:rPr>
          <w:rFonts w:ascii="Times New Roman" w:hAnsi="Times New Roman" w:cs="Times New Roman"/>
          <w:sz w:val="22"/>
          <w:szCs w:val="22"/>
        </w:rPr>
        <w:t xml:space="preserve"> from ‘1, Never’ to ‘5, Always</w:t>
      </w:r>
      <w:r w:rsidR="00643560" w:rsidRPr="00826CF1">
        <w:rPr>
          <w:rFonts w:ascii="Times New Roman" w:hAnsi="Times New Roman" w:cs="Times New Roman"/>
          <w:sz w:val="22"/>
          <w:szCs w:val="22"/>
        </w:rPr>
        <w:t>’.</w:t>
      </w:r>
    </w:p>
    <w:p w14:paraId="456BE537" w14:textId="77777777" w:rsidR="00D42D21" w:rsidRPr="00826CF1" w:rsidRDefault="00D42D21" w:rsidP="00826CF1">
      <w:pPr>
        <w:suppressAutoHyphens/>
        <w:spacing w:afterLines="40" w:after="96"/>
        <w:jc w:val="both"/>
        <w:rPr>
          <w:sz w:val="22"/>
          <w:szCs w:val="22"/>
        </w:rPr>
      </w:pPr>
    </w:p>
    <w:p w14:paraId="1E41AEC2" w14:textId="57454C57" w:rsidR="001C12E2" w:rsidRPr="00826CF1" w:rsidRDefault="0021785D" w:rsidP="00826CF1">
      <w:pPr>
        <w:suppressAutoHyphens/>
        <w:spacing w:afterLines="40" w:after="96"/>
        <w:jc w:val="both"/>
        <w:rPr>
          <w:b/>
          <w:bCs/>
          <w:i/>
          <w:iCs/>
          <w:sz w:val="22"/>
          <w:szCs w:val="22"/>
        </w:rPr>
      </w:pPr>
      <w:r w:rsidRPr="00826CF1">
        <w:rPr>
          <w:b/>
          <w:bCs/>
          <w:i/>
          <w:iCs/>
          <w:sz w:val="22"/>
          <w:szCs w:val="22"/>
        </w:rPr>
        <w:t>Other Measures</w:t>
      </w:r>
    </w:p>
    <w:p w14:paraId="0213DE10" w14:textId="77777777" w:rsidR="0021785D" w:rsidRPr="00826CF1" w:rsidRDefault="0021785D" w:rsidP="00826CF1">
      <w:pPr>
        <w:suppressAutoHyphens/>
        <w:spacing w:afterLines="40" w:after="96"/>
        <w:jc w:val="both"/>
        <w:rPr>
          <w:b/>
          <w:bCs/>
          <w:i/>
          <w:iCs/>
          <w:sz w:val="22"/>
          <w:szCs w:val="22"/>
        </w:rPr>
      </w:pPr>
      <w:r w:rsidRPr="00826CF1">
        <w:rPr>
          <w:b/>
          <w:bCs/>
          <w:i/>
          <w:iCs/>
          <w:sz w:val="22"/>
          <w:szCs w:val="22"/>
        </w:rPr>
        <w:t>Sociodemographic and clinical information</w:t>
      </w:r>
    </w:p>
    <w:p w14:paraId="1E41AF1C" w14:textId="3F17BE43" w:rsidR="0021785D" w:rsidRPr="00826CF1" w:rsidRDefault="0021785D" w:rsidP="00826CF1">
      <w:pPr>
        <w:pStyle w:val="BodyText"/>
        <w:numPr>
          <w:ilvl w:val="0"/>
          <w:numId w:val="4"/>
        </w:numPr>
        <w:spacing w:afterLines="40" w:after="96"/>
        <w:jc w:val="both"/>
        <w:rPr>
          <w:b w:val="0"/>
          <w:i w:val="0"/>
          <w:sz w:val="22"/>
          <w:szCs w:val="22"/>
        </w:rPr>
      </w:pPr>
      <w:r w:rsidRPr="00826CF1">
        <w:rPr>
          <w:b w:val="0"/>
          <w:i w:val="0"/>
          <w:sz w:val="22"/>
          <w:szCs w:val="22"/>
        </w:rPr>
        <w:t xml:space="preserve">Demographic variables (e.g., age, </w:t>
      </w:r>
      <w:r w:rsidR="000F6B88" w:rsidRPr="00826CF1">
        <w:rPr>
          <w:b w:val="0"/>
          <w:i w:val="0"/>
          <w:sz w:val="22"/>
          <w:szCs w:val="22"/>
        </w:rPr>
        <w:t>gender</w:t>
      </w:r>
      <w:r w:rsidRPr="00826CF1">
        <w:rPr>
          <w:b w:val="0"/>
          <w:i w:val="0"/>
          <w:sz w:val="22"/>
          <w:szCs w:val="22"/>
        </w:rPr>
        <w:t xml:space="preserve">, </w:t>
      </w:r>
      <w:r w:rsidR="00D42D21" w:rsidRPr="00826CF1">
        <w:rPr>
          <w:b w:val="0"/>
          <w:i w:val="0"/>
          <w:sz w:val="22"/>
          <w:szCs w:val="22"/>
        </w:rPr>
        <w:t>years of</w:t>
      </w:r>
      <w:r w:rsidR="00EC26A9" w:rsidRPr="00826CF1">
        <w:rPr>
          <w:b w:val="0"/>
          <w:i w:val="0"/>
          <w:sz w:val="22"/>
          <w:szCs w:val="22"/>
        </w:rPr>
        <w:t xml:space="preserve"> </w:t>
      </w:r>
      <w:r w:rsidRPr="00826CF1">
        <w:rPr>
          <w:b w:val="0"/>
          <w:i w:val="0"/>
          <w:sz w:val="22"/>
          <w:szCs w:val="22"/>
        </w:rPr>
        <w:t xml:space="preserve">education, race, religion, population density, </w:t>
      </w:r>
      <w:r w:rsidR="00246D0E" w:rsidRPr="00826CF1">
        <w:rPr>
          <w:b w:val="0"/>
          <w:i w:val="0"/>
          <w:sz w:val="22"/>
          <w:szCs w:val="22"/>
        </w:rPr>
        <w:t xml:space="preserve">political affiliation, </w:t>
      </w:r>
      <w:r w:rsidRPr="00826CF1">
        <w:rPr>
          <w:b w:val="0"/>
          <w:i w:val="0"/>
          <w:sz w:val="22"/>
          <w:szCs w:val="22"/>
        </w:rPr>
        <w:t>dwelling,</w:t>
      </w:r>
      <w:r w:rsidR="000F6B88" w:rsidRPr="00826CF1">
        <w:rPr>
          <w:b w:val="0"/>
          <w:i w:val="0"/>
          <w:sz w:val="22"/>
          <w:szCs w:val="22"/>
        </w:rPr>
        <w:t xml:space="preserve"> employment status,</w:t>
      </w:r>
      <w:r w:rsidR="00CD721D" w:rsidRPr="00826CF1">
        <w:rPr>
          <w:b w:val="0"/>
          <w:i w:val="0"/>
          <w:sz w:val="22"/>
          <w:szCs w:val="22"/>
        </w:rPr>
        <w:t xml:space="preserve"> healthcare worker status</w:t>
      </w:r>
      <w:r w:rsidR="00CD721D" w:rsidRPr="00826CF1">
        <w:rPr>
          <w:b w:val="0"/>
          <w:sz w:val="22"/>
          <w:szCs w:val="22"/>
        </w:rPr>
        <w:t>,</w:t>
      </w:r>
      <w:r w:rsidR="000F6B88" w:rsidRPr="00826CF1">
        <w:rPr>
          <w:b w:val="0"/>
          <w:i w:val="0"/>
          <w:sz w:val="22"/>
          <w:szCs w:val="22"/>
        </w:rPr>
        <w:t xml:space="preserve"> household income,</w:t>
      </w:r>
      <w:r w:rsidR="00CD721D" w:rsidRPr="00826CF1">
        <w:rPr>
          <w:b w:val="0"/>
          <w:i w:val="0"/>
          <w:sz w:val="22"/>
          <w:szCs w:val="22"/>
        </w:rPr>
        <w:t xml:space="preserve"> marital status,</w:t>
      </w:r>
      <w:r w:rsidR="000F6B88" w:rsidRPr="00826CF1">
        <w:rPr>
          <w:b w:val="0"/>
          <w:i w:val="0"/>
          <w:sz w:val="22"/>
          <w:szCs w:val="22"/>
        </w:rPr>
        <w:t xml:space="preserve"> and </w:t>
      </w:r>
      <w:r w:rsidR="00CD721D" w:rsidRPr="00826CF1">
        <w:rPr>
          <w:b w:val="0"/>
          <w:i w:val="0"/>
          <w:sz w:val="22"/>
          <w:szCs w:val="22"/>
        </w:rPr>
        <w:t>total number of persons in a household</w:t>
      </w:r>
      <w:r w:rsidRPr="00826CF1">
        <w:rPr>
          <w:b w:val="0"/>
          <w:i w:val="0"/>
          <w:sz w:val="22"/>
          <w:szCs w:val="22"/>
        </w:rPr>
        <w:t>)</w:t>
      </w:r>
    </w:p>
    <w:p w14:paraId="55EB122D" w14:textId="5A6B8B6A" w:rsidR="0021785D" w:rsidRPr="00826CF1" w:rsidRDefault="0021785D" w:rsidP="00826CF1">
      <w:pPr>
        <w:pStyle w:val="BodyText"/>
        <w:numPr>
          <w:ilvl w:val="0"/>
          <w:numId w:val="4"/>
        </w:numPr>
        <w:spacing w:afterLines="40" w:after="96"/>
        <w:ind w:left="714" w:hanging="357"/>
        <w:jc w:val="both"/>
        <w:rPr>
          <w:b w:val="0"/>
          <w:i w:val="0"/>
          <w:sz w:val="22"/>
          <w:szCs w:val="22"/>
        </w:rPr>
      </w:pPr>
      <w:r w:rsidRPr="00826CF1">
        <w:rPr>
          <w:b w:val="0"/>
          <w:i w:val="0"/>
          <w:sz w:val="22"/>
          <w:szCs w:val="22"/>
        </w:rPr>
        <w:t>Frequency of substance use (i.e., alcohol, cigarettes, electronic cigarettes,</w:t>
      </w:r>
      <w:r w:rsidR="006609B0" w:rsidRPr="00826CF1">
        <w:rPr>
          <w:b w:val="0"/>
          <w:i w:val="0"/>
          <w:sz w:val="22"/>
          <w:szCs w:val="22"/>
        </w:rPr>
        <w:t xml:space="preserve"> and marijuana/</w:t>
      </w:r>
      <w:r w:rsidRPr="00826CF1">
        <w:rPr>
          <w:b w:val="0"/>
          <w:i w:val="0"/>
          <w:sz w:val="22"/>
          <w:szCs w:val="22"/>
        </w:rPr>
        <w:t>cannabis)</w:t>
      </w:r>
    </w:p>
    <w:p w14:paraId="3ADA14AB" w14:textId="77777777" w:rsidR="001C12E2" w:rsidRPr="00826CF1" w:rsidRDefault="001C12E2" w:rsidP="00826CF1">
      <w:pPr>
        <w:suppressAutoHyphens/>
        <w:spacing w:afterLines="40" w:after="96"/>
        <w:jc w:val="both"/>
        <w:rPr>
          <w:b/>
          <w:bCs/>
          <w:i/>
          <w:iCs/>
          <w:sz w:val="22"/>
          <w:szCs w:val="22"/>
        </w:rPr>
      </w:pPr>
    </w:p>
    <w:p w14:paraId="280382D8" w14:textId="124C27AE" w:rsidR="00F929E6" w:rsidRPr="00826CF1" w:rsidRDefault="00F929E6" w:rsidP="00826CF1">
      <w:pPr>
        <w:suppressAutoHyphens/>
        <w:spacing w:afterLines="40" w:after="96"/>
        <w:jc w:val="both"/>
        <w:rPr>
          <w:b/>
          <w:bCs/>
          <w:i/>
          <w:iCs/>
          <w:sz w:val="22"/>
          <w:szCs w:val="22"/>
        </w:rPr>
      </w:pPr>
      <w:r w:rsidRPr="00826CF1">
        <w:rPr>
          <w:b/>
          <w:bCs/>
          <w:i/>
          <w:iCs/>
          <w:sz w:val="22"/>
          <w:szCs w:val="22"/>
        </w:rPr>
        <w:t>COVID-19 and social distancing related measures</w:t>
      </w:r>
    </w:p>
    <w:p w14:paraId="6BF9DECB" w14:textId="77777777" w:rsidR="00246D0E" w:rsidRPr="00826CF1" w:rsidRDefault="00246D0E" w:rsidP="00826CF1">
      <w:pPr>
        <w:pStyle w:val="BodyText"/>
        <w:numPr>
          <w:ilvl w:val="0"/>
          <w:numId w:val="4"/>
        </w:numPr>
        <w:spacing w:afterLines="40" w:after="96"/>
        <w:jc w:val="both"/>
        <w:rPr>
          <w:b w:val="0"/>
          <w:i w:val="0"/>
          <w:sz w:val="22"/>
          <w:szCs w:val="22"/>
        </w:rPr>
      </w:pPr>
      <w:r w:rsidRPr="00826CF1">
        <w:rPr>
          <w:b w:val="0"/>
          <w:i w:val="0"/>
          <w:sz w:val="22"/>
          <w:szCs w:val="22"/>
        </w:rPr>
        <w:t>Degree of social support</w:t>
      </w:r>
    </w:p>
    <w:p w14:paraId="6BE5012A" w14:textId="77777777" w:rsidR="00246D0E" w:rsidRPr="00826CF1" w:rsidRDefault="00246D0E" w:rsidP="00826CF1">
      <w:pPr>
        <w:pStyle w:val="BodyText"/>
        <w:numPr>
          <w:ilvl w:val="1"/>
          <w:numId w:val="8"/>
        </w:numPr>
        <w:spacing w:afterLines="40" w:after="96"/>
        <w:jc w:val="both"/>
        <w:rPr>
          <w:b w:val="0"/>
          <w:i w:val="0"/>
          <w:sz w:val="22"/>
          <w:szCs w:val="22"/>
        </w:rPr>
      </w:pPr>
      <w:r w:rsidRPr="00826CF1">
        <w:rPr>
          <w:b w:val="0"/>
          <w:i w:val="0"/>
          <w:sz w:val="22"/>
          <w:szCs w:val="22"/>
        </w:rPr>
        <w:t xml:space="preserve"> Q. How satisfied are you with your personal relationships? (1, very dissatisfied </w:t>
      </w:r>
      <w:r w:rsidRPr="00826CF1">
        <w:rPr>
          <w:b w:val="0"/>
          <w:iCs w:val="0"/>
          <w:sz w:val="22"/>
          <w:szCs w:val="22"/>
        </w:rPr>
        <w:t xml:space="preserve">to </w:t>
      </w:r>
      <w:r w:rsidRPr="00826CF1">
        <w:rPr>
          <w:b w:val="0"/>
          <w:i w:val="0"/>
          <w:sz w:val="22"/>
          <w:szCs w:val="22"/>
        </w:rPr>
        <w:t xml:space="preserve">9, very satisfied) </w:t>
      </w:r>
    </w:p>
    <w:p w14:paraId="0E9B041F" w14:textId="5A342167" w:rsidR="00246D0E" w:rsidRPr="00826CF1" w:rsidRDefault="00246D0E" w:rsidP="00826CF1">
      <w:pPr>
        <w:pStyle w:val="BodyText"/>
        <w:numPr>
          <w:ilvl w:val="1"/>
          <w:numId w:val="8"/>
        </w:numPr>
        <w:spacing w:afterLines="40" w:after="96"/>
        <w:jc w:val="both"/>
        <w:rPr>
          <w:b w:val="0"/>
          <w:i w:val="0"/>
          <w:sz w:val="22"/>
          <w:szCs w:val="22"/>
        </w:rPr>
      </w:pPr>
      <w:r w:rsidRPr="00826CF1">
        <w:rPr>
          <w:b w:val="0"/>
          <w:i w:val="0"/>
          <w:sz w:val="22"/>
          <w:szCs w:val="22"/>
        </w:rPr>
        <w:t xml:space="preserve"> Q. How satisfied are you with the support you get from your friends? (1, very dissatisfied </w:t>
      </w:r>
      <w:r w:rsidRPr="00826CF1">
        <w:rPr>
          <w:b w:val="0"/>
          <w:iCs w:val="0"/>
          <w:sz w:val="22"/>
          <w:szCs w:val="22"/>
        </w:rPr>
        <w:t xml:space="preserve">to </w:t>
      </w:r>
      <w:r w:rsidRPr="00826CF1">
        <w:rPr>
          <w:b w:val="0"/>
          <w:i w:val="0"/>
          <w:sz w:val="22"/>
          <w:szCs w:val="22"/>
        </w:rPr>
        <w:t xml:space="preserve">9, very satisfied) </w:t>
      </w:r>
    </w:p>
    <w:p w14:paraId="14FCC979" w14:textId="32EDDDD0" w:rsidR="00246D0E" w:rsidRPr="00826CF1" w:rsidRDefault="00246D0E" w:rsidP="00826CF1">
      <w:pPr>
        <w:pStyle w:val="BodyText"/>
        <w:numPr>
          <w:ilvl w:val="0"/>
          <w:numId w:val="8"/>
        </w:numPr>
        <w:spacing w:afterLines="40" w:after="96"/>
        <w:jc w:val="both"/>
        <w:rPr>
          <w:b w:val="0"/>
          <w:i w:val="0"/>
          <w:sz w:val="22"/>
          <w:szCs w:val="22"/>
        </w:rPr>
      </w:pPr>
      <w:r w:rsidRPr="00826CF1">
        <w:rPr>
          <w:b w:val="0"/>
          <w:i w:val="0"/>
          <w:sz w:val="22"/>
          <w:szCs w:val="22"/>
        </w:rPr>
        <w:t>Single-item questions to assess the perceived seriousness of COVID-19</w:t>
      </w:r>
    </w:p>
    <w:p w14:paraId="1CF242E3" w14:textId="3FC054A9" w:rsidR="00246D0E" w:rsidRPr="00826CF1" w:rsidRDefault="00246D0E" w:rsidP="00826CF1">
      <w:pPr>
        <w:pStyle w:val="ListParagraph"/>
        <w:numPr>
          <w:ilvl w:val="1"/>
          <w:numId w:val="8"/>
        </w:numPr>
        <w:spacing w:afterLines="40" w:after="96"/>
        <w:contextualSpacing w:val="0"/>
        <w:jc w:val="both"/>
        <w:rPr>
          <w:rFonts w:ascii="Times New Roman" w:hAnsi="Times New Roman" w:cs="Times New Roman"/>
          <w:sz w:val="22"/>
          <w:szCs w:val="22"/>
        </w:rPr>
      </w:pPr>
      <w:r w:rsidRPr="00826CF1">
        <w:rPr>
          <w:rFonts w:ascii="Times New Roman" w:hAnsi="Times New Roman" w:cs="Times New Roman"/>
          <w:sz w:val="22"/>
          <w:szCs w:val="22"/>
        </w:rPr>
        <w:t xml:space="preserve">Q. COVID-19 is serious (1, strongly disagree </w:t>
      </w:r>
      <w:r w:rsidRPr="00826CF1">
        <w:rPr>
          <w:rFonts w:ascii="Times New Roman" w:hAnsi="Times New Roman" w:cs="Times New Roman"/>
          <w:i/>
          <w:iCs/>
          <w:sz w:val="22"/>
          <w:szCs w:val="22"/>
        </w:rPr>
        <w:t xml:space="preserve">to </w:t>
      </w:r>
      <w:r w:rsidRPr="00826CF1">
        <w:rPr>
          <w:rFonts w:ascii="Times New Roman" w:hAnsi="Times New Roman" w:cs="Times New Roman"/>
          <w:sz w:val="22"/>
          <w:szCs w:val="22"/>
        </w:rPr>
        <w:t>5, strongly agree)</w:t>
      </w:r>
    </w:p>
    <w:p w14:paraId="577D80F0" w14:textId="77777777" w:rsidR="00246D0E" w:rsidRPr="00826CF1" w:rsidRDefault="00246D0E" w:rsidP="00826CF1">
      <w:pPr>
        <w:pStyle w:val="BodyText"/>
        <w:numPr>
          <w:ilvl w:val="0"/>
          <w:numId w:val="4"/>
        </w:numPr>
        <w:spacing w:afterLines="40" w:after="96"/>
        <w:jc w:val="both"/>
        <w:rPr>
          <w:b w:val="0"/>
          <w:i w:val="0"/>
          <w:sz w:val="22"/>
          <w:szCs w:val="22"/>
        </w:rPr>
      </w:pPr>
      <w:r w:rsidRPr="00826CF1">
        <w:rPr>
          <w:b w:val="0"/>
          <w:i w:val="0"/>
          <w:sz w:val="22"/>
          <w:szCs w:val="22"/>
        </w:rPr>
        <w:t>Single-item questions to assess if they know anyone affected by COVID-19 or are at higher risk for COVID-19</w:t>
      </w:r>
    </w:p>
    <w:p w14:paraId="04C85BD2" w14:textId="77777777" w:rsidR="00246D0E" w:rsidRPr="00826CF1" w:rsidRDefault="00246D0E" w:rsidP="00826CF1">
      <w:pPr>
        <w:pStyle w:val="ListParagraph"/>
        <w:numPr>
          <w:ilvl w:val="1"/>
          <w:numId w:val="7"/>
        </w:numPr>
        <w:spacing w:afterLines="40" w:after="96"/>
        <w:contextualSpacing w:val="0"/>
        <w:jc w:val="both"/>
        <w:rPr>
          <w:rFonts w:ascii="Times New Roman" w:hAnsi="Times New Roman" w:cs="Times New Roman"/>
          <w:sz w:val="22"/>
          <w:szCs w:val="22"/>
        </w:rPr>
      </w:pPr>
      <w:r w:rsidRPr="00826CF1">
        <w:rPr>
          <w:rFonts w:ascii="Times New Roman" w:hAnsi="Times New Roman" w:cs="Times New Roman"/>
          <w:sz w:val="22"/>
          <w:szCs w:val="22"/>
        </w:rPr>
        <w:t>Q. Do you have someone personally close to you, such as a</w:t>
      </w:r>
      <w:r w:rsidRPr="00826CF1">
        <w:rPr>
          <w:rFonts w:ascii="Times New Roman" w:hAnsi="Times New Roman" w:cs="Times New Roman"/>
          <w:sz w:val="22"/>
          <w:szCs w:val="22"/>
          <w:lang w:val="en-US"/>
        </w:rPr>
        <w:t xml:space="preserve"> family member or a friend,</w:t>
      </w:r>
      <w:r w:rsidRPr="00826CF1">
        <w:rPr>
          <w:rFonts w:ascii="Times New Roman" w:hAnsi="Times New Roman" w:cs="Times New Roman"/>
          <w:sz w:val="22"/>
          <w:szCs w:val="22"/>
        </w:rPr>
        <w:t xml:space="preserve"> who has had COVID-19? What is/was their outcome? (No, I don’t know anyone affected by COVID-19; Mild; Moderate-to-severe </w:t>
      </w:r>
      <w:r w:rsidRPr="00826CF1">
        <w:rPr>
          <w:rFonts w:ascii="Times New Roman" w:hAnsi="Times New Roman" w:cs="Times New Roman"/>
          <w:sz w:val="22"/>
          <w:szCs w:val="22"/>
          <w:u w:val="single"/>
        </w:rPr>
        <w:t>without</w:t>
      </w:r>
      <w:r w:rsidRPr="00826CF1">
        <w:rPr>
          <w:rFonts w:ascii="Times New Roman" w:hAnsi="Times New Roman" w:cs="Times New Roman"/>
          <w:sz w:val="22"/>
          <w:szCs w:val="22"/>
        </w:rPr>
        <w:t xml:space="preserve"> hospitalization; Moderate-to-severe </w:t>
      </w:r>
      <w:r w:rsidRPr="00826CF1">
        <w:rPr>
          <w:rFonts w:ascii="Times New Roman" w:hAnsi="Times New Roman" w:cs="Times New Roman"/>
          <w:sz w:val="22"/>
          <w:szCs w:val="22"/>
          <w:u w:val="single"/>
        </w:rPr>
        <w:t>with</w:t>
      </w:r>
      <w:r w:rsidRPr="00826CF1">
        <w:rPr>
          <w:rFonts w:ascii="Times New Roman" w:hAnsi="Times New Roman" w:cs="Times New Roman"/>
          <w:sz w:val="22"/>
          <w:szCs w:val="22"/>
        </w:rPr>
        <w:t xml:space="preserve"> hospitalization; Required admission to an intensive care unit; Deceased)</w:t>
      </w:r>
    </w:p>
    <w:p w14:paraId="15773898" w14:textId="77777777" w:rsidR="00246D0E" w:rsidRPr="00826CF1" w:rsidRDefault="00246D0E" w:rsidP="00826CF1">
      <w:pPr>
        <w:pStyle w:val="ListParagraph"/>
        <w:numPr>
          <w:ilvl w:val="1"/>
          <w:numId w:val="6"/>
        </w:numPr>
        <w:spacing w:afterLines="40" w:after="96"/>
        <w:contextualSpacing w:val="0"/>
        <w:jc w:val="both"/>
        <w:rPr>
          <w:rFonts w:ascii="Times New Roman" w:hAnsi="Times New Roman" w:cs="Times New Roman"/>
          <w:sz w:val="22"/>
          <w:szCs w:val="22"/>
        </w:rPr>
      </w:pPr>
      <w:r w:rsidRPr="00826CF1">
        <w:rPr>
          <w:rFonts w:ascii="Times New Roman" w:hAnsi="Times New Roman" w:cs="Times New Roman"/>
          <w:sz w:val="22"/>
          <w:szCs w:val="22"/>
        </w:rPr>
        <w:t>Q. Do you have someone personally close to you, such as a</w:t>
      </w:r>
      <w:r w:rsidRPr="00826CF1">
        <w:rPr>
          <w:rFonts w:ascii="Times New Roman" w:hAnsi="Times New Roman" w:cs="Times New Roman"/>
          <w:sz w:val="22"/>
          <w:szCs w:val="22"/>
          <w:lang w:val="en-US"/>
        </w:rPr>
        <w:t xml:space="preserve"> family member or a friend, who is a health care worker? </w:t>
      </w:r>
      <w:r w:rsidRPr="00826CF1">
        <w:rPr>
          <w:rFonts w:ascii="Times New Roman" w:hAnsi="Times New Roman" w:cs="Times New Roman"/>
          <w:sz w:val="22"/>
          <w:szCs w:val="22"/>
        </w:rPr>
        <w:t>(no/yes)</w:t>
      </w:r>
    </w:p>
    <w:p w14:paraId="19C2E6A1" w14:textId="77777777" w:rsidR="00246D0E" w:rsidRPr="00826CF1" w:rsidRDefault="00246D0E" w:rsidP="00826CF1">
      <w:pPr>
        <w:pStyle w:val="ListParagraph"/>
        <w:numPr>
          <w:ilvl w:val="1"/>
          <w:numId w:val="6"/>
        </w:numPr>
        <w:spacing w:afterLines="40" w:after="96"/>
        <w:contextualSpacing w:val="0"/>
        <w:jc w:val="both"/>
        <w:rPr>
          <w:rFonts w:ascii="Times New Roman" w:hAnsi="Times New Roman" w:cs="Times New Roman"/>
          <w:sz w:val="22"/>
          <w:szCs w:val="22"/>
        </w:rPr>
      </w:pPr>
      <w:r w:rsidRPr="00826CF1">
        <w:rPr>
          <w:rFonts w:ascii="Times New Roman" w:hAnsi="Times New Roman" w:cs="Times New Roman"/>
          <w:sz w:val="22"/>
          <w:szCs w:val="22"/>
        </w:rPr>
        <w:t>Q. Do you have someone personally close to you, such as a</w:t>
      </w:r>
      <w:r w:rsidRPr="00826CF1">
        <w:rPr>
          <w:rFonts w:ascii="Times New Roman" w:hAnsi="Times New Roman" w:cs="Times New Roman"/>
          <w:sz w:val="22"/>
          <w:szCs w:val="22"/>
          <w:lang w:val="en-US"/>
        </w:rPr>
        <w:t xml:space="preserve"> family member or a friend, who is elderly (greater than 60 years) or has an underlying health condition putting them at higher risk for a negative health outcome due to COVID-19? </w:t>
      </w:r>
      <w:r w:rsidRPr="00826CF1">
        <w:rPr>
          <w:rFonts w:ascii="Times New Roman" w:hAnsi="Times New Roman" w:cs="Times New Roman"/>
          <w:sz w:val="22"/>
          <w:szCs w:val="22"/>
        </w:rPr>
        <w:t>(no/yes)</w:t>
      </w:r>
    </w:p>
    <w:p w14:paraId="651665EF" w14:textId="77777777" w:rsidR="00246D0E" w:rsidRPr="00826CF1" w:rsidRDefault="00246D0E" w:rsidP="00826CF1">
      <w:pPr>
        <w:pStyle w:val="ListParagraph"/>
        <w:numPr>
          <w:ilvl w:val="1"/>
          <w:numId w:val="6"/>
        </w:numPr>
        <w:spacing w:afterLines="40" w:after="96"/>
        <w:contextualSpacing w:val="0"/>
        <w:jc w:val="both"/>
        <w:rPr>
          <w:rFonts w:ascii="Times New Roman" w:hAnsi="Times New Roman" w:cs="Times New Roman"/>
          <w:sz w:val="22"/>
          <w:szCs w:val="22"/>
        </w:rPr>
      </w:pPr>
      <w:r w:rsidRPr="00826CF1">
        <w:rPr>
          <w:rFonts w:ascii="Times New Roman" w:hAnsi="Times New Roman" w:cs="Times New Roman"/>
          <w:sz w:val="22"/>
          <w:szCs w:val="22"/>
        </w:rPr>
        <w:t>Q. Do you have someone personally close to you, such as a</w:t>
      </w:r>
      <w:r w:rsidRPr="00826CF1">
        <w:rPr>
          <w:rFonts w:ascii="Times New Roman" w:hAnsi="Times New Roman" w:cs="Times New Roman"/>
          <w:sz w:val="22"/>
          <w:szCs w:val="22"/>
          <w:lang w:val="en-US"/>
        </w:rPr>
        <w:t xml:space="preserve"> family member or a friend, who lives in a senior’s residence?</w:t>
      </w:r>
      <w:r w:rsidRPr="00826CF1">
        <w:rPr>
          <w:rFonts w:ascii="Times New Roman" w:hAnsi="Times New Roman" w:cs="Times New Roman"/>
          <w:sz w:val="22"/>
          <w:szCs w:val="22"/>
        </w:rPr>
        <w:t xml:space="preserve"> (no/yes)</w:t>
      </w:r>
    </w:p>
    <w:p w14:paraId="507C9C1A" w14:textId="250C8CCC" w:rsidR="00246D0E" w:rsidRPr="00826CF1" w:rsidRDefault="00246D0E" w:rsidP="00826CF1">
      <w:pPr>
        <w:pStyle w:val="ListParagraph"/>
        <w:numPr>
          <w:ilvl w:val="1"/>
          <w:numId w:val="6"/>
        </w:numPr>
        <w:spacing w:afterLines="40" w:after="96"/>
        <w:ind w:left="1434" w:hanging="357"/>
        <w:contextualSpacing w:val="0"/>
        <w:jc w:val="both"/>
        <w:rPr>
          <w:rFonts w:ascii="Times New Roman" w:hAnsi="Times New Roman" w:cs="Times New Roman"/>
          <w:sz w:val="22"/>
          <w:szCs w:val="22"/>
        </w:rPr>
      </w:pPr>
      <w:r w:rsidRPr="00826CF1">
        <w:rPr>
          <w:rFonts w:ascii="Times New Roman" w:hAnsi="Times New Roman" w:cs="Times New Roman"/>
          <w:sz w:val="22"/>
          <w:szCs w:val="22"/>
        </w:rPr>
        <w:t>Q. Do you have someone personally close to you, such as a</w:t>
      </w:r>
      <w:r w:rsidRPr="00826CF1">
        <w:rPr>
          <w:rFonts w:ascii="Times New Roman" w:hAnsi="Times New Roman" w:cs="Times New Roman"/>
          <w:sz w:val="22"/>
          <w:szCs w:val="22"/>
          <w:lang w:val="en-US"/>
        </w:rPr>
        <w:t xml:space="preserve"> family member or a friend, who lives in a long-term care (i.e., nursing) home?</w:t>
      </w:r>
      <w:r w:rsidRPr="00826CF1">
        <w:rPr>
          <w:rFonts w:ascii="Times New Roman" w:hAnsi="Times New Roman" w:cs="Times New Roman"/>
          <w:sz w:val="22"/>
          <w:szCs w:val="22"/>
        </w:rPr>
        <w:t xml:space="preserve"> (no/yes)</w:t>
      </w:r>
    </w:p>
    <w:p w14:paraId="6077F742" w14:textId="71B184E4" w:rsidR="00E81266" w:rsidRPr="00826CF1" w:rsidRDefault="00E81266" w:rsidP="00826CF1">
      <w:pPr>
        <w:pStyle w:val="BodyText"/>
        <w:numPr>
          <w:ilvl w:val="0"/>
          <w:numId w:val="4"/>
        </w:numPr>
        <w:spacing w:afterLines="40" w:after="96"/>
        <w:jc w:val="both"/>
        <w:rPr>
          <w:b w:val="0"/>
          <w:i w:val="0"/>
          <w:sz w:val="22"/>
          <w:szCs w:val="22"/>
        </w:rPr>
      </w:pPr>
      <w:r w:rsidRPr="00826CF1">
        <w:rPr>
          <w:b w:val="0"/>
          <w:i w:val="0"/>
          <w:sz w:val="22"/>
          <w:szCs w:val="22"/>
        </w:rPr>
        <w:t>Single-item questions to assess whether they were tested for COVID-19</w:t>
      </w:r>
    </w:p>
    <w:p w14:paraId="4244051B" w14:textId="0B43936C" w:rsidR="00BF5EA3" w:rsidRPr="00826CF1" w:rsidRDefault="0021785D" w:rsidP="00826CF1">
      <w:pPr>
        <w:pStyle w:val="BodyText"/>
        <w:numPr>
          <w:ilvl w:val="1"/>
          <w:numId w:val="18"/>
        </w:numPr>
        <w:spacing w:afterLines="40" w:after="96"/>
        <w:jc w:val="both"/>
        <w:rPr>
          <w:b w:val="0"/>
          <w:i w:val="0"/>
          <w:iCs w:val="0"/>
          <w:sz w:val="22"/>
          <w:szCs w:val="22"/>
        </w:rPr>
      </w:pPr>
      <w:r w:rsidRPr="00826CF1">
        <w:rPr>
          <w:b w:val="0"/>
          <w:i w:val="0"/>
          <w:iCs w:val="0"/>
          <w:sz w:val="22"/>
          <w:szCs w:val="22"/>
        </w:rPr>
        <w:t xml:space="preserve">Q. </w:t>
      </w:r>
      <w:r w:rsidR="00BF5EA3" w:rsidRPr="00826CF1">
        <w:rPr>
          <w:b w:val="0"/>
          <w:i w:val="0"/>
          <w:iCs w:val="0"/>
          <w:sz w:val="22"/>
          <w:szCs w:val="22"/>
        </w:rPr>
        <w:t xml:space="preserve">Have you been tested (e.g., </w:t>
      </w:r>
      <w:r w:rsidR="004D6E91" w:rsidRPr="004D6E91">
        <w:rPr>
          <w:b w:val="0"/>
          <w:i w:val="0"/>
          <w:iCs w:val="0"/>
          <w:sz w:val="22"/>
          <w:szCs w:val="22"/>
        </w:rPr>
        <w:t>nasopharyngeal, nasal or throat swab</w:t>
      </w:r>
      <w:r w:rsidR="00BF5EA3" w:rsidRPr="00826CF1">
        <w:rPr>
          <w:b w:val="0"/>
          <w:i w:val="0"/>
          <w:iCs w:val="0"/>
          <w:sz w:val="22"/>
          <w:szCs w:val="22"/>
        </w:rPr>
        <w:t>) for COVID-19? (no/yes)</w:t>
      </w:r>
    </w:p>
    <w:p w14:paraId="0224D9B9" w14:textId="69F9EA00" w:rsidR="001C12E2" w:rsidRPr="00826CF1" w:rsidRDefault="00BF5EA3" w:rsidP="00826CF1">
      <w:pPr>
        <w:pStyle w:val="BodyText"/>
        <w:numPr>
          <w:ilvl w:val="1"/>
          <w:numId w:val="18"/>
        </w:numPr>
        <w:spacing w:afterLines="40" w:after="96"/>
        <w:ind w:left="1434" w:hanging="357"/>
        <w:jc w:val="both"/>
        <w:rPr>
          <w:b w:val="0"/>
          <w:i w:val="0"/>
          <w:iCs w:val="0"/>
          <w:sz w:val="22"/>
          <w:szCs w:val="22"/>
        </w:rPr>
      </w:pPr>
      <w:r w:rsidRPr="00826CF1">
        <w:rPr>
          <w:b w:val="0"/>
          <w:i w:val="0"/>
          <w:iCs w:val="0"/>
          <w:sz w:val="22"/>
          <w:szCs w:val="22"/>
        </w:rPr>
        <w:t>If yes to above, Q. Was COVID-19 detectable? (no/yes/results pending)</w:t>
      </w:r>
    </w:p>
    <w:p w14:paraId="264A5EC9" w14:textId="686F2C7B" w:rsidR="000F6B88" w:rsidRPr="00826CF1" w:rsidRDefault="000F6B88" w:rsidP="00826CF1">
      <w:pPr>
        <w:pStyle w:val="BodyText"/>
        <w:numPr>
          <w:ilvl w:val="0"/>
          <w:numId w:val="18"/>
        </w:numPr>
        <w:spacing w:afterLines="40" w:after="96"/>
        <w:jc w:val="both"/>
        <w:rPr>
          <w:b w:val="0"/>
          <w:i w:val="0"/>
          <w:sz w:val="22"/>
          <w:szCs w:val="22"/>
        </w:rPr>
      </w:pPr>
      <w:r w:rsidRPr="00826CF1">
        <w:rPr>
          <w:b w:val="0"/>
          <w:i w:val="0"/>
          <w:sz w:val="22"/>
          <w:szCs w:val="22"/>
        </w:rPr>
        <w:t xml:space="preserve">Single-item question to assess </w:t>
      </w:r>
      <w:r w:rsidR="00246D0E" w:rsidRPr="00826CF1">
        <w:rPr>
          <w:b w:val="0"/>
          <w:i w:val="0"/>
          <w:sz w:val="22"/>
          <w:szCs w:val="22"/>
        </w:rPr>
        <w:t xml:space="preserve">health </w:t>
      </w:r>
      <w:r w:rsidRPr="00826CF1">
        <w:rPr>
          <w:b w:val="0"/>
          <w:i w:val="0"/>
          <w:sz w:val="22"/>
          <w:szCs w:val="22"/>
        </w:rPr>
        <w:t xml:space="preserve">risk factors for COVID-19 </w:t>
      </w:r>
    </w:p>
    <w:p w14:paraId="3392EAE7" w14:textId="0D6B809F" w:rsidR="000F6B88" w:rsidRPr="00826CF1" w:rsidRDefault="000F6B88" w:rsidP="00826CF1">
      <w:pPr>
        <w:pStyle w:val="BodyText"/>
        <w:numPr>
          <w:ilvl w:val="1"/>
          <w:numId w:val="18"/>
        </w:numPr>
        <w:spacing w:afterLines="40" w:after="96"/>
        <w:jc w:val="both"/>
        <w:rPr>
          <w:b w:val="0"/>
          <w:i w:val="0"/>
          <w:iCs w:val="0"/>
          <w:sz w:val="22"/>
          <w:szCs w:val="22"/>
        </w:rPr>
      </w:pPr>
      <w:r w:rsidRPr="00826CF1">
        <w:rPr>
          <w:b w:val="0"/>
          <w:i w:val="0"/>
          <w:sz w:val="22"/>
          <w:szCs w:val="22"/>
        </w:rPr>
        <w:lastRenderedPageBreak/>
        <w:t>Q. Do you have the following conditions: Heart disease (no/yes), hypertension (no/yes), lung disease (no/yes), diabetes (no/yes), cancer (no/yes), chronic kidney disease (no/yes), obesity (no/yes), weakened immune system from medical condition or treatment, such as chemotherapy (no/yes)</w:t>
      </w:r>
    </w:p>
    <w:p w14:paraId="71B283D1" w14:textId="42C90CDE" w:rsidR="00246D0E" w:rsidRPr="00826CF1" w:rsidRDefault="00246D0E" w:rsidP="00826CF1">
      <w:pPr>
        <w:pStyle w:val="BodyText"/>
        <w:numPr>
          <w:ilvl w:val="0"/>
          <w:numId w:val="4"/>
        </w:numPr>
        <w:spacing w:afterLines="40" w:after="96"/>
        <w:jc w:val="both"/>
        <w:rPr>
          <w:b w:val="0"/>
          <w:i w:val="0"/>
          <w:sz w:val="22"/>
          <w:szCs w:val="22"/>
        </w:rPr>
      </w:pPr>
      <w:r w:rsidRPr="00826CF1">
        <w:rPr>
          <w:b w:val="0"/>
          <w:i w:val="0"/>
          <w:sz w:val="22"/>
          <w:szCs w:val="22"/>
        </w:rPr>
        <w:t>Single-item questions to assess perceptions regarding infection and testing</w:t>
      </w:r>
    </w:p>
    <w:p w14:paraId="37811144" w14:textId="77777777" w:rsidR="00246D0E" w:rsidRPr="00826CF1" w:rsidRDefault="00246D0E" w:rsidP="00826CF1">
      <w:pPr>
        <w:pStyle w:val="ListParagraph"/>
        <w:numPr>
          <w:ilvl w:val="1"/>
          <w:numId w:val="4"/>
        </w:numPr>
        <w:spacing w:afterLines="40" w:after="96"/>
        <w:contextualSpacing w:val="0"/>
        <w:jc w:val="both"/>
        <w:rPr>
          <w:rFonts w:ascii="Times New Roman" w:hAnsi="Times New Roman" w:cs="Times New Roman"/>
          <w:sz w:val="22"/>
          <w:szCs w:val="22"/>
        </w:rPr>
      </w:pPr>
      <w:r w:rsidRPr="00826CF1">
        <w:rPr>
          <w:rFonts w:ascii="Times New Roman" w:hAnsi="Times New Roman" w:cs="Times New Roman"/>
          <w:sz w:val="22"/>
          <w:szCs w:val="22"/>
        </w:rPr>
        <w:t xml:space="preserve">Q. I believe I am infected with COVID-19 (0, strongly disagree </w:t>
      </w:r>
      <w:r w:rsidRPr="00826CF1">
        <w:rPr>
          <w:rFonts w:ascii="Times New Roman" w:hAnsi="Times New Roman" w:cs="Times New Roman"/>
          <w:i/>
          <w:iCs/>
          <w:sz w:val="22"/>
          <w:szCs w:val="22"/>
        </w:rPr>
        <w:t xml:space="preserve">to </w:t>
      </w:r>
      <w:r w:rsidRPr="00826CF1">
        <w:rPr>
          <w:rFonts w:ascii="Times New Roman" w:hAnsi="Times New Roman" w:cs="Times New Roman"/>
          <w:sz w:val="22"/>
          <w:szCs w:val="22"/>
        </w:rPr>
        <w:t>10, strongly agree)</w:t>
      </w:r>
    </w:p>
    <w:p w14:paraId="56A29D80" w14:textId="1863325B" w:rsidR="00246D0E" w:rsidRPr="00826CF1" w:rsidRDefault="00246D0E" w:rsidP="00826CF1">
      <w:pPr>
        <w:pStyle w:val="ListParagraph"/>
        <w:numPr>
          <w:ilvl w:val="1"/>
          <w:numId w:val="4"/>
        </w:numPr>
        <w:spacing w:afterLines="40" w:after="96"/>
        <w:contextualSpacing w:val="0"/>
        <w:jc w:val="both"/>
        <w:rPr>
          <w:rFonts w:ascii="Times New Roman" w:hAnsi="Times New Roman" w:cs="Times New Roman"/>
          <w:sz w:val="22"/>
          <w:szCs w:val="22"/>
        </w:rPr>
      </w:pPr>
      <w:r w:rsidRPr="00826CF1">
        <w:rPr>
          <w:rFonts w:ascii="Times New Roman" w:hAnsi="Times New Roman" w:cs="Times New Roman"/>
          <w:sz w:val="22"/>
          <w:szCs w:val="22"/>
        </w:rPr>
        <w:t xml:space="preserve">Q. I believe I need testing for COVID-19 (0, strongly disagree </w:t>
      </w:r>
      <w:r w:rsidRPr="00826CF1">
        <w:rPr>
          <w:rFonts w:ascii="Times New Roman" w:hAnsi="Times New Roman" w:cs="Times New Roman"/>
          <w:i/>
          <w:iCs/>
          <w:sz w:val="22"/>
          <w:szCs w:val="22"/>
        </w:rPr>
        <w:t xml:space="preserve">to </w:t>
      </w:r>
      <w:r w:rsidRPr="00826CF1">
        <w:rPr>
          <w:rFonts w:ascii="Times New Roman" w:hAnsi="Times New Roman" w:cs="Times New Roman"/>
          <w:sz w:val="22"/>
          <w:szCs w:val="22"/>
        </w:rPr>
        <w:t>10, strongly agree)</w:t>
      </w:r>
    </w:p>
    <w:p w14:paraId="2EAC9E0D" w14:textId="6877CA8E" w:rsidR="000F6B88" w:rsidRPr="00826CF1" w:rsidRDefault="000F6B88" w:rsidP="00826CF1">
      <w:pPr>
        <w:pStyle w:val="BodyText"/>
        <w:numPr>
          <w:ilvl w:val="0"/>
          <w:numId w:val="4"/>
        </w:numPr>
        <w:spacing w:afterLines="40" w:after="96"/>
        <w:jc w:val="both"/>
        <w:rPr>
          <w:b w:val="0"/>
          <w:i w:val="0"/>
          <w:sz w:val="22"/>
          <w:szCs w:val="22"/>
        </w:rPr>
      </w:pPr>
      <w:r w:rsidRPr="00826CF1">
        <w:rPr>
          <w:b w:val="0"/>
          <w:i w:val="0"/>
          <w:sz w:val="22"/>
          <w:szCs w:val="22"/>
        </w:rPr>
        <w:t xml:space="preserve">Single-item questions to assess </w:t>
      </w:r>
      <w:r w:rsidRPr="00826CF1">
        <w:rPr>
          <w:b w:val="0"/>
          <w:bCs w:val="0"/>
          <w:i w:val="0"/>
          <w:iCs w:val="0"/>
          <w:sz w:val="22"/>
          <w:szCs w:val="22"/>
        </w:rPr>
        <w:t>financial impact due to COVID-19</w:t>
      </w:r>
    </w:p>
    <w:p w14:paraId="403DC329" w14:textId="16042159" w:rsidR="000F6B88" w:rsidRPr="00826CF1" w:rsidRDefault="000F6B88" w:rsidP="00826CF1">
      <w:pPr>
        <w:pStyle w:val="ListParagraph"/>
        <w:numPr>
          <w:ilvl w:val="1"/>
          <w:numId w:val="6"/>
        </w:numPr>
        <w:spacing w:afterLines="40" w:after="96"/>
        <w:contextualSpacing w:val="0"/>
        <w:jc w:val="both"/>
        <w:rPr>
          <w:rFonts w:ascii="Times New Roman" w:hAnsi="Times New Roman" w:cs="Times New Roman"/>
          <w:sz w:val="22"/>
          <w:szCs w:val="22"/>
        </w:rPr>
      </w:pPr>
      <w:r w:rsidRPr="00826CF1">
        <w:rPr>
          <w:rFonts w:ascii="Times New Roman" w:hAnsi="Times New Roman" w:cs="Times New Roman"/>
          <w:sz w:val="22"/>
          <w:szCs w:val="22"/>
        </w:rPr>
        <w:t xml:space="preserve">Q. </w:t>
      </w:r>
      <w:r w:rsidR="00246D0E" w:rsidRPr="00826CF1">
        <w:rPr>
          <w:rFonts w:ascii="Times New Roman" w:hAnsi="Times New Roman" w:cs="Times New Roman"/>
          <w:sz w:val="22"/>
          <w:szCs w:val="22"/>
        </w:rPr>
        <w:t>My income is reduced due to COVID-19</w:t>
      </w:r>
      <w:r w:rsidRPr="00826CF1">
        <w:rPr>
          <w:rFonts w:ascii="Times New Roman" w:hAnsi="Times New Roman" w:cs="Times New Roman"/>
          <w:sz w:val="22"/>
          <w:szCs w:val="22"/>
        </w:rPr>
        <w:t xml:space="preserve"> (1, strongly disagree </w:t>
      </w:r>
      <w:r w:rsidRPr="00826CF1">
        <w:rPr>
          <w:rFonts w:ascii="Times New Roman" w:hAnsi="Times New Roman" w:cs="Times New Roman"/>
          <w:i/>
          <w:iCs/>
          <w:sz w:val="22"/>
          <w:szCs w:val="22"/>
        </w:rPr>
        <w:t>to</w:t>
      </w:r>
      <w:r w:rsidRPr="00826CF1">
        <w:rPr>
          <w:rFonts w:ascii="Times New Roman" w:hAnsi="Times New Roman" w:cs="Times New Roman"/>
          <w:sz w:val="22"/>
          <w:szCs w:val="22"/>
        </w:rPr>
        <w:t xml:space="preserve"> </w:t>
      </w:r>
      <w:r w:rsidR="00246D0E" w:rsidRPr="00826CF1">
        <w:rPr>
          <w:rFonts w:ascii="Times New Roman" w:hAnsi="Times New Roman" w:cs="Times New Roman"/>
          <w:sz w:val="22"/>
          <w:szCs w:val="22"/>
        </w:rPr>
        <w:t>5</w:t>
      </w:r>
      <w:r w:rsidRPr="00826CF1">
        <w:rPr>
          <w:rFonts w:ascii="Times New Roman" w:hAnsi="Times New Roman" w:cs="Times New Roman"/>
          <w:sz w:val="22"/>
          <w:szCs w:val="22"/>
        </w:rPr>
        <w:t>, strongly agree)</w:t>
      </w:r>
    </w:p>
    <w:p w14:paraId="3BF4D967" w14:textId="3A7B4BF1" w:rsidR="000F6B88" w:rsidRPr="00826CF1" w:rsidRDefault="000F6B88" w:rsidP="00826CF1">
      <w:pPr>
        <w:pStyle w:val="BodyText"/>
        <w:numPr>
          <w:ilvl w:val="0"/>
          <w:numId w:val="6"/>
        </w:numPr>
        <w:spacing w:afterLines="40" w:after="96"/>
        <w:jc w:val="both"/>
        <w:rPr>
          <w:b w:val="0"/>
          <w:i w:val="0"/>
          <w:sz w:val="22"/>
          <w:szCs w:val="22"/>
        </w:rPr>
      </w:pPr>
      <w:r w:rsidRPr="00826CF1">
        <w:rPr>
          <w:b w:val="0"/>
          <w:i w:val="0"/>
          <w:sz w:val="22"/>
          <w:szCs w:val="22"/>
        </w:rPr>
        <w:t xml:space="preserve">Single-item questions to assess </w:t>
      </w:r>
      <w:r w:rsidRPr="00826CF1">
        <w:rPr>
          <w:b w:val="0"/>
          <w:bCs w:val="0"/>
          <w:i w:val="0"/>
          <w:iCs w:val="0"/>
          <w:sz w:val="22"/>
          <w:szCs w:val="22"/>
        </w:rPr>
        <w:t>impact of COVID-19 and social distancing measures on mental health</w:t>
      </w:r>
    </w:p>
    <w:p w14:paraId="5F7AAE78" w14:textId="77777777" w:rsidR="000F6B88" w:rsidRPr="00826CF1" w:rsidRDefault="000F6B88" w:rsidP="00826CF1">
      <w:pPr>
        <w:pStyle w:val="BodyText"/>
        <w:numPr>
          <w:ilvl w:val="1"/>
          <w:numId w:val="6"/>
        </w:numPr>
        <w:spacing w:afterLines="40" w:after="96"/>
        <w:jc w:val="both"/>
        <w:rPr>
          <w:b w:val="0"/>
          <w:bCs w:val="0"/>
          <w:i w:val="0"/>
          <w:iCs w:val="0"/>
          <w:sz w:val="22"/>
          <w:szCs w:val="22"/>
        </w:rPr>
      </w:pPr>
      <w:r w:rsidRPr="00826CF1">
        <w:rPr>
          <w:b w:val="0"/>
          <w:bCs w:val="0"/>
          <w:i w:val="0"/>
          <w:iCs w:val="0"/>
          <w:sz w:val="22"/>
          <w:szCs w:val="22"/>
        </w:rPr>
        <w:t xml:space="preserve">Q. Has social distancing affected your mental health? (1, definitely not </w:t>
      </w:r>
      <w:r w:rsidRPr="00826CF1">
        <w:rPr>
          <w:b w:val="0"/>
          <w:bCs w:val="0"/>
          <w:sz w:val="22"/>
          <w:szCs w:val="22"/>
        </w:rPr>
        <w:t>to</w:t>
      </w:r>
      <w:r w:rsidRPr="00826CF1">
        <w:rPr>
          <w:b w:val="0"/>
          <w:bCs w:val="0"/>
          <w:i w:val="0"/>
          <w:iCs w:val="0"/>
          <w:sz w:val="22"/>
          <w:szCs w:val="22"/>
        </w:rPr>
        <w:t xml:space="preserve"> 6, definitely)</w:t>
      </w:r>
    </w:p>
    <w:p w14:paraId="33AAFECC" w14:textId="0278A025" w:rsidR="000F6B88" w:rsidRPr="00826CF1" w:rsidRDefault="000F6B88" w:rsidP="00826CF1">
      <w:pPr>
        <w:pStyle w:val="BodyText"/>
        <w:numPr>
          <w:ilvl w:val="1"/>
          <w:numId w:val="6"/>
        </w:numPr>
        <w:spacing w:afterLines="40" w:after="96"/>
        <w:jc w:val="both"/>
        <w:rPr>
          <w:b w:val="0"/>
          <w:bCs w:val="0"/>
          <w:i w:val="0"/>
          <w:iCs w:val="0"/>
          <w:sz w:val="22"/>
          <w:szCs w:val="22"/>
        </w:rPr>
      </w:pPr>
      <w:r w:rsidRPr="00826CF1">
        <w:rPr>
          <w:b w:val="0"/>
          <w:bCs w:val="0"/>
          <w:i w:val="0"/>
          <w:iCs w:val="0"/>
          <w:sz w:val="22"/>
          <w:szCs w:val="22"/>
        </w:rPr>
        <w:t xml:space="preserve">Q. Has COVID-19 affected your mental health? (1, definitely not </w:t>
      </w:r>
      <w:r w:rsidRPr="00826CF1">
        <w:rPr>
          <w:b w:val="0"/>
          <w:bCs w:val="0"/>
          <w:sz w:val="22"/>
          <w:szCs w:val="22"/>
        </w:rPr>
        <w:t>to</w:t>
      </w:r>
      <w:r w:rsidRPr="00826CF1">
        <w:rPr>
          <w:b w:val="0"/>
          <w:bCs w:val="0"/>
          <w:i w:val="0"/>
          <w:iCs w:val="0"/>
          <w:sz w:val="22"/>
          <w:szCs w:val="22"/>
        </w:rPr>
        <w:t xml:space="preserve"> 6, definitely)</w:t>
      </w:r>
    </w:p>
    <w:p w14:paraId="4BD8B428" w14:textId="1E4EA4EE" w:rsidR="00826CF1" w:rsidRPr="00826CF1" w:rsidRDefault="00826CF1" w:rsidP="00826CF1">
      <w:pPr>
        <w:pStyle w:val="BodyText"/>
        <w:numPr>
          <w:ilvl w:val="0"/>
          <w:numId w:val="17"/>
        </w:numPr>
        <w:spacing w:afterLines="40" w:after="96"/>
        <w:jc w:val="both"/>
        <w:rPr>
          <w:b w:val="0"/>
          <w:bCs w:val="0"/>
          <w:i w:val="0"/>
          <w:iCs w:val="0"/>
          <w:sz w:val="22"/>
          <w:szCs w:val="22"/>
        </w:rPr>
      </w:pPr>
      <w:r w:rsidRPr="00826CF1">
        <w:rPr>
          <w:b w:val="0"/>
          <w:bCs w:val="0"/>
          <w:i w:val="0"/>
          <w:iCs w:val="0"/>
          <w:sz w:val="22"/>
          <w:szCs w:val="22"/>
        </w:rPr>
        <w:t>Single-item question for source of health information</w:t>
      </w:r>
    </w:p>
    <w:p w14:paraId="5FFEBA62" w14:textId="2041E92B" w:rsidR="00826CF1" w:rsidRPr="00826CF1" w:rsidRDefault="00826CF1" w:rsidP="00826CF1">
      <w:pPr>
        <w:pStyle w:val="BodyText"/>
        <w:numPr>
          <w:ilvl w:val="1"/>
          <w:numId w:val="17"/>
        </w:numPr>
        <w:spacing w:afterLines="40" w:after="96"/>
        <w:ind w:left="1434" w:hanging="357"/>
        <w:jc w:val="both"/>
        <w:rPr>
          <w:b w:val="0"/>
          <w:bCs w:val="0"/>
          <w:i w:val="0"/>
          <w:iCs w:val="0"/>
          <w:sz w:val="22"/>
          <w:szCs w:val="22"/>
        </w:rPr>
      </w:pPr>
      <w:r w:rsidRPr="00826CF1">
        <w:rPr>
          <w:b w:val="0"/>
          <w:bCs w:val="0"/>
          <w:i w:val="0"/>
          <w:iCs w:val="0"/>
          <w:sz w:val="22"/>
          <w:szCs w:val="22"/>
        </w:rPr>
        <w:t>Q. What is your main source of health information? (Friends or family/ Doctor/ Social media/ Internet/ Radio or podcast/Newspaper/ Magazines/ Television/ Other)</w:t>
      </w:r>
    </w:p>
    <w:p w14:paraId="4A19EF50" w14:textId="1B9ADB1C" w:rsidR="00826CF1" w:rsidRPr="00826CF1" w:rsidRDefault="00826CF1" w:rsidP="00826CF1">
      <w:pPr>
        <w:pStyle w:val="BodyText"/>
        <w:numPr>
          <w:ilvl w:val="0"/>
          <w:numId w:val="17"/>
        </w:numPr>
        <w:spacing w:afterLines="40" w:after="96"/>
        <w:jc w:val="both"/>
        <w:rPr>
          <w:b w:val="0"/>
          <w:bCs w:val="0"/>
          <w:i w:val="0"/>
          <w:iCs w:val="0"/>
          <w:sz w:val="22"/>
          <w:szCs w:val="22"/>
        </w:rPr>
      </w:pPr>
      <w:r w:rsidRPr="00826CF1">
        <w:rPr>
          <w:b w:val="0"/>
          <w:bCs w:val="0"/>
          <w:i w:val="0"/>
          <w:iCs w:val="0"/>
          <w:sz w:val="22"/>
          <w:szCs w:val="22"/>
        </w:rPr>
        <w:t>Single-item question to assess belief about the origin of COVID-19</w:t>
      </w:r>
    </w:p>
    <w:p w14:paraId="1ED47566" w14:textId="57A894AF" w:rsidR="00826CF1" w:rsidRPr="00826CF1" w:rsidRDefault="00826CF1" w:rsidP="00826CF1">
      <w:pPr>
        <w:pStyle w:val="BodyText"/>
        <w:numPr>
          <w:ilvl w:val="1"/>
          <w:numId w:val="17"/>
        </w:numPr>
        <w:spacing w:afterLines="40" w:after="96"/>
        <w:jc w:val="both"/>
        <w:rPr>
          <w:b w:val="0"/>
          <w:bCs w:val="0"/>
          <w:i w:val="0"/>
          <w:iCs w:val="0"/>
          <w:sz w:val="22"/>
          <w:szCs w:val="22"/>
        </w:rPr>
      </w:pPr>
      <w:r w:rsidRPr="00826CF1">
        <w:rPr>
          <w:b w:val="0"/>
          <w:bCs w:val="0"/>
          <w:i w:val="0"/>
          <w:iCs w:val="0"/>
          <w:sz w:val="22"/>
          <w:szCs w:val="22"/>
        </w:rPr>
        <w:t>Q. What do you believe is the origin of COVID-19? (It came about naturally likely from animals to humans/ It was developed intentionally in a lab/ It was made accidentally in a lab/ It doesn’t really exist/ Other)</w:t>
      </w:r>
    </w:p>
    <w:p w14:paraId="6BC37416" w14:textId="486A74EA" w:rsidR="00826CF1" w:rsidRPr="00826CF1" w:rsidRDefault="00826CF1" w:rsidP="00826CF1">
      <w:pPr>
        <w:pStyle w:val="BodyText"/>
        <w:numPr>
          <w:ilvl w:val="0"/>
          <w:numId w:val="17"/>
        </w:numPr>
        <w:spacing w:afterLines="40" w:after="96"/>
        <w:jc w:val="both"/>
        <w:rPr>
          <w:b w:val="0"/>
          <w:i w:val="0"/>
          <w:iCs w:val="0"/>
          <w:sz w:val="22"/>
          <w:szCs w:val="22"/>
        </w:rPr>
      </w:pPr>
      <w:r w:rsidRPr="00826CF1">
        <w:rPr>
          <w:bCs w:val="0"/>
          <w:i w:val="0"/>
          <w:iCs w:val="0"/>
          <w:sz w:val="22"/>
          <w:szCs w:val="22"/>
        </w:rPr>
        <w:t>Citizen Trust in Government Organizations Scale (CTGO)</w:t>
      </w:r>
      <w:r w:rsidRPr="00826CF1">
        <w:rPr>
          <w:b w:val="0"/>
          <w:i w:val="0"/>
          <w:iCs w:val="0"/>
          <w:sz w:val="22"/>
          <w:szCs w:val="22"/>
        </w:rPr>
        <w:t xml:space="preserve"> </w:t>
      </w:r>
      <w:r w:rsidRPr="00826CF1">
        <w:rPr>
          <w:b w:val="0"/>
          <w:i w:val="0"/>
          <w:iCs w:val="0"/>
          <w:sz w:val="22"/>
          <w:szCs w:val="22"/>
        </w:rPr>
        <w:fldChar w:fldCharType="begin"/>
      </w:r>
      <w:r w:rsidR="00D533D6">
        <w:rPr>
          <w:b w:val="0"/>
          <w:i w:val="0"/>
          <w:iCs w:val="0"/>
          <w:sz w:val="22"/>
          <w:szCs w:val="22"/>
        </w:rPr>
        <w:instrText xml:space="preserve"> ADDIN ZOTERO_ITEM CSL_CITATION {"citationID":"78IldvWv","properties":{"formattedCitation":"(5)","plainCitation":"(5)","noteIndex":0},"citationItems":[{"id":"PUgFGlmd/Df9TX1g5","uris":["http://zotero.org/users/6268231/items/CXHLLTMT"],"itemData":{"id":14139,"type":"article-journal","abstract":"Citizen trust in government at the macro level has been studied by public administration scholars for many years. To further our understanding, assessing trust ...","archive_location":"Sage UK: London, England","container-title":"International Review of Administrative Sciences","DOI":"10.1177/0020852315585950","language":"en","note":"publisher: SAGE PublicationsSage UK: London, England","source":"journals.sagepub.com","title":"Validating a scale for citizen trust in government organizations:","title-short":"Validating a scale for citizen trust in government organizations","URL":"https://journals.sagepub.com/doi/10.1177/0020852315585950","author":[{"family":"Grimmelikhuijsen","given":"Stephan"},{"family":"Knies","given":"Eva"}],"accessed":{"date-parts":[["2020",4,23]]},"issued":{"date-parts":[["2015",9,3]]}}}],"schema":"https://github.com/citation-style-language/schema/raw/master/csl-citation.json"} </w:instrText>
      </w:r>
      <w:r w:rsidRPr="00826CF1">
        <w:rPr>
          <w:b w:val="0"/>
          <w:i w:val="0"/>
          <w:iCs w:val="0"/>
          <w:sz w:val="22"/>
          <w:szCs w:val="22"/>
        </w:rPr>
        <w:fldChar w:fldCharType="separate"/>
      </w:r>
      <w:r w:rsidR="000441EB">
        <w:rPr>
          <w:b w:val="0"/>
          <w:i w:val="0"/>
          <w:iCs w:val="0"/>
          <w:sz w:val="22"/>
          <w:szCs w:val="22"/>
        </w:rPr>
        <w:t>(5)</w:t>
      </w:r>
      <w:r w:rsidRPr="00826CF1">
        <w:rPr>
          <w:b w:val="0"/>
          <w:i w:val="0"/>
          <w:iCs w:val="0"/>
          <w:sz w:val="22"/>
          <w:szCs w:val="22"/>
        </w:rPr>
        <w:fldChar w:fldCharType="end"/>
      </w:r>
      <w:r w:rsidRPr="00826CF1">
        <w:rPr>
          <w:b w:val="0"/>
          <w:i w:val="0"/>
          <w:iCs w:val="0"/>
          <w:sz w:val="22"/>
          <w:szCs w:val="22"/>
        </w:rPr>
        <w:t>: A 9-item measure to assess trust in government organizations. Items were tailored to assess trust in government’s management of the COVID-19 pandemic</w:t>
      </w:r>
    </w:p>
    <w:p w14:paraId="2ED63BDE" w14:textId="77777777" w:rsidR="00826CF1" w:rsidRPr="00826CF1" w:rsidRDefault="00826CF1" w:rsidP="00826CF1">
      <w:pPr>
        <w:pStyle w:val="BodyText"/>
        <w:spacing w:afterLines="40" w:after="96"/>
        <w:ind w:left="360"/>
        <w:jc w:val="both"/>
        <w:rPr>
          <w:b w:val="0"/>
          <w:bCs w:val="0"/>
          <w:i w:val="0"/>
          <w:iCs w:val="0"/>
          <w:sz w:val="22"/>
          <w:szCs w:val="22"/>
        </w:rPr>
      </w:pPr>
    </w:p>
    <w:p w14:paraId="49E13D14" w14:textId="6506C6A7" w:rsidR="00E43965" w:rsidRPr="00826CF1" w:rsidRDefault="0021785D" w:rsidP="00826CF1">
      <w:pPr>
        <w:suppressAutoHyphens/>
        <w:spacing w:afterLines="40" w:after="96"/>
        <w:ind w:left="357"/>
        <w:jc w:val="both"/>
        <w:rPr>
          <w:b/>
          <w:bCs/>
          <w:i/>
          <w:iCs/>
          <w:sz w:val="22"/>
          <w:szCs w:val="22"/>
        </w:rPr>
      </w:pPr>
      <w:r w:rsidRPr="00826CF1">
        <w:rPr>
          <w:b/>
          <w:bCs/>
          <w:i/>
          <w:iCs/>
          <w:sz w:val="22"/>
          <w:szCs w:val="22"/>
        </w:rPr>
        <w:t xml:space="preserve">Psychological Measures </w:t>
      </w:r>
    </w:p>
    <w:p w14:paraId="5854114A" w14:textId="7EA025F9" w:rsidR="00063D04" w:rsidRPr="00826CF1" w:rsidRDefault="0034047A"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bCs/>
          <w:sz w:val="22"/>
          <w:szCs w:val="22"/>
        </w:rPr>
        <w:t>Risk Propensity Scale</w:t>
      </w:r>
      <w:r w:rsidR="00390520" w:rsidRPr="00826CF1">
        <w:rPr>
          <w:rFonts w:ascii="Times New Roman" w:hAnsi="Times New Roman" w:cs="Times New Roman"/>
          <w:b/>
          <w:bCs/>
          <w:sz w:val="22"/>
          <w:szCs w:val="22"/>
        </w:rPr>
        <w:t xml:space="preserve"> (RPS)</w:t>
      </w:r>
      <w:r w:rsidRPr="00826CF1">
        <w:rPr>
          <w:rFonts w:ascii="Times New Roman" w:hAnsi="Times New Roman" w:cs="Times New Roman"/>
          <w:b/>
          <w:bCs/>
          <w:sz w:val="22"/>
          <w:szCs w:val="22"/>
        </w:rPr>
        <w:t xml:space="preserve"> </w:t>
      </w:r>
      <w:r w:rsidRPr="00826CF1">
        <w:rPr>
          <w:rFonts w:ascii="Times New Roman" w:hAnsi="Times New Roman" w:cs="Times New Roman"/>
          <w:sz w:val="22"/>
          <w:szCs w:val="22"/>
        </w:rPr>
        <w:fldChar w:fldCharType="begin"/>
      </w:r>
      <w:r w:rsidR="00D533D6">
        <w:rPr>
          <w:rFonts w:ascii="Times New Roman" w:hAnsi="Times New Roman" w:cs="Times New Roman"/>
          <w:sz w:val="22"/>
          <w:szCs w:val="22"/>
        </w:rPr>
        <w:instrText xml:space="preserve"> ADDIN ZOTERO_ITEM CSL_CITATION {"citationID":"E8fhgyBK","properties":{"formattedCitation":"(6)","plainCitation":"(6)","noteIndex":0},"citationItems":[{"id":"PUgFGlmd/Q7HuRDl2","uris":["http://zotero.org/users/6268231/items/6WRDTE9T"],"itemData":{"id":14128,"type":"article-journal","abstract":"A new, short, and easily administered Risk Propensity Scale (RPS) is introduced that measures general risk-taking tendencies. This paper investigates the reliability and discriminant validity of the RPS. The RPS provided scores that yielded a good internal reliability coefficient and adequate test-retest reliability, and the scores correlated moderately to well with those of the Everyday Risk Inventory and the short Sensation-Seeking Scale. The correlation with the scores from other scales (Need for Cognition scale, Need for Structure scale, and 2 self-esteem scales) was low to moderate, indicating good discriminant validity. The findings are discussed in relation to risk-perception research using gambling experiments and in relation to their usefulness for risky decision-making research. (PsycINFO Database Record (c) 2016 APA, all rights reserved)","container-title":"Journal of Applied Social Psychology","DOI":"10.1111/j.1559-1816.2008.00357.x","ISSN":"1559-1816(Electronic),0021-9029(Print)","issue":"6","note":"publisher-place: United Kingdom\npublisher: Wiley-Blackwell Publishing Ltd.","page":"1506-1520","source":"APA PsycNET","title":"Measuring an individual's tendency to take risks: The risk propensity scale","title-short":"Measuring an individual's tendency to take risks","volume":"38","author":[{"family":"Meertens","given":"Ree M."},{"family":"Lion","given":"René"}],"issued":{"date-parts":[["2008"]]}}}],"schema":"https://github.com/citation-style-language/schema/raw/master/csl-citation.json"} </w:instrText>
      </w:r>
      <w:r w:rsidRPr="00826CF1">
        <w:rPr>
          <w:rFonts w:ascii="Times New Roman" w:hAnsi="Times New Roman" w:cs="Times New Roman"/>
          <w:sz w:val="22"/>
          <w:szCs w:val="22"/>
        </w:rPr>
        <w:fldChar w:fldCharType="separate"/>
      </w:r>
      <w:r w:rsidR="000441EB">
        <w:rPr>
          <w:rFonts w:ascii="Times New Roman" w:hAnsi="Times New Roman" w:cs="Times New Roman"/>
          <w:sz w:val="22"/>
          <w:szCs w:val="22"/>
          <w:lang w:val="en-US"/>
        </w:rPr>
        <w:t>(6)</w:t>
      </w:r>
      <w:r w:rsidRPr="00826CF1">
        <w:rPr>
          <w:rFonts w:ascii="Times New Roman" w:hAnsi="Times New Roman" w:cs="Times New Roman"/>
          <w:sz w:val="22"/>
          <w:szCs w:val="22"/>
        </w:rPr>
        <w:fldChar w:fldCharType="end"/>
      </w:r>
      <w:r w:rsidRPr="00826CF1">
        <w:rPr>
          <w:rFonts w:ascii="Times New Roman" w:hAnsi="Times New Roman" w:cs="Times New Roman"/>
          <w:sz w:val="22"/>
          <w:szCs w:val="22"/>
        </w:rPr>
        <w:t>: A 7-item measure to assess individual’s general tendency to take risks</w:t>
      </w:r>
      <w:r w:rsidR="00643560" w:rsidRPr="00826CF1">
        <w:rPr>
          <w:rFonts w:ascii="Times New Roman" w:hAnsi="Times New Roman" w:cs="Times New Roman"/>
          <w:sz w:val="22"/>
          <w:szCs w:val="22"/>
        </w:rPr>
        <w:t>.</w:t>
      </w:r>
      <w:r w:rsidRPr="00826CF1">
        <w:rPr>
          <w:rFonts w:ascii="Times New Roman" w:hAnsi="Times New Roman" w:cs="Times New Roman"/>
          <w:sz w:val="22"/>
          <w:szCs w:val="22"/>
        </w:rPr>
        <w:t xml:space="preserve"> </w:t>
      </w:r>
    </w:p>
    <w:p w14:paraId="13D72FB7" w14:textId="17C13349" w:rsidR="0034047A" w:rsidRPr="00826CF1" w:rsidRDefault="0034047A"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bCs/>
          <w:sz w:val="22"/>
          <w:szCs w:val="22"/>
        </w:rPr>
        <w:t>Perceived Vulnerability to Disease</w:t>
      </w:r>
      <w:r w:rsidR="00390520" w:rsidRPr="00826CF1">
        <w:rPr>
          <w:rFonts w:ascii="Times New Roman" w:hAnsi="Times New Roman" w:cs="Times New Roman"/>
          <w:b/>
          <w:bCs/>
          <w:sz w:val="22"/>
          <w:szCs w:val="22"/>
        </w:rPr>
        <w:t xml:space="preserve"> (PVD)</w:t>
      </w:r>
      <w:r w:rsidRPr="00826CF1">
        <w:rPr>
          <w:rFonts w:ascii="Times New Roman" w:hAnsi="Times New Roman" w:cs="Times New Roman"/>
          <w:b/>
          <w:bCs/>
          <w:sz w:val="22"/>
          <w:szCs w:val="22"/>
        </w:rPr>
        <w:t xml:space="preserve"> </w:t>
      </w:r>
      <w:r w:rsidRPr="00826CF1">
        <w:rPr>
          <w:rFonts w:ascii="Times New Roman" w:hAnsi="Times New Roman" w:cs="Times New Roman"/>
          <w:sz w:val="22"/>
          <w:szCs w:val="22"/>
        </w:rPr>
        <w:fldChar w:fldCharType="begin"/>
      </w:r>
      <w:r w:rsidR="00D533D6">
        <w:rPr>
          <w:rFonts w:ascii="Times New Roman" w:hAnsi="Times New Roman" w:cs="Times New Roman"/>
          <w:sz w:val="22"/>
          <w:szCs w:val="22"/>
        </w:rPr>
        <w:instrText xml:space="preserve"> ADDIN ZOTERO_ITEM CSL_CITATION {"citationID":"S28p1qjB","properties":{"formattedCitation":"(7)","plainCitation":"(7)","noteIndex":0},"citationItems":[{"id":"PUgFGlmd/or8hfp7I","uris":["http://zotero.org/users/6268231/items/Y55EQVSJ"],"itemData":{"id":14130,"type":"article-journal","abstract":"Many phenomena in the realm of social cognition and behavior are influenced by the extent to which individuals perceive themselves to be vulnerable to infectious diseases. Existing individual-difference measures that might assess this construct are limited in their applicability. This article reports the development and psychometric evaluation of a 15-item perceived vulnerability to disease questionnaire, designed to assess individual differences in chronic concerns about the transmission of infectious diseases. Data from 1539 respondents revealed that the 15 items loaded on two internally consistent subscales. One subscale assesses beliefs about one’s own susceptibility to infectious diseases (Perceived Infectability); the other assesses emotional discomfort in contexts that connote an especially high potential for pathogen transmission (Germ Aversion). Additional analyses provide evidence bearing on the convergent, discriminate, and predictive validity of each subscale.","container-title":"Personality and Individual Differences","DOI":"10.1016/j.paid.2009.05.001","ISSN":"0191-8869","issue":"6","journalAbbreviation":"Personality and Individual Differences","language":"en","page":"541-546","source":"ScienceDirect","title":"Perceived vulnerability to disease: Development and validation of a 15-item self-report instrument","title-short":"Perceived vulnerability to disease","volume":"47","author":[{"family":"Duncan","given":"Lesley A."},{"family":"Schaller","given":"Mark"},{"family":"Park","given":"Justin H."}],"issued":{"date-parts":[["2009",10,1]]}}}],"schema":"https://github.com/citation-style-language/schema/raw/master/csl-citation.json"} </w:instrText>
      </w:r>
      <w:r w:rsidRPr="00826CF1">
        <w:rPr>
          <w:rFonts w:ascii="Times New Roman" w:hAnsi="Times New Roman" w:cs="Times New Roman"/>
          <w:sz w:val="22"/>
          <w:szCs w:val="22"/>
        </w:rPr>
        <w:fldChar w:fldCharType="separate"/>
      </w:r>
      <w:r w:rsidR="000441EB">
        <w:rPr>
          <w:rFonts w:ascii="Times New Roman" w:hAnsi="Times New Roman" w:cs="Times New Roman"/>
          <w:sz w:val="22"/>
          <w:szCs w:val="22"/>
          <w:lang w:val="en-US"/>
        </w:rPr>
        <w:t>(7)</w:t>
      </w:r>
      <w:r w:rsidRPr="00826CF1">
        <w:rPr>
          <w:rFonts w:ascii="Times New Roman" w:hAnsi="Times New Roman" w:cs="Times New Roman"/>
          <w:sz w:val="22"/>
          <w:szCs w:val="22"/>
        </w:rPr>
        <w:fldChar w:fldCharType="end"/>
      </w:r>
      <w:r w:rsidRPr="00826CF1">
        <w:rPr>
          <w:rFonts w:ascii="Times New Roman" w:hAnsi="Times New Roman" w:cs="Times New Roman"/>
          <w:sz w:val="22"/>
          <w:szCs w:val="22"/>
        </w:rPr>
        <w:t xml:space="preserve">: A 15-item </w:t>
      </w:r>
      <w:r w:rsidRPr="00826CF1">
        <w:rPr>
          <w:rFonts w:ascii="Times New Roman" w:eastAsia="Times New Roman" w:hAnsi="Times New Roman" w:cs="Times New Roman"/>
          <w:sz w:val="22"/>
          <w:szCs w:val="22"/>
        </w:rPr>
        <w:t>measure to assess beliefs about personal susceptibility to contracting an infectious disease</w:t>
      </w:r>
      <w:r w:rsidR="00643560" w:rsidRPr="00826CF1">
        <w:rPr>
          <w:rFonts w:ascii="Times New Roman" w:eastAsia="Times New Roman" w:hAnsi="Times New Roman" w:cs="Times New Roman"/>
          <w:sz w:val="22"/>
          <w:szCs w:val="22"/>
        </w:rPr>
        <w:t>.</w:t>
      </w:r>
    </w:p>
    <w:p w14:paraId="72AE3C3C" w14:textId="39EEBDB6" w:rsidR="00063D04" w:rsidRPr="00826CF1" w:rsidRDefault="00063D04"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bCs/>
          <w:sz w:val="22"/>
          <w:szCs w:val="22"/>
        </w:rPr>
        <w:t>Multidimensional Iowa Suggestibility Scale, Short (</w:t>
      </w:r>
      <w:r w:rsidR="00390520" w:rsidRPr="00826CF1">
        <w:rPr>
          <w:rFonts w:ascii="Times New Roman" w:hAnsi="Times New Roman" w:cs="Times New Roman"/>
          <w:b/>
          <w:bCs/>
          <w:sz w:val="22"/>
          <w:szCs w:val="22"/>
        </w:rPr>
        <w:t>MI</w:t>
      </w:r>
      <w:r w:rsidRPr="00826CF1">
        <w:rPr>
          <w:rFonts w:ascii="Times New Roman" w:hAnsi="Times New Roman" w:cs="Times New Roman"/>
          <w:b/>
          <w:bCs/>
          <w:sz w:val="22"/>
          <w:szCs w:val="22"/>
        </w:rPr>
        <w:t xml:space="preserve">SS) </w:t>
      </w:r>
      <w:r w:rsidRPr="00826CF1">
        <w:rPr>
          <w:rFonts w:ascii="Times New Roman" w:hAnsi="Times New Roman" w:cs="Times New Roman"/>
          <w:sz w:val="22"/>
          <w:szCs w:val="22"/>
        </w:rPr>
        <w:fldChar w:fldCharType="begin"/>
      </w:r>
      <w:r w:rsidR="00D533D6">
        <w:rPr>
          <w:rFonts w:ascii="Times New Roman" w:hAnsi="Times New Roman" w:cs="Times New Roman"/>
          <w:sz w:val="22"/>
          <w:szCs w:val="22"/>
        </w:rPr>
        <w:instrText xml:space="preserve"> ADDIN ZOTERO_ITEM CSL_CITATION {"citationID":"iEHcPlxA","properties":{"formattedCitation":"(8)","plainCitation":"(8)","noteIndex":0},"citationItems":[{"id":"PUgFGlmd/0AjpwvEr","uris":["http://zotero.org/users/6268231/items/P8YGYWY6"],"itemData":{"id":14127,"type":"report","title":"Multidimensional Iowa Suggestibility Scale (MISS) Brief Manual","URL":"https://dspace.sunyconnect.suny.edu/handle/1951/60894","author":[{"literal":"Kotov R.I."},{"literal":"Bellman S.B."},{"literal":"Watson D.B."}],"issued":{"date-parts":[["2004"]]}}}],"schema":"https://github.com/citation-style-language/schema/raw/master/csl-citation.json"} </w:instrText>
      </w:r>
      <w:r w:rsidRPr="00826CF1">
        <w:rPr>
          <w:rFonts w:ascii="Times New Roman" w:hAnsi="Times New Roman" w:cs="Times New Roman"/>
          <w:sz w:val="22"/>
          <w:szCs w:val="22"/>
        </w:rPr>
        <w:fldChar w:fldCharType="separate"/>
      </w:r>
      <w:r w:rsidR="000441EB">
        <w:rPr>
          <w:rFonts w:ascii="Times New Roman" w:hAnsi="Times New Roman" w:cs="Times New Roman"/>
          <w:sz w:val="22"/>
          <w:szCs w:val="22"/>
          <w:lang w:val="en-US"/>
        </w:rPr>
        <w:t>(8)</w:t>
      </w:r>
      <w:r w:rsidRPr="00826CF1">
        <w:rPr>
          <w:rFonts w:ascii="Times New Roman" w:hAnsi="Times New Roman" w:cs="Times New Roman"/>
          <w:sz w:val="22"/>
          <w:szCs w:val="22"/>
        </w:rPr>
        <w:fldChar w:fldCharType="end"/>
      </w:r>
      <w:r w:rsidRPr="00826CF1">
        <w:rPr>
          <w:rFonts w:ascii="Times New Roman" w:hAnsi="Times New Roman" w:cs="Times New Roman"/>
          <w:sz w:val="22"/>
          <w:szCs w:val="22"/>
        </w:rPr>
        <w:t>: A 21-item measure to assess suggestibility</w:t>
      </w:r>
      <w:r w:rsidR="00643560" w:rsidRPr="00826CF1">
        <w:rPr>
          <w:rFonts w:ascii="Times New Roman" w:hAnsi="Times New Roman" w:cs="Times New Roman"/>
          <w:sz w:val="22"/>
          <w:szCs w:val="22"/>
        </w:rPr>
        <w:t>.</w:t>
      </w:r>
    </w:p>
    <w:p w14:paraId="414E2E3C" w14:textId="47650D37" w:rsidR="0034047A" w:rsidRPr="00826CF1" w:rsidRDefault="00063D04"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bCs/>
          <w:sz w:val="22"/>
          <w:szCs w:val="22"/>
        </w:rPr>
        <w:t>Duke Religion/Spirituality Index</w:t>
      </w:r>
      <w:r w:rsidR="00390520" w:rsidRPr="00826CF1">
        <w:rPr>
          <w:rFonts w:ascii="Times New Roman" w:hAnsi="Times New Roman" w:cs="Times New Roman"/>
          <w:b/>
          <w:bCs/>
          <w:sz w:val="22"/>
          <w:szCs w:val="22"/>
        </w:rPr>
        <w:t xml:space="preserve"> (DRI)</w:t>
      </w:r>
      <w:r w:rsidRPr="00826CF1">
        <w:rPr>
          <w:rFonts w:ascii="Times New Roman" w:hAnsi="Times New Roman" w:cs="Times New Roman"/>
          <w:b/>
          <w:bCs/>
          <w:sz w:val="22"/>
          <w:szCs w:val="22"/>
        </w:rPr>
        <w:t>, religiosity/spirituality subscale</w:t>
      </w:r>
      <w:r w:rsidRPr="00826CF1">
        <w:rPr>
          <w:rFonts w:ascii="Times New Roman" w:hAnsi="Times New Roman" w:cs="Times New Roman"/>
          <w:sz w:val="22"/>
          <w:szCs w:val="22"/>
        </w:rPr>
        <w:t xml:space="preserve"> </w:t>
      </w:r>
      <w:r w:rsidR="0034047A" w:rsidRPr="00826CF1">
        <w:rPr>
          <w:rFonts w:ascii="Times New Roman" w:hAnsi="Times New Roman" w:cs="Times New Roman"/>
          <w:sz w:val="22"/>
          <w:szCs w:val="22"/>
        </w:rPr>
        <w:fldChar w:fldCharType="begin"/>
      </w:r>
      <w:r w:rsidR="00D533D6">
        <w:rPr>
          <w:rFonts w:ascii="Times New Roman" w:hAnsi="Times New Roman" w:cs="Times New Roman"/>
          <w:sz w:val="22"/>
          <w:szCs w:val="22"/>
        </w:rPr>
        <w:instrText xml:space="preserve"> ADDIN ZOTERO_ITEM CSL_CITATION {"citationID":"EeZoyc27","properties":{"formattedCitation":"(9)","plainCitation":"(9)","noteIndex":0},"citationItems":[{"id":"PUgFGlmd/xJncpVfZ","uris":["http://zotero.org/users/6268231/items/QWYD3FE9"],"itemData":{"id":14132,"type":"article-journal","container-title":"The American Journal of Psychiatry","DOI":"10.1176/ajp.154.6.885b","ISSN":"0002-953X","issue":"6","journalAbbreviation":"Am J Psychiatry","language":"eng","note":"PMID: 9167530","page":"885-886","source":"PubMed","title":"Religion index for psychiatric research","volume":"154","author":[{"family":"Koenig","given":"H."},{"family":"Parkerson","given":"G. R."},{"family":"Meador","given":"K. G."}],"issued":{"date-parts":[["1997",6]]}}}],"schema":"https://github.com/citation-style-language/schema/raw/master/csl-citation.json"} </w:instrText>
      </w:r>
      <w:r w:rsidR="0034047A" w:rsidRPr="00826CF1">
        <w:rPr>
          <w:rFonts w:ascii="Times New Roman" w:hAnsi="Times New Roman" w:cs="Times New Roman"/>
          <w:sz w:val="22"/>
          <w:szCs w:val="22"/>
        </w:rPr>
        <w:fldChar w:fldCharType="separate"/>
      </w:r>
      <w:r w:rsidR="000441EB">
        <w:rPr>
          <w:rFonts w:ascii="Times New Roman" w:hAnsi="Times New Roman" w:cs="Times New Roman"/>
          <w:sz w:val="22"/>
          <w:szCs w:val="22"/>
          <w:lang w:val="en-US"/>
        </w:rPr>
        <w:t>(9)</w:t>
      </w:r>
      <w:r w:rsidR="0034047A" w:rsidRPr="00826CF1">
        <w:rPr>
          <w:rFonts w:ascii="Times New Roman" w:hAnsi="Times New Roman" w:cs="Times New Roman"/>
          <w:sz w:val="22"/>
          <w:szCs w:val="22"/>
        </w:rPr>
        <w:fldChar w:fldCharType="end"/>
      </w:r>
      <w:r w:rsidR="0034047A" w:rsidRPr="00826CF1">
        <w:rPr>
          <w:rFonts w:ascii="Times New Roman" w:hAnsi="Times New Roman" w:cs="Times New Roman"/>
          <w:sz w:val="22"/>
          <w:szCs w:val="22"/>
        </w:rPr>
        <w:t>: A measure of religiosity</w:t>
      </w:r>
      <w:r w:rsidR="00531446" w:rsidRPr="00826CF1">
        <w:rPr>
          <w:rFonts w:ascii="Times New Roman" w:hAnsi="Times New Roman" w:cs="Times New Roman"/>
          <w:sz w:val="22"/>
          <w:szCs w:val="22"/>
        </w:rPr>
        <w:t>/spirituality</w:t>
      </w:r>
      <w:r w:rsidR="0034047A" w:rsidRPr="00826CF1">
        <w:rPr>
          <w:rFonts w:ascii="Times New Roman" w:hAnsi="Times New Roman" w:cs="Times New Roman"/>
          <w:sz w:val="22"/>
          <w:szCs w:val="22"/>
        </w:rPr>
        <w:t>. Only the 3-item Intrinsic Religiosity Subscale will be asked for the purpose of this study</w:t>
      </w:r>
      <w:r w:rsidR="00643560" w:rsidRPr="00826CF1">
        <w:rPr>
          <w:rFonts w:ascii="Times New Roman" w:hAnsi="Times New Roman" w:cs="Times New Roman"/>
          <w:sz w:val="22"/>
          <w:szCs w:val="22"/>
        </w:rPr>
        <w:t>.</w:t>
      </w:r>
    </w:p>
    <w:p w14:paraId="1C409EAE" w14:textId="4D94D3D8" w:rsidR="00246D0E" w:rsidRPr="00826CF1" w:rsidRDefault="0034047A"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eastAsia="Times New Roman" w:hAnsi="Times New Roman" w:cs="Times New Roman"/>
          <w:b/>
          <w:sz w:val="22"/>
          <w:szCs w:val="22"/>
        </w:rPr>
        <w:t xml:space="preserve">Ten-Item Personality Inventory (TIPI) </w:t>
      </w:r>
      <w:r w:rsidRPr="00826CF1">
        <w:rPr>
          <w:rFonts w:ascii="Times New Roman" w:hAnsi="Times New Roman" w:cs="Times New Roman"/>
          <w:bCs/>
          <w:sz w:val="22"/>
          <w:szCs w:val="22"/>
        </w:rPr>
        <w:fldChar w:fldCharType="begin"/>
      </w:r>
      <w:r w:rsidR="00D533D6">
        <w:rPr>
          <w:rFonts w:ascii="Times New Roman" w:hAnsi="Times New Roman" w:cs="Times New Roman"/>
          <w:bCs/>
          <w:sz w:val="22"/>
          <w:szCs w:val="22"/>
        </w:rPr>
        <w:instrText xml:space="preserve"> ADDIN ZOTERO_ITEM CSL_CITATION {"citationID":"64cKVmpk","properties":{"formattedCitation":"(10)","plainCitation":"(10)","noteIndex":0},"citationItems":[{"id":"PUgFGlmd/KQoCYwS4","uris":["http://zotero.org/users/6268231/items/RPJKPCLP"],"itemData":{"id":14135,"type":"article-journal","abstract":"When time is limited, researchers may be faced with the choice of using an extremely brief measure of the Big-Five personality dimensions or using no measure at all. To meet the need for a very brief measure, 5 and 10-item inventories were developed and evaluated. Although somewhat inferior to standard multi-item instruments, the instruments reached adequate levels in terms of: (a) convergence with widely used Big-Five measures in self, observer, and peer reports, (b) test–retest reliability, (c) patterns of predicted external correlates, and (d) convergence between self and observer ratings. On the basis of these tests, a 10-item measure of the Big-Five dimensions is offered for situations where very short measures are needed, personality is not the primary topic of interest, or researchers can tolerate the somewhat diminished psychometric properties associated with very brief measures.","container-title":"Journal of Research in Personality","DOI":"10.1016/S0092-6566(03)00046-1","ISSN":"0092-6566","issue":"6","journalAbbreviation":"Journal of Research in Personality","language":"en","page":"504-528","source":"ScienceDirect","title":"A very brief measure of the Big-Five personality domains","volume":"37","author":[{"family":"Gosling","given":"Samuel D"},{"family":"Rentfrow","given":"Peter J"},{"family":"Swann","given":"William B"}],"issued":{"date-parts":[["2003",12,1]]}}}],"schema":"https://github.com/citation-style-language/schema/raw/master/csl-citation.json"} </w:instrText>
      </w:r>
      <w:r w:rsidRPr="00826CF1">
        <w:rPr>
          <w:rFonts w:ascii="Times New Roman" w:hAnsi="Times New Roman" w:cs="Times New Roman"/>
          <w:bCs/>
          <w:sz w:val="22"/>
          <w:szCs w:val="22"/>
        </w:rPr>
        <w:fldChar w:fldCharType="separate"/>
      </w:r>
      <w:r w:rsidR="000441EB">
        <w:rPr>
          <w:rFonts w:ascii="Times New Roman" w:hAnsi="Times New Roman" w:cs="Times New Roman"/>
          <w:sz w:val="22"/>
          <w:szCs w:val="22"/>
          <w:lang w:val="en-US"/>
        </w:rPr>
        <w:t>(10)</w:t>
      </w:r>
      <w:r w:rsidRPr="00826CF1">
        <w:rPr>
          <w:rFonts w:ascii="Times New Roman" w:hAnsi="Times New Roman" w:cs="Times New Roman"/>
          <w:bCs/>
          <w:sz w:val="22"/>
          <w:szCs w:val="22"/>
        </w:rPr>
        <w:fldChar w:fldCharType="end"/>
      </w:r>
      <w:r w:rsidRPr="00826CF1">
        <w:rPr>
          <w:rFonts w:ascii="Times New Roman" w:eastAsia="Times New Roman" w:hAnsi="Times New Roman" w:cs="Times New Roman"/>
          <w:sz w:val="22"/>
          <w:szCs w:val="22"/>
        </w:rPr>
        <w:t>: A brief 10-item measure personality traits</w:t>
      </w:r>
      <w:r w:rsidR="00387C24" w:rsidRPr="00826CF1">
        <w:rPr>
          <w:rFonts w:ascii="Times New Roman" w:eastAsia="Times New Roman" w:hAnsi="Times New Roman" w:cs="Times New Roman"/>
          <w:sz w:val="22"/>
          <w:szCs w:val="22"/>
        </w:rPr>
        <w:t>, including extraversion, agreeableness, conscientiousness, openness to experience, and emotional stability.</w:t>
      </w:r>
    </w:p>
    <w:p w14:paraId="34C5E199" w14:textId="6361019B" w:rsidR="00246D0E" w:rsidRPr="00826CF1" w:rsidRDefault="00246D0E"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bCs/>
          <w:sz w:val="22"/>
          <w:szCs w:val="22"/>
        </w:rPr>
        <w:t>Vaccine Attitude Examination (VAX)</w:t>
      </w:r>
      <w:r w:rsidRPr="00826CF1">
        <w:rPr>
          <w:rFonts w:ascii="Times New Roman" w:hAnsi="Times New Roman" w:cs="Times New Roman"/>
          <w:sz w:val="22"/>
          <w:szCs w:val="22"/>
        </w:rPr>
        <w:t xml:space="preserve"> </w:t>
      </w:r>
      <w:r w:rsidRPr="00826CF1">
        <w:rPr>
          <w:rFonts w:ascii="Times New Roman" w:hAnsi="Times New Roman" w:cs="Times New Roman"/>
          <w:sz w:val="22"/>
          <w:szCs w:val="22"/>
        </w:rPr>
        <w:fldChar w:fldCharType="begin"/>
      </w:r>
      <w:r w:rsidR="00D533D6">
        <w:rPr>
          <w:rFonts w:ascii="Times New Roman" w:hAnsi="Times New Roman" w:cs="Times New Roman"/>
          <w:sz w:val="22"/>
          <w:szCs w:val="22"/>
        </w:rPr>
        <w:instrText xml:space="preserve"> ADDIN ZOTERO_ITEM CSL_CITATION {"citationID":"rQAfQXiN","properties":{"formattedCitation":"(11)","plainCitation":"(11)","noteIndex":0},"citationItems":[{"id":"PUgFGlmd/lqc59OM2","uris":["http://zotero.org/users/6268231/items/BW3CM6V8"],"itemData":{"id":14123,"type":"article-journal","abstract":"BACKGROUND: Anti-vaccination attitudes are important predictors of vaccination behavior. Existing measures of vaccination attitudes focus on specific age groups and/or particular vaccines; a more comprehensive measure would facilitate comparisons across studies.\nPURPOSE: The aim of this study was to develop a short measure of general vaccination attitudes and establish its reliability and validity.\nMETHODS: Two studies were conducted using the VAX scale. For Study 1, participants were 409 individuals (53% female), with a mean age of 34.5 years. For Study 2, participants were 92 individuals (67% female) with a mean age of 28.6. Participants answered paper-and-pencil questions about their attitudes toward vaccines, prior and expected-future vaccination behaviors, perceived sensitivity to medicines, online behavior, and basic demographic information. Exploratory and confirmatory factor analyses were conducted with correlations and t tests then used to assess the scale's reliability and validity.\nRESULTS: Four distinct but correlated vaccine attitudes were identified: (1) mistrust of vaccine benefit, (2) worries about unforeseen future effects, (3) concerns about commercial profiteering, and (4) preference for natural immunity. These factors were significantly related to prior vaccination behavior, future intentions to obtain recommended vaccinations, perceived sensitivity to medicines, and the tendency to obtain health information online.\nCONCLUSIONS: The VAX scale provides an efficient method for identifying those with vaccination resistance, and the four subscales enable a more nuanced understanding of the nature of those views. It should be noted, however, that the strong correlations amongst the four subscales suggest that interventions should target all four attitude areas, and it remains to be seen whether differential emphasis across the four areas is warranted.","container-title":"Annals of Behavioral Medicine: A Publication of the Society of Behavioral Medicine","DOI":"10.1007/s12160-017-9888-y","ISSN":"1532-4796","issue":"5","journalAbbreviation":"Ann Behav Med","language":"eng","note":"PMID: 28255934","page":"652-660","source":"PubMed","title":"Understanding the Dimensions of Anti-Vaccination Attitudes: the Vaccination Attitudes Examination (VAX) Scale","title-short":"Understanding the Dimensions of Anti-Vaccination Attitudes","volume":"51","author":[{"family":"Martin","given":"Leslie R."},{"family":"Petrie","given":"Keith J."}],"issued":{"date-parts":[["2017",10]]}}}],"schema":"https://github.com/citation-style-language/schema/raw/master/csl-citation.json"} </w:instrText>
      </w:r>
      <w:r w:rsidRPr="00826CF1">
        <w:rPr>
          <w:rFonts w:ascii="Times New Roman" w:hAnsi="Times New Roman" w:cs="Times New Roman"/>
          <w:sz w:val="22"/>
          <w:szCs w:val="22"/>
        </w:rPr>
        <w:fldChar w:fldCharType="separate"/>
      </w:r>
      <w:r w:rsidR="000441EB">
        <w:rPr>
          <w:rFonts w:ascii="Times New Roman" w:hAnsi="Times New Roman" w:cs="Times New Roman"/>
          <w:sz w:val="22"/>
          <w:szCs w:val="22"/>
        </w:rPr>
        <w:t>(11)</w:t>
      </w:r>
      <w:r w:rsidRPr="00826CF1">
        <w:rPr>
          <w:rFonts w:ascii="Times New Roman" w:hAnsi="Times New Roman" w:cs="Times New Roman"/>
          <w:sz w:val="22"/>
          <w:szCs w:val="22"/>
        </w:rPr>
        <w:fldChar w:fldCharType="end"/>
      </w:r>
      <w:r w:rsidRPr="00826CF1">
        <w:rPr>
          <w:rFonts w:ascii="Times New Roman" w:hAnsi="Times New Roman" w:cs="Times New Roman"/>
          <w:sz w:val="22"/>
          <w:szCs w:val="22"/>
        </w:rPr>
        <w:t>: A 12-item measure to assess general vaccination attitudes.</w:t>
      </w:r>
    </w:p>
    <w:p w14:paraId="173D3B38" w14:textId="73105973" w:rsidR="0034047A" w:rsidRPr="00826CF1" w:rsidRDefault="0034047A"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sz w:val="22"/>
          <w:szCs w:val="22"/>
        </w:rPr>
        <w:t xml:space="preserve">Holistic Complementary and Alternative Medicine Questionnaire </w:t>
      </w:r>
      <w:r w:rsidR="00390520" w:rsidRPr="00826CF1">
        <w:rPr>
          <w:rFonts w:ascii="Times New Roman" w:hAnsi="Times New Roman" w:cs="Times New Roman"/>
          <w:b/>
          <w:sz w:val="22"/>
          <w:szCs w:val="22"/>
        </w:rPr>
        <w:t xml:space="preserve">(HCAM) </w:t>
      </w:r>
      <w:r w:rsidRPr="00826CF1">
        <w:rPr>
          <w:rFonts w:ascii="Times New Roman" w:hAnsi="Times New Roman" w:cs="Times New Roman"/>
          <w:bCs/>
          <w:sz w:val="22"/>
          <w:szCs w:val="22"/>
        </w:rPr>
        <w:fldChar w:fldCharType="begin"/>
      </w:r>
      <w:r w:rsidR="00D533D6">
        <w:rPr>
          <w:rFonts w:ascii="Times New Roman" w:hAnsi="Times New Roman" w:cs="Times New Roman"/>
          <w:bCs/>
          <w:sz w:val="22"/>
          <w:szCs w:val="22"/>
        </w:rPr>
        <w:instrText xml:space="preserve"> ADDIN ZOTERO_ITEM CSL_CITATION {"citationID":"Gfq8kt7L","properties":{"formattedCitation":"(12)","plainCitation":"(12)","noteIndex":0},"citationItems":[{"id":"PUgFGlmd/6nq9OIW6","uris":["http://zotero.org/users/6268231/items/XA46Z5DN"],"itemData":{"id":14142,"type":"article-journal","abstract":"We have developed an 11-item scale, the Holistic Complementary and Alternative Medicine Questionnaire (HCAMQ). Six of the HCAMQ items relate to beliefs about the scientific validity of complementary and alternative medicine (CAM), and five to beliefs about holistic health (HH). The HCAMQ was completed by 50 patients attending a CAM clinic and 50 attending rheumatology outpatients; the former completed it twice. Factor analysis (oblique rotation) showed that the CAM and HH items measured distinct but related constructs. The HCAMQ has good test retest reliability (r=0.86, 0.82 and 0.77 for the total, CAM subscale and HH subscale, respectively). The individuals attending CAM clinics were significantly more positive on the CAM but not the HH subscale of the HCAMQ and also used less antibiotics than those attending rheumatology outpatients. Positivity towards CAM on the total HCAMQ and subscales was significantly associated with lower age, increased vitamin use, reduced painkiller use, and, other than on the HH subscale, less antibiotic use. The reason why the HH subscale failed to distinguish between the two patient groups or predict less antibiotic use is unknown. The HCAMQ appears to have good internal validity, but its external validity remains to be established.","container-title":"Complementary Therapies in Medicine","DOI":"10.1016/s0965-2299(02)00113-9","ISSN":"0965-2299","issue":"1","journalAbbreviation":"Complement Ther Med","language":"eng","note":"PMID: 12667973","page":"33-38","source":"PubMed","title":"Developing a measure of attitudes: the holistic complementary and alternative medicine questionnaire","title-short":"Developing a measure of attitudes","volume":"11","author":[{"family":"Hyland","given":"M. E."},{"family":"Lewith","given":"G. T."},{"family":"Westoby","given":"C."}],"issued":{"date-parts":[["2003",3]]}}}],"schema":"https://github.com/citation-style-language/schema/raw/master/csl-citation.json"} </w:instrText>
      </w:r>
      <w:r w:rsidRPr="00826CF1">
        <w:rPr>
          <w:rFonts w:ascii="Times New Roman" w:hAnsi="Times New Roman" w:cs="Times New Roman"/>
          <w:bCs/>
          <w:sz w:val="22"/>
          <w:szCs w:val="22"/>
        </w:rPr>
        <w:fldChar w:fldCharType="separate"/>
      </w:r>
      <w:r w:rsidR="000441EB">
        <w:rPr>
          <w:rFonts w:ascii="Times New Roman" w:hAnsi="Times New Roman" w:cs="Times New Roman"/>
          <w:sz w:val="22"/>
          <w:szCs w:val="22"/>
          <w:lang w:val="en-US"/>
        </w:rPr>
        <w:t>(12)</w:t>
      </w:r>
      <w:r w:rsidRPr="00826CF1">
        <w:rPr>
          <w:rFonts w:ascii="Times New Roman" w:hAnsi="Times New Roman" w:cs="Times New Roman"/>
          <w:bCs/>
          <w:sz w:val="22"/>
          <w:szCs w:val="22"/>
        </w:rPr>
        <w:fldChar w:fldCharType="end"/>
      </w:r>
      <w:r w:rsidRPr="00826CF1">
        <w:rPr>
          <w:rFonts w:ascii="Times New Roman" w:hAnsi="Times New Roman" w:cs="Times New Roman"/>
          <w:bCs/>
          <w:sz w:val="22"/>
          <w:szCs w:val="22"/>
        </w:rPr>
        <w:t xml:space="preserve">: A 12-item measure that includes </w:t>
      </w:r>
      <w:r w:rsidRPr="00826CF1">
        <w:rPr>
          <w:rFonts w:ascii="Times New Roman" w:eastAsia="Times New Roman" w:hAnsi="Times New Roman" w:cs="Times New Roman"/>
          <w:bCs/>
          <w:sz w:val="22"/>
          <w:szCs w:val="22"/>
        </w:rPr>
        <w:t xml:space="preserve">six items to assess beliefs about the scientific validity of </w:t>
      </w:r>
      <w:r w:rsidRPr="00826CF1">
        <w:rPr>
          <w:rFonts w:ascii="Times New Roman" w:eastAsia="Times New Roman" w:hAnsi="Times New Roman" w:cs="Times New Roman"/>
          <w:sz w:val="22"/>
          <w:szCs w:val="22"/>
        </w:rPr>
        <w:t>complementary and alternative medicine and five items to assess to beliefs about holistic health.</w:t>
      </w:r>
    </w:p>
    <w:p w14:paraId="23158180" w14:textId="171CA2BB" w:rsidR="0034047A" w:rsidRPr="00826CF1" w:rsidRDefault="00063D04"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bCs/>
          <w:sz w:val="22"/>
          <w:szCs w:val="22"/>
        </w:rPr>
        <w:t>Brief Locus-of-Control Scale</w:t>
      </w:r>
      <w:r w:rsidR="00390520" w:rsidRPr="00826CF1">
        <w:rPr>
          <w:rFonts w:ascii="Times New Roman" w:hAnsi="Times New Roman" w:cs="Times New Roman"/>
          <w:b/>
          <w:bCs/>
          <w:sz w:val="22"/>
          <w:szCs w:val="22"/>
        </w:rPr>
        <w:t xml:space="preserve"> (LOC)</w:t>
      </w:r>
      <w:r w:rsidRPr="00826CF1">
        <w:rPr>
          <w:rFonts w:ascii="Times New Roman" w:hAnsi="Times New Roman" w:cs="Times New Roman"/>
          <w:sz w:val="22"/>
          <w:szCs w:val="22"/>
        </w:rPr>
        <w:t xml:space="preserve"> </w:t>
      </w:r>
      <w:r w:rsidR="0034047A" w:rsidRPr="00826CF1">
        <w:rPr>
          <w:rFonts w:ascii="Times New Roman" w:hAnsi="Times New Roman" w:cs="Times New Roman"/>
          <w:bCs/>
          <w:sz w:val="22"/>
          <w:szCs w:val="22"/>
        </w:rPr>
        <w:fldChar w:fldCharType="begin"/>
      </w:r>
      <w:r w:rsidR="00D533D6">
        <w:rPr>
          <w:rFonts w:ascii="Times New Roman" w:hAnsi="Times New Roman" w:cs="Times New Roman"/>
          <w:bCs/>
          <w:sz w:val="22"/>
          <w:szCs w:val="22"/>
        </w:rPr>
        <w:instrText xml:space="preserve"> ADDIN ZOTERO_ITEM CSL_CITATION {"citationID":"lVGYw1ST","properties":{"formattedCitation":"(13)","plainCitation":"(13)","noteIndex":0},"citationItems":[{"id":"PUgFGlmd/wy0gf4Bu","uris":["http://zotero.org/users/6268231/items/PNI2GTE9"],"itemData":{"id":14144,"type":"article-journal","abstract":"A9-item locus of control scale was constructed from H. Levenson's (see record 1975-01204-001) 24-item locus of control scale. Principal components and 2nd-order factor analyses of responses from 129 undergraduates indicated satisfactory reliability and construct validity of the reduced scale. Structural equation analysis using a scaled measure of perceived risk supported the predictive validity of the reduced scale. (PsycINFO Database Record (c) 2016 APA, all rights reserved)","container-title":"Psychological Reports","DOI":"10.2466/pr0.1993.72.2.539","ISSN":"1558-691X(Electronic),0033-2941(Print)","issue":"2","note":"publisher-place: US\npublisher: Psychological Reports","page":"539-550","source":"APA PsycNET","title":"Reliability and validity of a brief version of Levenson's Locus of Control Scale","volume":"72","author":[{"family":"Sapp","given":"Stephen G."},{"family":"Harrod","given":"Wendy J."}],"issued":{"date-parts":[["1993"]]}}}],"schema":"https://github.com/citation-style-language/schema/raw/master/csl-citation.json"} </w:instrText>
      </w:r>
      <w:r w:rsidR="0034047A" w:rsidRPr="00826CF1">
        <w:rPr>
          <w:rFonts w:ascii="Times New Roman" w:hAnsi="Times New Roman" w:cs="Times New Roman"/>
          <w:bCs/>
          <w:sz w:val="22"/>
          <w:szCs w:val="22"/>
        </w:rPr>
        <w:fldChar w:fldCharType="separate"/>
      </w:r>
      <w:r w:rsidR="000441EB">
        <w:rPr>
          <w:rFonts w:ascii="Times New Roman" w:hAnsi="Times New Roman" w:cs="Times New Roman"/>
          <w:sz w:val="22"/>
          <w:szCs w:val="22"/>
          <w:lang w:val="en-US"/>
        </w:rPr>
        <w:t>(13)</w:t>
      </w:r>
      <w:r w:rsidR="0034047A" w:rsidRPr="00826CF1">
        <w:rPr>
          <w:rFonts w:ascii="Times New Roman" w:hAnsi="Times New Roman" w:cs="Times New Roman"/>
          <w:bCs/>
          <w:sz w:val="22"/>
          <w:szCs w:val="22"/>
        </w:rPr>
        <w:fldChar w:fldCharType="end"/>
      </w:r>
      <w:r w:rsidR="0034047A" w:rsidRPr="00826CF1">
        <w:rPr>
          <w:rFonts w:ascii="Times New Roman" w:hAnsi="Times New Roman" w:cs="Times New Roman"/>
          <w:bCs/>
          <w:sz w:val="22"/>
          <w:szCs w:val="22"/>
        </w:rPr>
        <w:t>: A</w:t>
      </w:r>
      <w:r w:rsidR="0034047A" w:rsidRPr="00826CF1">
        <w:rPr>
          <w:rFonts w:ascii="Times New Roman" w:hAnsi="Times New Roman" w:cs="Times New Roman"/>
          <w:sz w:val="22"/>
          <w:szCs w:val="22"/>
        </w:rPr>
        <w:t xml:space="preserve"> brief 9-item measure to asses </w:t>
      </w:r>
      <w:r w:rsidR="0034047A" w:rsidRPr="00826CF1">
        <w:rPr>
          <w:rFonts w:ascii="Times New Roman" w:eastAsia="Times New Roman" w:hAnsi="Times New Roman" w:cs="Times New Roman"/>
          <w:sz w:val="22"/>
          <w:szCs w:val="22"/>
        </w:rPr>
        <w:t xml:space="preserve">generalized expectancies for internal and external control </w:t>
      </w:r>
      <w:r w:rsidRPr="00826CF1">
        <w:rPr>
          <w:rFonts w:ascii="Times New Roman" w:eastAsia="Times New Roman" w:hAnsi="Times New Roman" w:cs="Times New Roman"/>
          <w:sz w:val="22"/>
          <w:szCs w:val="22"/>
        </w:rPr>
        <w:t>(chance and powerful others).</w:t>
      </w:r>
    </w:p>
    <w:p w14:paraId="63D8AF4E" w14:textId="63A03102" w:rsidR="0034047A" w:rsidRPr="00826CF1" w:rsidRDefault="0034047A" w:rsidP="00826CF1">
      <w:pPr>
        <w:pStyle w:val="ListParagraph"/>
        <w:numPr>
          <w:ilvl w:val="0"/>
          <w:numId w:val="2"/>
        </w:numPr>
        <w:tabs>
          <w:tab w:val="left" w:pos="284"/>
        </w:tabs>
        <w:spacing w:afterLines="40" w:after="96"/>
        <w:contextualSpacing w:val="0"/>
        <w:jc w:val="both"/>
        <w:rPr>
          <w:rFonts w:ascii="Times New Roman" w:hAnsi="Times New Roman" w:cs="Times New Roman"/>
          <w:bCs/>
          <w:sz w:val="22"/>
          <w:szCs w:val="22"/>
        </w:rPr>
      </w:pPr>
      <w:r w:rsidRPr="00826CF1">
        <w:rPr>
          <w:rFonts w:ascii="Times New Roman" w:hAnsi="Times New Roman" w:cs="Times New Roman"/>
          <w:b/>
          <w:sz w:val="22"/>
          <w:szCs w:val="22"/>
        </w:rPr>
        <w:lastRenderedPageBreak/>
        <w:t>General Trust scale</w:t>
      </w:r>
      <w:r w:rsidR="00390520" w:rsidRPr="00826CF1">
        <w:rPr>
          <w:rFonts w:ascii="Times New Roman" w:hAnsi="Times New Roman" w:cs="Times New Roman"/>
          <w:b/>
          <w:sz w:val="22"/>
          <w:szCs w:val="22"/>
        </w:rPr>
        <w:t xml:space="preserve"> (GTS)</w:t>
      </w:r>
      <w:r w:rsidRPr="00826CF1">
        <w:rPr>
          <w:rFonts w:ascii="Times New Roman" w:hAnsi="Times New Roman" w:cs="Times New Roman"/>
          <w:b/>
          <w:sz w:val="22"/>
          <w:szCs w:val="22"/>
        </w:rPr>
        <w:t xml:space="preserve"> </w:t>
      </w:r>
      <w:r w:rsidRPr="00826CF1">
        <w:rPr>
          <w:rFonts w:ascii="Times New Roman" w:hAnsi="Times New Roman" w:cs="Times New Roman"/>
          <w:bCs/>
          <w:sz w:val="22"/>
          <w:szCs w:val="22"/>
        </w:rPr>
        <w:fldChar w:fldCharType="begin"/>
      </w:r>
      <w:r w:rsidR="00D533D6">
        <w:rPr>
          <w:rFonts w:ascii="Times New Roman" w:hAnsi="Times New Roman" w:cs="Times New Roman"/>
          <w:bCs/>
          <w:sz w:val="22"/>
          <w:szCs w:val="22"/>
        </w:rPr>
        <w:instrText xml:space="preserve"> ADDIN ZOTERO_ITEM CSL_CITATION {"citationID":"V9o4Kqwo","properties":{"formattedCitation":"(14)","plainCitation":"(14)","noteIndex":0},"citationItems":[{"id":"PUgFGlmd/a9UhLRTB","uris":["http://zotero.org/users/6268231/items/IAUHGG65"],"itemData":{"id":14149,"type":"article-journal","abstract":"A distinction is proposed betweentrust as a cognitive bias in the evaluation of incomplete information about the (potential) interaction partner andassurance as a perception of the incentive structure that leads the interaction partner to act cooperatively. It is hypothesized that trust in this sense helps people to move out of mutually committed relations where the partner's cooperation is assured. Although commitment formation is a rather standard solution to the problems caused by social uncertainty, commitment becomes a liability rather than an asset as opportunity costs increase. Facing increasing opportunity costs, trust provides a springboard in the attempt to break psychological inertia that has been mobilized to maintain committed relations. In conjunction with an assumption that networks of mutually committed relations play a more prominent role in Japanese society than in American society, this hypothesis has been applied to predict a set of cross-national differences between the United States and Japan in the levels of trust and related factors. The results of a cross-national questionnaire survey (with 1,136 Japanese and 501 American respondents) support most of the predictions, and indicate that, in comparison to Japanese respondents, American respondents are more trusting of other people in general, consider reputation more important, and consider themselves more honest and fair. In contrast, Japanese respondents see more utility in dealing with others through personal relations.","container-title":"Motivation and Emotion","DOI":"10.1007/BF02249397","ISSN":"1573-6644","issue":"2","journalAbbreviation":"Motiv Emot","language":"en","page":"129-166","source":"Springer Link","title":"Trust and commitment in the United States and Japan","volume":"18","author":[{"family":"Yamagishi","given":"Toshio"},{"family":"Yamagishi","given":"Midori"}],"issued":{"date-parts":[["1994",6,1]]}}}],"schema":"https://github.com/citation-style-language/schema/raw/master/csl-citation.json"} </w:instrText>
      </w:r>
      <w:r w:rsidRPr="00826CF1">
        <w:rPr>
          <w:rFonts w:ascii="Times New Roman" w:hAnsi="Times New Roman" w:cs="Times New Roman"/>
          <w:bCs/>
          <w:sz w:val="22"/>
          <w:szCs w:val="22"/>
        </w:rPr>
        <w:fldChar w:fldCharType="separate"/>
      </w:r>
      <w:r w:rsidR="000441EB">
        <w:rPr>
          <w:rFonts w:ascii="Times New Roman" w:hAnsi="Times New Roman" w:cs="Times New Roman"/>
          <w:sz w:val="22"/>
          <w:szCs w:val="22"/>
          <w:lang w:val="en-US"/>
        </w:rPr>
        <w:t>(14)</w:t>
      </w:r>
      <w:r w:rsidRPr="00826CF1">
        <w:rPr>
          <w:rFonts w:ascii="Times New Roman" w:hAnsi="Times New Roman" w:cs="Times New Roman"/>
          <w:bCs/>
          <w:sz w:val="22"/>
          <w:szCs w:val="22"/>
        </w:rPr>
        <w:fldChar w:fldCharType="end"/>
      </w:r>
      <w:r w:rsidRPr="00826CF1">
        <w:rPr>
          <w:rFonts w:ascii="Times New Roman" w:hAnsi="Times New Roman" w:cs="Times New Roman"/>
          <w:bCs/>
          <w:sz w:val="22"/>
          <w:szCs w:val="22"/>
        </w:rPr>
        <w:t>: A 6-item measure to assess an individual’s general trust towards others</w:t>
      </w:r>
      <w:r w:rsidR="00E43965" w:rsidRPr="00826CF1">
        <w:rPr>
          <w:rFonts w:ascii="Times New Roman" w:hAnsi="Times New Roman" w:cs="Times New Roman"/>
          <w:bCs/>
          <w:sz w:val="22"/>
          <w:szCs w:val="22"/>
        </w:rPr>
        <w:t>.</w:t>
      </w:r>
      <w:r w:rsidRPr="00826CF1">
        <w:rPr>
          <w:rFonts w:ascii="Times New Roman" w:hAnsi="Times New Roman" w:cs="Times New Roman"/>
          <w:bCs/>
          <w:sz w:val="22"/>
          <w:szCs w:val="22"/>
        </w:rPr>
        <w:t xml:space="preserve"> </w:t>
      </w:r>
    </w:p>
    <w:p w14:paraId="07AB6F11" w14:textId="6CC9FA7A" w:rsidR="0034047A" w:rsidRPr="00826CF1" w:rsidRDefault="0034047A"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sz w:val="22"/>
          <w:szCs w:val="22"/>
        </w:rPr>
        <w:t>Authority Behavior Inventory</w:t>
      </w:r>
      <w:r w:rsidR="00390520" w:rsidRPr="00826CF1">
        <w:rPr>
          <w:rFonts w:ascii="Times New Roman" w:hAnsi="Times New Roman" w:cs="Times New Roman"/>
          <w:b/>
          <w:sz w:val="22"/>
          <w:szCs w:val="22"/>
        </w:rPr>
        <w:t xml:space="preserve"> (ABI)</w:t>
      </w:r>
      <w:r w:rsidRPr="00826CF1">
        <w:rPr>
          <w:rFonts w:ascii="Times New Roman" w:hAnsi="Times New Roman" w:cs="Times New Roman"/>
          <w:bCs/>
          <w:sz w:val="22"/>
          <w:szCs w:val="22"/>
        </w:rPr>
        <w:t xml:space="preserve"> </w:t>
      </w:r>
      <w:r w:rsidRPr="00826CF1">
        <w:rPr>
          <w:rFonts w:ascii="Times New Roman" w:hAnsi="Times New Roman" w:cs="Times New Roman"/>
          <w:bCs/>
          <w:sz w:val="22"/>
          <w:szCs w:val="22"/>
        </w:rPr>
        <w:fldChar w:fldCharType="begin"/>
      </w:r>
      <w:r w:rsidR="00D533D6">
        <w:rPr>
          <w:rFonts w:ascii="Times New Roman" w:hAnsi="Times New Roman" w:cs="Times New Roman"/>
          <w:bCs/>
          <w:sz w:val="22"/>
          <w:szCs w:val="22"/>
        </w:rPr>
        <w:instrText xml:space="preserve"> ADDIN ZOTERO_ITEM CSL_CITATION {"citationID":"5oRfbYKw","properties":{"formattedCitation":"(1)","plainCitation":"(1)","noteIndex":0},"citationItems":[{"id":"PUgFGlmd/t9axcZHe","uris":["http://zotero.org/users/6268231/items/TSUZDWNU"],"itemData":{"id":14153,"type":"article-journal","abstract":"This article describes the development and validation of an Authority Behavior Inventory (ABI) to assess acceptance of authority. Each of the 24 items on the self-report ABI correlated significantly with corresponding peer ratings. In two studies (n = 200 and n = 150), the ABI was shown to have high internal consistency and high degrees of concurrent validity. Validity was assessed by means of correlations with the General Attitude Towards Institutional Authority Scale (Rigby, 1982, 1984a) using a student and a nonstudent sample; and, among nonstudents, with ratings of attitude to authority provided independently by both the subjects and their raters. In addition, the ABI discriminated significantly between matched subjects judged by peers as differing in attitude to authority, and between supporters of two Australian political parties differing in conservatism.","container-title":"Journal of Personality Assessment","DOI":"10.1207/s15327752jpa5104_14","ISSN":"0022-3891","issue":"4","note":"publisher: Routledge\n_eprint: https://doi.org/10.1207/s15327752jpa5104_14\nPMID: 16372853","page":"615-625","source":"Taylor and Francis+NEJM","title":"An Authority Behavior Inventory","volume":"51","author":[{"family":"Rigby","given":"Ken"}],"issued":{"date-parts":[["1987",12,1]]}}}],"schema":"https://github.com/citation-style-language/schema/raw/master/csl-citation.json"} </w:instrText>
      </w:r>
      <w:r w:rsidRPr="00826CF1">
        <w:rPr>
          <w:rFonts w:ascii="Times New Roman" w:hAnsi="Times New Roman" w:cs="Times New Roman"/>
          <w:bCs/>
          <w:sz w:val="22"/>
          <w:szCs w:val="22"/>
        </w:rPr>
        <w:fldChar w:fldCharType="separate"/>
      </w:r>
      <w:r w:rsidR="000441EB">
        <w:rPr>
          <w:rFonts w:ascii="Times New Roman" w:hAnsi="Times New Roman" w:cs="Times New Roman"/>
          <w:sz w:val="22"/>
          <w:szCs w:val="22"/>
          <w:lang w:val="en-US"/>
        </w:rPr>
        <w:t>(1)</w:t>
      </w:r>
      <w:r w:rsidRPr="00826CF1">
        <w:rPr>
          <w:rFonts w:ascii="Times New Roman" w:hAnsi="Times New Roman" w:cs="Times New Roman"/>
          <w:bCs/>
          <w:sz w:val="22"/>
          <w:szCs w:val="22"/>
        </w:rPr>
        <w:fldChar w:fldCharType="end"/>
      </w:r>
      <w:r w:rsidRPr="00826CF1">
        <w:rPr>
          <w:rFonts w:ascii="Times New Roman" w:hAnsi="Times New Roman" w:cs="Times New Roman"/>
          <w:bCs/>
          <w:sz w:val="22"/>
          <w:szCs w:val="22"/>
        </w:rPr>
        <w:t>: A 24-item measure to assess an individual’s attitudes or behavior towards authority</w:t>
      </w:r>
      <w:r w:rsidR="00E43965" w:rsidRPr="00826CF1">
        <w:rPr>
          <w:rFonts w:ascii="Times New Roman" w:hAnsi="Times New Roman" w:cs="Times New Roman"/>
          <w:bCs/>
          <w:sz w:val="22"/>
          <w:szCs w:val="22"/>
        </w:rPr>
        <w:t>.</w:t>
      </w:r>
    </w:p>
    <w:p w14:paraId="56D087C9" w14:textId="50A634A1" w:rsidR="0034047A" w:rsidRPr="00826CF1" w:rsidRDefault="0034047A"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hAnsi="Times New Roman" w:cs="Times New Roman"/>
          <w:b/>
          <w:sz w:val="22"/>
          <w:szCs w:val="22"/>
        </w:rPr>
        <w:t xml:space="preserve">Positive and Negative Symptom Scale (PANAS) </w:t>
      </w:r>
      <w:r w:rsidRPr="00826CF1">
        <w:rPr>
          <w:rFonts w:ascii="Times New Roman" w:hAnsi="Times New Roman" w:cs="Times New Roman"/>
          <w:bCs/>
          <w:sz w:val="22"/>
          <w:szCs w:val="22"/>
        </w:rPr>
        <w:fldChar w:fldCharType="begin"/>
      </w:r>
      <w:r w:rsidR="00D533D6">
        <w:rPr>
          <w:rFonts w:ascii="Times New Roman" w:hAnsi="Times New Roman" w:cs="Times New Roman"/>
          <w:bCs/>
          <w:sz w:val="22"/>
          <w:szCs w:val="22"/>
        </w:rPr>
        <w:instrText xml:space="preserve"> ADDIN ZOTERO_ITEM CSL_CITATION {"citationID":"wYrCaQlY","properties":{"formattedCitation":"(15)","plainCitation":"(15)","noteIndex":0},"citationItems":[{"id":"PUgFGlmd/QomsffVU","uris":["http://zotero.org/users/6268231/items/3BT78TCE"],"itemData":{"id":10903,"type":"article-journal","abstract":"OBJECTIVES: To evaluate the reliability and validity of the PANAS (Watson, Clark, &amp; Tellegen, 1988b) and provide normative data. DESIGN: Cross-sectional and correlational. METHOD: The PANAS was administered to a non-clinical sample, broadly representative of the general adult UK population (N = 1,003). Competing models of the latent structure of the PANAS were evaluated using confirmatory factor analysis. Regression and correlational analysis were used to determine the influence of demographic variables on PANAS scores as well as the relationship between the PANAS with measures of depression and anxiety (the HADS and the DASS). RESULTS: The best-fitting model (robust comparative fit index = .94) of the latent structure of the PANAS consisted of two correlated factors corresponding to the PA and NA scales, and permitted correlated error between items drawn from the same mood subcategories (Zevon &amp; Tellegen, 1982). Demographic variables had only very modest influences on PANAS scores and the PANAS exhibited measurement invariance across demographic subgroups. The reliability of the PANAS was high, and the pattern of relationships between the PANAS and the DASS and HADS were consistent with tripartite theory. CONCLUSION: The PANAS is a reliable and valid measure of the constructs it was intended to assess, although the hypothesis of complete independence between PA and NA must be rejected. The utility of this measure is enhanced by the provision of large-scale normative data.","container-title":"Br J Clin Psychol","DOI":"10.1348/0144665031752934","ISSN":"0144-6657 (Print) 0144-6657","issue":"Pt 3","journalAbbreviation":"The British journal of clinical psychology / the British Psychological Society","language":"eng","page":"245-65","title":"The positive and negative affect schedule (PANAS): construct validity, measurement properties and normative data in a large non-clinical sample","volume":"43","author":[{"family":"Crawford","given":"J. R."},{"family":"Henry","given":"J. D."}],"issued":{"date-parts":[["2004"]]}}}],"schema":"https://github.com/citation-style-language/schema/raw/master/csl-citation.json"} </w:instrText>
      </w:r>
      <w:r w:rsidRPr="00826CF1">
        <w:rPr>
          <w:rFonts w:ascii="Times New Roman" w:hAnsi="Times New Roman" w:cs="Times New Roman"/>
          <w:bCs/>
          <w:sz w:val="22"/>
          <w:szCs w:val="22"/>
        </w:rPr>
        <w:fldChar w:fldCharType="separate"/>
      </w:r>
      <w:r w:rsidR="000441EB">
        <w:rPr>
          <w:rFonts w:ascii="Times New Roman" w:hAnsi="Times New Roman" w:cs="Times New Roman"/>
          <w:sz w:val="22"/>
          <w:szCs w:val="22"/>
          <w:lang w:val="en-US"/>
        </w:rPr>
        <w:t>(15)</w:t>
      </w:r>
      <w:r w:rsidRPr="00826CF1">
        <w:rPr>
          <w:rFonts w:ascii="Times New Roman" w:hAnsi="Times New Roman" w:cs="Times New Roman"/>
          <w:bCs/>
          <w:sz w:val="22"/>
          <w:szCs w:val="22"/>
        </w:rPr>
        <w:fldChar w:fldCharType="end"/>
      </w:r>
      <w:r w:rsidRPr="00826CF1">
        <w:rPr>
          <w:rFonts w:ascii="Times New Roman" w:hAnsi="Times New Roman" w:cs="Times New Roman"/>
          <w:bCs/>
          <w:sz w:val="22"/>
          <w:szCs w:val="22"/>
        </w:rPr>
        <w:t>: A 10-item measure to asses</w:t>
      </w:r>
      <w:r w:rsidR="00013F96">
        <w:rPr>
          <w:rFonts w:ascii="Times New Roman" w:hAnsi="Times New Roman" w:cs="Times New Roman"/>
          <w:bCs/>
          <w:sz w:val="22"/>
          <w:szCs w:val="22"/>
        </w:rPr>
        <w:t>s</w:t>
      </w:r>
      <w:r w:rsidRPr="00826CF1">
        <w:rPr>
          <w:rFonts w:ascii="Times New Roman" w:hAnsi="Times New Roman" w:cs="Times New Roman"/>
          <w:bCs/>
          <w:sz w:val="22"/>
          <w:szCs w:val="22"/>
        </w:rPr>
        <w:t xml:space="preserve"> </w:t>
      </w:r>
      <w:r w:rsidRPr="00826CF1">
        <w:rPr>
          <w:rFonts w:ascii="Times New Roman" w:eastAsia="Times New Roman" w:hAnsi="Times New Roman" w:cs="Times New Roman"/>
          <w:bCs/>
          <w:sz w:val="22"/>
          <w:szCs w:val="22"/>
        </w:rPr>
        <w:t>positive and negative feelings and emotions</w:t>
      </w:r>
      <w:r w:rsidR="00E43965" w:rsidRPr="00826CF1">
        <w:rPr>
          <w:rFonts w:ascii="Times New Roman" w:eastAsia="Times New Roman" w:hAnsi="Times New Roman" w:cs="Times New Roman"/>
          <w:bCs/>
          <w:sz w:val="22"/>
          <w:szCs w:val="22"/>
        </w:rPr>
        <w:t>.</w:t>
      </w:r>
    </w:p>
    <w:p w14:paraId="18F61518" w14:textId="2AF472B9" w:rsidR="0034047A" w:rsidRPr="00806257" w:rsidRDefault="0034047A" w:rsidP="00826CF1">
      <w:pPr>
        <w:pStyle w:val="ListParagraph"/>
        <w:numPr>
          <w:ilvl w:val="0"/>
          <w:numId w:val="2"/>
        </w:numPr>
        <w:tabs>
          <w:tab w:val="left" w:pos="284"/>
        </w:tabs>
        <w:spacing w:afterLines="40" w:after="96"/>
        <w:contextualSpacing w:val="0"/>
        <w:jc w:val="both"/>
        <w:rPr>
          <w:rFonts w:ascii="Times New Roman" w:hAnsi="Times New Roman" w:cs="Times New Roman"/>
          <w:sz w:val="22"/>
          <w:szCs w:val="22"/>
        </w:rPr>
      </w:pPr>
      <w:r w:rsidRPr="00826CF1">
        <w:rPr>
          <w:rFonts w:ascii="Times New Roman" w:eastAsia="Times New Roman" w:hAnsi="Times New Roman" w:cs="Times New Roman"/>
          <w:b/>
          <w:sz w:val="22"/>
          <w:szCs w:val="22"/>
        </w:rPr>
        <w:t xml:space="preserve">Experiences in Close Relationships Scale (ECR) </w:t>
      </w:r>
      <w:r w:rsidRPr="00826CF1">
        <w:rPr>
          <w:rFonts w:ascii="Times New Roman" w:eastAsia="Times New Roman" w:hAnsi="Times New Roman" w:cs="Times New Roman"/>
          <w:bCs/>
          <w:sz w:val="22"/>
          <w:szCs w:val="22"/>
        </w:rPr>
        <w:fldChar w:fldCharType="begin"/>
      </w:r>
      <w:r w:rsidR="00D533D6">
        <w:rPr>
          <w:rFonts w:ascii="Times New Roman" w:eastAsia="Times New Roman" w:hAnsi="Times New Roman" w:cs="Times New Roman"/>
          <w:bCs/>
          <w:sz w:val="22"/>
          <w:szCs w:val="22"/>
        </w:rPr>
        <w:instrText xml:space="preserve"> ADDIN ZOTERO_ITEM CSL_CITATION {"citationID":"WnDEBwJw","properties":{"formattedCitation":"(16)","plainCitation":"(16)","noteIndex":0},"citationItems":[{"id":"PUgFGlmd/cu9nUbrb","uris":["http://zotero.org/users/6268231/items/9RLXZTKR"],"itemData":{"id":14155,"type":"article-journal","abstract":"Kelly A. Brennan, Catherine L. Clark, Phillip R. S  |","DOI":"null","language":"en","source":"scinapse.io","title":"Self-report measurement of adult attachment: An integrative overview.","title-short":"Self-report measurement of adult attachment","URL":"https://scinapse.io/papers/2784322444","author":[{"family":"Brennan","given":"Kelly A."},{"family":"Clark","given":"Catherine L."},{"family":"Shaver","given":"Phillip R."}],"accessed":{"date-parts":[["2020",4,23]]},"issued":{"date-parts":[["1998",1,1]]}}}],"schema":"https://github.com/citation-style-language/schema/raw/master/csl-citation.json"} </w:instrText>
      </w:r>
      <w:r w:rsidRPr="00826CF1">
        <w:rPr>
          <w:rFonts w:ascii="Times New Roman" w:eastAsia="Times New Roman" w:hAnsi="Times New Roman" w:cs="Times New Roman"/>
          <w:bCs/>
          <w:sz w:val="22"/>
          <w:szCs w:val="22"/>
        </w:rPr>
        <w:fldChar w:fldCharType="separate"/>
      </w:r>
      <w:r w:rsidR="000441EB">
        <w:rPr>
          <w:rFonts w:ascii="Times New Roman" w:hAnsi="Times New Roman" w:cs="Times New Roman"/>
          <w:sz w:val="22"/>
          <w:szCs w:val="22"/>
          <w:lang w:val="en-US"/>
        </w:rPr>
        <w:t>(16)</w:t>
      </w:r>
      <w:r w:rsidRPr="00826CF1">
        <w:rPr>
          <w:rFonts w:ascii="Times New Roman" w:eastAsia="Times New Roman" w:hAnsi="Times New Roman" w:cs="Times New Roman"/>
          <w:bCs/>
          <w:sz w:val="22"/>
          <w:szCs w:val="22"/>
        </w:rPr>
        <w:fldChar w:fldCharType="end"/>
      </w:r>
      <w:r w:rsidRPr="00826CF1">
        <w:rPr>
          <w:rFonts w:ascii="Times New Roman" w:eastAsia="Times New Roman" w:hAnsi="Times New Roman" w:cs="Times New Roman"/>
          <w:bCs/>
          <w:sz w:val="22"/>
          <w:szCs w:val="22"/>
        </w:rPr>
        <w:t>: A</w:t>
      </w:r>
      <w:r w:rsidRPr="00826CF1">
        <w:rPr>
          <w:rFonts w:ascii="Times New Roman" w:eastAsia="Times New Roman" w:hAnsi="Times New Roman" w:cs="Times New Roman"/>
          <w:sz w:val="22"/>
          <w:szCs w:val="22"/>
        </w:rPr>
        <w:t xml:space="preserve"> 16-item measure to assess attachment anxiety and avoidance</w:t>
      </w:r>
      <w:r w:rsidR="00E43965" w:rsidRPr="00826CF1">
        <w:rPr>
          <w:rFonts w:ascii="Times New Roman" w:eastAsia="Times New Roman" w:hAnsi="Times New Roman" w:cs="Times New Roman"/>
          <w:sz w:val="22"/>
          <w:szCs w:val="22"/>
        </w:rPr>
        <w:t>.</w:t>
      </w:r>
    </w:p>
    <w:p w14:paraId="7EE1F64D" w14:textId="649BB543" w:rsidR="00A46025" w:rsidRDefault="00A46025" w:rsidP="00A46025">
      <w:pPr>
        <w:tabs>
          <w:tab w:val="left" w:pos="284"/>
        </w:tabs>
        <w:spacing w:afterLines="40" w:after="96"/>
        <w:jc w:val="both"/>
        <w:rPr>
          <w:sz w:val="22"/>
          <w:szCs w:val="22"/>
        </w:rPr>
      </w:pPr>
    </w:p>
    <w:p w14:paraId="4485BFC7" w14:textId="21DA9130" w:rsidR="00A46025" w:rsidRPr="00806257" w:rsidRDefault="00A46025" w:rsidP="00A46025">
      <w:pPr>
        <w:tabs>
          <w:tab w:val="left" w:pos="284"/>
        </w:tabs>
        <w:spacing w:afterLines="40" w:after="96"/>
        <w:jc w:val="both"/>
        <w:rPr>
          <w:b/>
          <w:bCs/>
          <w:i/>
          <w:iCs/>
          <w:sz w:val="22"/>
          <w:szCs w:val="22"/>
        </w:rPr>
      </w:pPr>
      <w:r w:rsidRPr="00806257">
        <w:rPr>
          <w:b/>
          <w:bCs/>
          <w:i/>
          <w:iCs/>
          <w:sz w:val="22"/>
          <w:szCs w:val="22"/>
        </w:rPr>
        <w:t xml:space="preserve">Scale </w:t>
      </w:r>
      <w:r w:rsidR="008179DB" w:rsidRPr="00806257">
        <w:rPr>
          <w:b/>
          <w:bCs/>
          <w:i/>
          <w:iCs/>
          <w:sz w:val="22"/>
          <w:szCs w:val="22"/>
        </w:rPr>
        <w:t xml:space="preserve">internal </w:t>
      </w:r>
      <w:r w:rsidRPr="00806257">
        <w:rPr>
          <w:b/>
          <w:bCs/>
          <w:i/>
          <w:iCs/>
          <w:sz w:val="22"/>
          <w:szCs w:val="22"/>
        </w:rPr>
        <w:t>reliability</w:t>
      </w:r>
    </w:p>
    <w:tbl>
      <w:tblPr>
        <w:tblStyle w:val="TableGrid"/>
        <w:tblW w:w="5000" w:type="pct"/>
        <w:tblLook w:val="04A0" w:firstRow="1" w:lastRow="0" w:firstColumn="1" w:lastColumn="0" w:noHBand="0" w:noVBand="1"/>
      </w:tblPr>
      <w:tblGrid>
        <w:gridCol w:w="5387"/>
        <w:gridCol w:w="4683"/>
      </w:tblGrid>
      <w:tr w:rsidR="004A0348" w:rsidRPr="004A0348" w14:paraId="017FC576" w14:textId="77777777" w:rsidTr="00806257">
        <w:tc>
          <w:tcPr>
            <w:tcW w:w="2675" w:type="pct"/>
          </w:tcPr>
          <w:p w14:paraId="555735D7" w14:textId="4667F0F1" w:rsidR="004A0348" w:rsidRPr="00806257" w:rsidRDefault="004A0348" w:rsidP="00806257">
            <w:pPr>
              <w:tabs>
                <w:tab w:val="left" w:pos="284"/>
              </w:tabs>
              <w:spacing w:afterLines="40" w:after="96"/>
              <w:jc w:val="center"/>
              <w:rPr>
                <w:b/>
                <w:bCs/>
                <w:sz w:val="20"/>
                <w:szCs w:val="20"/>
              </w:rPr>
            </w:pPr>
            <w:r w:rsidRPr="00806257">
              <w:rPr>
                <w:b/>
                <w:bCs/>
                <w:sz w:val="20"/>
                <w:szCs w:val="20"/>
              </w:rPr>
              <w:t>List of Scales</w:t>
            </w:r>
          </w:p>
        </w:tc>
        <w:tc>
          <w:tcPr>
            <w:tcW w:w="2325" w:type="pct"/>
          </w:tcPr>
          <w:p w14:paraId="0DB94A55" w14:textId="7D2E9B3C" w:rsidR="004A0348" w:rsidRPr="00806257" w:rsidRDefault="004A0348" w:rsidP="00806257">
            <w:pPr>
              <w:tabs>
                <w:tab w:val="left" w:pos="284"/>
              </w:tabs>
              <w:spacing w:afterLines="40" w:after="96"/>
              <w:jc w:val="center"/>
              <w:rPr>
                <w:b/>
                <w:bCs/>
                <w:sz w:val="20"/>
                <w:szCs w:val="20"/>
              </w:rPr>
            </w:pPr>
            <w:r w:rsidRPr="00806257">
              <w:rPr>
                <w:b/>
                <w:bCs/>
                <w:sz w:val="20"/>
                <w:szCs w:val="20"/>
              </w:rPr>
              <w:t>Cronbach’s alpha</w:t>
            </w:r>
          </w:p>
        </w:tc>
      </w:tr>
      <w:tr w:rsidR="004A0348" w:rsidRPr="004A0348" w14:paraId="3D71AC61" w14:textId="77777777" w:rsidTr="00806257">
        <w:tc>
          <w:tcPr>
            <w:tcW w:w="2675" w:type="pct"/>
          </w:tcPr>
          <w:p w14:paraId="1DC6E303" w14:textId="2399C096" w:rsidR="004A0348" w:rsidRPr="00806257" w:rsidRDefault="004A0348" w:rsidP="00A46025">
            <w:pPr>
              <w:tabs>
                <w:tab w:val="left" w:pos="284"/>
              </w:tabs>
              <w:spacing w:afterLines="40" w:after="96"/>
              <w:jc w:val="both"/>
              <w:rPr>
                <w:sz w:val="20"/>
                <w:szCs w:val="20"/>
              </w:rPr>
            </w:pPr>
            <w:r w:rsidRPr="00806257">
              <w:rPr>
                <w:sz w:val="20"/>
                <w:szCs w:val="20"/>
              </w:rPr>
              <w:t>RPS</w:t>
            </w:r>
          </w:p>
        </w:tc>
        <w:tc>
          <w:tcPr>
            <w:tcW w:w="2325" w:type="pct"/>
          </w:tcPr>
          <w:p w14:paraId="71FFA4D5" w14:textId="4997D9FC" w:rsidR="004A0348" w:rsidRPr="00806257" w:rsidRDefault="004A0348" w:rsidP="004A0348">
            <w:pPr>
              <w:tabs>
                <w:tab w:val="left" w:pos="284"/>
              </w:tabs>
              <w:spacing w:afterLines="40" w:after="96"/>
              <w:jc w:val="center"/>
              <w:rPr>
                <w:sz w:val="20"/>
                <w:szCs w:val="20"/>
              </w:rPr>
            </w:pPr>
            <w:r w:rsidRPr="00806257">
              <w:rPr>
                <w:sz w:val="20"/>
                <w:szCs w:val="20"/>
              </w:rPr>
              <w:t>0.71</w:t>
            </w:r>
          </w:p>
        </w:tc>
      </w:tr>
      <w:tr w:rsidR="004A0348" w:rsidRPr="004A0348" w14:paraId="7F8FBBDB" w14:textId="77777777" w:rsidTr="00806257">
        <w:tc>
          <w:tcPr>
            <w:tcW w:w="2675" w:type="pct"/>
          </w:tcPr>
          <w:p w14:paraId="4CEEC933" w14:textId="26972DB4" w:rsidR="004A0348" w:rsidRPr="00806257" w:rsidRDefault="004A0348" w:rsidP="00A46025">
            <w:pPr>
              <w:tabs>
                <w:tab w:val="left" w:pos="284"/>
              </w:tabs>
              <w:spacing w:afterLines="40" w:after="96"/>
              <w:jc w:val="both"/>
              <w:rPr>
                <w:sz w:val="20"/>
                <w:szCs w:val="20"/>
              </w:rPr>
            </w:pPr>
            <w:r w:rsidRPr="00806257">
              <w:rPr>
                <w:sz w:val="20"/>
                <w:szCs w:val="20"/>
              </w:rPr>
              <w:t>CTGO</w:t>
            </w:r>
          </w:p>
        </w:tc>
        <w:tc>
          <w:tcPr>
            <w:tcW w:w="2325" w:type="pct"/>
          </w:tcPr>
          <w:p w14:paraId="7FA979B2" w14:textId="70AED280" w:rsidR="004A0348" w:rsidRPr="00806257" w:rsidRDefault="004A0348" w:rsidP="004A0348">
            <w:pPr>
              <w:tabs>
                <w:tab w:val="left" w:pos="284"/>
              </w:tabs>
              <w:spacing w:afterLines="40" w:after="96"/>
              <w:jc w:val="center"/>
              <w:rPr>
                <w:sz w:val="20"/>
                <w:szCs w:val="20"/>
              </w:rPr>
            </w:pPr>
            <w:r w:rsidRPr="00806257">
              <w:rPr>
                <w:sz w:val="20"/>
                <w:szCs w:val="20"/>
              </w:rPr>
              <w:t>0.96</w:t>
            </w:r>
          </w:p>
        </w:tc>
      </w:tr>
      <w:tr w:rsidR="004A0348" w:rsidRPr="004A0348" w14:paraId="071F3FE0" w14:textId="77777777" w:rsidTr="00806257">
        <w:tc>
          <w:tcPr>
            <w:tcW w:w="2675" w:type="pct"/>
          </w:tcPr>
          <w:p w14:paraId="4826B226" w14:textId="6D92143A" w:rsidR="004A0348" w:rsidRPr="00806257" w:rsidRDefault="004A0348" w:rsidP="00A46025">
            <w:pPr>
              <w:tabs>
                <w:tab w:val="left" w:pos="284"/>
              </w:tabs>
              <w:spacing w:afterLines="40" w:after="96"/>
              <w:jc w:val="both"/>
              <w:rPr>
                <w:sz w:val="20"/>
                <w:szCs w:val="20"/>
              </w:rPr>
            </w:pPr>
            <w:r w:rsidRPr="00806257">
              <w:rPr>
                <w:sz w:val="20"/>
                <w:szCs w:val="20"/>
              </w:rPr>
              <w:t>PVD</w:t>
            </w:r>
          </w:p>
        </w:tc>
        <w:tc>
          <w:tcPr>
            <w:tcW w:w="2325" w:type="pct"/>
          </w:tcPr>
          <w:p w14:paraId="0F8D43BC" w14:textId="77777777" w:rsidR="004A0348" w:rsidRPr="00806257" w:rsidRDefault="004A0348" w:rsidP="004A0348">
            <w:pPr>
              <w:tabs>
                <w:tab w:val="left" w:pos="284"/>
              </w:tabs>
              <w:spacing w:afterLines="40" w:after="96"/>
              <w:jc w:val="center"/>
              <w:rPr>
                <w:sz w:val="20"/>
                <w:szCs w:val="20"/>
              </w:rPr>
            </w:pPr>
          </w:p>
        </w:tc>
      </w:tr>
      <w:tr w:rsidR="004A0348" w:rsidRPr="004A0348" w14:paraId="6F5BBB52" w14:textId="77777777" w:rsidTr="00806257">
        <w:tc>
          <w:tcPr>
            <w:tcW w:w="2675" w:type="pct"/>
          </w:tcPr>
          <w:p w14:paraId="730E6866" w14:textId="5AD209AB" w:rsidR="004A0348" w:rsidRPr="00806257" w:rsidRDefault="004A0348" w:rsidP="00A46025">
            <w:pPr>
              <w:tabs>
                <w:tab w:val="left" w:pos="284"/>
              </w:tabs>
              <w:spacing w:afterLines="40" w:after="96"/>
              <w:jc w:val="both"/>
              <w:rPr>
                <w:sz w:val="20"/>
                <w:szCs w:val="20"/>
              </w:rPr>
            </w:pPr>
            <w:r w:rsidRPr="00806257">
              <w:rPr>
                <w:sz w:val="20"/>
                <w:szCs w:val="20"/>
              </w:rPr>
              <w:t xml:space="preserve">    Germ Aversion</w:t>
            </w:r>
          </w:p>
        </w:tc>
        <w:tc>
          <w:tcPr>
            <w:tcW w:w="2325" w:type="pct"/>
          </w:tcPr>
          <w:p w14:paraId="0AC7FCF4" w14:textId="165FA4B4" w:rsidR="004A0348" w:rsidRPr="00806257" w:rsidRDefault="004A0348" w:rsidP="004A0348">
            <w:pPr>
              <w:tabs>
                <w:tab w:val="left" w:pos="284"/>
              </w:tabs>
              <w:spacing w:afterLines="40" w:after="96"/>
              <w:jc w:val="center"/>
              <w:rPr>
                <w:sz w:val="20"/>
                <w:szCs w:val="20"/>
              </w:rPr>
            </w:pPr>
            <w:r w:rsidRPr="00806257">
              <w:rPr>
                <w:sz w:val="20"/>
                <w:szCs w:val="20"/>
              </w:rPr>
              <w:t>0.64</w:t>
            </w:r>
          </w:p>
        </w:tc>
      </w:tr>
      <w:tr w:rsidR="004A0348" w:rsidRPr="004A0348" w14:paraId="70227FB6" w14:textId="77777777" w:rsidTr="00806257">
        <w:tc>
          <w:tcPr>
            <w:tcW w:w="2675" w:type="pct"/>
          </w:tcPr>
          <w:p w14:paraId="79FB57B8" w14:textId="55C2C604" w:rsidR="004A0348" w:rsidRPr="00806257" w:rsidRDefault="004A0348" w:rsidP="00A46025">
            <w:pPr>
              <w:tabs>
                <w:tab w:val="left" w:pos="284"/>
              </w:tabs>
              <w:spacing w:afterLines="40" w:after="96"/>
              <w:jc w:val="both"/>
              <w:rPr>
                <w:sz w:val="20"/>
                <w:szCs w:val="20"/>
              </w:rPr>
            </w:pPr>
            <w:r w:rsidRPr="00806257">
              <w:rPr>
                <w:sz w:val="20"/>
                <w:szCs w:val="20"/>
              </w:rPr>
              <w:t xml:space="preserve">    Perceived infection</w:t>
            </w:r>
          </w:p>
        </w:tc>
        <w:tc>
          <w:tcPr>
            <w:tcW w:w="2325" w:type="pct"/>
          </w:tcPr>
          <w:p w14:paraId="3A6137DD" w14:textId="7451CA7E" w:rsidR="004A0348" w:rsidRPr="00806257" w:rsidRDefault="004A0348" w:rsidP="004A0348">
            <w:pPr>
              <w:tabs>
                <w:tab w:val="left" w:pos="284"/>
              </w:tabs>
              <w:spacing w:afterLines="40" w:after="96"/>
              <w:jc w:val="center"/>
              <w:rPr>
                <w:sz w:val="20"/>
                <w:szCs w:val="20"/>
              </w:rPr>
            </w:pPr>
            <w:r w:rsidRPr="00806257">
              <w:rPr>
                <w:sz w:val="20"/>
                <w:szCs w:val="20"/>
              </w:rPr>
              <w:t>0.72</w:t>
            </w:r>
          </w:p>
        </w:tc>
      </w:tr>
      <w:tr w:rsidR="004A0348" w:rsidRPr="004A0348" w14:paraId="2A297266" w14:textId="77777777" w:rsidTr="00806257">
        <w:tc>
          <w:tcPr>
            <w:tcW w:w="2675" w:type="pct"/>
          </w:tcPr>
          <w:p w14:paraId="54E215F1" w14:textId="3D2B90BA" w:rsidR="004A0348" w:rsidRPr="00806257" w:rsidRDefault="004A0348" w:rsidP="00A46025">
            <w:pPr>
              <w:tabs>
                <w:tab w:val="left" w:pos="284"/>
              </w:tabs>
              <w:spacing w:afterLines="40" w:after="96"/>
              <w:jc w:val="both"/>
              <w:rPr>
                <w:sz w:val="20"/>
                <w:szCs w:val="20"/>
              </w:rPr>
            </w:pPr>
            <w:r w:rsidRPr="00806257">
              <w:rPr>
                <w:sz w:val="20"/>
                <w:szCs w:val="20"/>
              </w:rPr>
              <w:t>MISS</w:t>
            </w:r>
          </w:p>
        </w:tc>
        <w:tc>
          <w:tcPr>
            <w:tcW w:w="2325" w:type="pct"/>
          </w:tcPr>
          <w:p w14:paraId="0070A6C8" w14:textId="58700332" w:rsidR="004A0348" w:rsidRPr="00806257" w:rsidRDefault="004A0348" w:rsidP="004A0348">
            <w:pPr>
              <w:tabs>
                <w:tab w:val="left" w:pos="284"/>
              </w:tabs>
              <w:spacing w:afterLines="40" w:after="96"/>
              <w:jc w:val="center"/>
              <w:rPr>
                <w:sz w:val="20"/>
                <w:szCs w:val="20"/>
              </w:rPr>
            </w:pPr>
            <w:r w:rsidRPr="00806257">
              <w:rPr>
                <w:sz w:val="20"/>
                <w:szCs w:val="20"/>
              </w:rPr>
              <w:t>0.96</w:t>
            </w:r>
          </w:p>
        </w:tc>
      </w:tr>
      <w:tr w:rsidR="004A0348" w:rsidRPr="004A0348" w14:paraId="5D5BD718" w14:textId="77777777" w:rsidTr="00806257">
        <w:tc>
          <w:tcPr>
            <w:tcW w:w="2675" w:type="pct"/>
          </w:tcPr>
          <w:p w14:paraId="1316881A" w14:textId="4B39C5E2" w:rsidR="004A0348" w:rsidRPr="00806257" w:rsidRDefault="004A0348" w:rsidP="00A46025">
            <w:pPr>
              <w:tabs>
                <w:tab w:val="left" w:pos="284"/>
              </w:tabs>
              <w:spacing w:afterLines="40" w:after="96"/>
              <w:jc w:val="both"/>
              <w:rPr>
                <w:sz w:val="20"/>
                <w:szCs w:val="20"/>
              </w:rPr>
            </w:pPr>
            <w:r w:rsidRPr="00806257">
              <w:rPr>
                <w:sz w:val="20"/>
                <w:szCs w:val="20"/>
              </w:rPr>
              <w:t>DRI</w:t>
            </w:r>
          </w:p>
        </w:tc>
        <w:tc>
          <w:tcPr>
            <w:tcW w:w="2325" w:type="pct"/>
          </w:tcPr>
          <w:p w14:paraId="62700723" w14:textId="0183EB25" w:rsidR="004A0348" w:rsidRPr="00806257" w:rsidRDefault="004A0348" w:rsidP="004A0348">
            <w:pPr>
              <w:tabs>
                <w:tab w:val="left" w:pos="284"/>
              </w:tabs>
              <w:spacing w:afterLines="40" w:after="96"/>
              <w:jc w:val="center"/>
              <w:rPr>
                <w:sz w:val="20"/>
                <w:szCs w:val="20"/>
              </w:rPr>
            </w:pPr>
            <w:r w:rsidRPr="00806257">
              <w:rPr>
                <w:sz w:val="20"/>
                <w:szCs w:val="20"/>
              </w:rPr>
              <w:t>0.94</w:t>
            </w:r>
          </w:p>
        </w:tc>
      </w:tr>
      <w:tr w:rsidR="004A0348" w:rsidRPr="004A0348" w14:paraId="3BD92C1D" w14:textId="77777777" w:rsidTr="00806257">
        <w:tc>
          <w:tcPr>
            <w:tcW w:w="2675" w:type="pct"/>
          </w:tcPr>
          <w:p w14:paraId="2757A10A" w14:textId="42465496" w:rsidR="004A0348" w:rsidRPr="00806257" w:rsidRDefault="004A0348" w:rsidP="00A46025">
            <w:pPr>
              <w:tabs>
                <w:tab w:val="left" w:pos="284"/>
              </w:tabs>
              <w:spacing w:afterLines="40" w:after="96"/>
              <w:jc w:val="both"/>
              <w:rPr>
                <w:sz w:val="20"/>
                <w:szCs w:val="20"/>
              </w:rPr>
            </w:pPr>
            <w:r w:rsidRPr="00806257">
              <w:rPr>
                <w:sz w:val="20"/>
                <w:szCs w:val="20"/>
              </w:rPr>
              <w:t>TIPI</w:t>
            </w:r>
          </w:p>
        </w:tc>
        <w:tc>
          <w:tcPr>
            <w:tcW w:w="2325" w:type="pct"/>
          </w:tcPr>
          <w:p w14:paraId="67C9D6FF" w14:textId="77777777" w:rsidR="004A0348" w:rsidRPr="00806257" w:rsidRDefault="004A0348" w:rsidP="004A0348">
            <w:pPr>
              <w:tabs>
                <w:tab w:val="left" w:pos="284"/>
              </w:tabs>
              <w:spacing w:afterLines="40" w:after="96"/>
              <w:jc w:val="center"/>
              <w:rPr>
                <w:sz w:val="20"/>
                <w:szCs w:val="20"/>
              </w:rPr>
            </w:pPr>
          </w:p>
        </w:tc>
      </w:tr>
      <w:tr w:rsidR="004A0348" w:rsidRPr="004A0348" w14:paraId="6F378888" w14:textId="77777777" w:rsidTr="00806257">
        <w:tc>
          <w:tcPr>
            <w:tcW w:w="2675" w:type="pct"/>
          </w:tcPr>
          <w:p w14:paraId="73A00DB0" w14:textId="41B91F60" w:rsidR="004A0348" w:rsidRPr="00806257" w:rsidRDefault="004A0348" w:rsidP="00A46025">
            <w:pPr>
              <w:tabs>
                <w:tab w:val="left" w:pos="284"/>
              </w:tabs>
              <w:spacing w:afterLines="40" w:after="96"/>
              <w:jc w:val="both"/>
              <w:rPr>
                <w:sz w:val="20"/>
                <w:szCs w:val="20"/>
              </w:rPr>
            </w:pPr>
            <w:r w:rsidRPr="00806257">
              <w:rPr>
                <w:sz w:val="20"/>
                <w:szCs w:val="20"/>
              </w:rPr>
              <w:t xml:space="preserve">    Extraversion</w:t>
            </w:r>
          </w:p>
        </w:tc>
        <w:tc>
          <w:tcPr>
            <w:tcW w:w="2325" w:type="pct"/>
          </w:tcPr>
          <w:p w14:paraId="5E3A09B4" w14:textId="6EB73DFE" w:rsidR="004A0348" w:rsidRPr="00806257" w:rsidRDefault="004A0348" w:rsidP="004A0348">
            <w:pPr>
              <w:tabs>
                <w:tab w:val="left" w:pos="284"/>
              </w:tabs>
              <w:spacing w:afterLines="40" w:after="96"/>
              <w:jc w:val="center"/>
              <w:rPr>
                <w:sz w:val="20"/>
                <w:szCs w:val="20"/>
              </w:rPr>
            </w:pPr>
            <w:r w:rsidRPr="00806257">
              <w:rPr>
                <w:sz w:val="20"/>
                <w:szCs w:val="20"/>
              </w:rPr>
              <w:t>0.45</w:t>
            </w:r>
          </w:p>
        </w:tc>
      </w:tr>
      <w:tr w:rsidR="004A0348" w:rsidRPr="004A0348" w14:paraId="28DA9A1A" w14:textId="77777777" w:rsidTr="00806257">
        <w:tc>
          <w:tcPr>
            <w:tcW w:w="2675" w:type="pct"/>
          </w:tcPr>
          <w:p w14:paraId="7F9AC9BD" w14:textId="1BEAAC60" w:rsidR="004A0348" w:rsidRPr="00806257" w:rsidRDefault="004A0348" w:rsidP="00A46025">
            <w:pPr>
              <w:tabs>
                <w:tab w:val="left" w:pos="284"/>
              </w:tabs>
              <w:spacing w:afterLines="40" w:after="96"/>
              <w:jc w:val="both"/>
              <w:rPr>
                <w:sz w:val="20"/>
                <w:szCs w:val="20"/>
              </w:rPr>
            </w:pPr>
            <w:r w:rsidRPr="00806257">
              <w:rPr>
                <w:sz w:val="20"/>
                <w:szCs w:val="20"/>
              </w:rPr>
              <w:t xml:space="preserve">    Agreeableness</w:t>
            </w:r>
          </w:p>
        </w:tc>
        <w:tc>
          <w:tcPr>
            <w:tcW w:w="2325" w:type="pct"/>
          </w:tcPr>
          <w:p w14:paraId="703A438E" w14:textId="4A42AB20" w:rsidR="004A0348" w:rsidRPr="00806257" w:rsidRDefault="004A0348" w:rsidP="004A0348">
            <w:pPr>
              <w:tabs>
                <w:tab w:val="left" w:pos="284"/>
              </w:tabs>
              <w:spacing w:afterLines="40" w:after="96"/>
              <w:jc w:val="center"/>
              <w:rPr>
                <w:sz w:val="20"/>
                <w:szCs w:val="20"/>
              </w:rPr>
            </w:pPr>
            <w:r w:rsidRPr="00806257">
              <w:rPr>
                <w:sz w:val="20"/>
                <w:szCs w:val="20"/>
              </w:rPr>
              <w:t>0.27</w:t>
            </w:r>
          </w:p>
        </w:tc>
      </w:tr>
      <w:tr w:rsidR="004A0348" w:rsidRPr="004A0348" w14:paraId="5567ABAC" w14:textId="77777777" w:rsidTr="00806257">
        <w:tc>
          <w:tcPr>
            <w:tcW w:w="2675" w:type="pct"/>
          </w:tcPr>
          <w:p w14:paraId="06639A58" w14:textId="5C51D020" w:rsidR="004A0348" w:rsidRPr="00806257" w:rsidRDefault="004A0348" w:rsidP="00A46025">
            <w:pPr>
              <w:tabs>
                <w:tab w:val="left" w:pos="284"/>
              </w:tabs>
              <w:spacing w:afterLines="40" w:after="96"/>
              <w:jc w:val="both"/>
              <w:rPr>
                <w:sz w:val="20"/>
                <w:szCs w:val="20"/>
              </w:rPr>
            </w:pPr>
            <w:r w:rsidRPr="00806257">
              <w:rPr>
                <w:sz w:val="20"/>
                <w:szCs w:val="20"/>
              </w:rPr>
              <w:t xml:space="preserve">    Conscientiousness</w:t>
            </w:r>
          </w:p>
        </w:tc>
        <w:tc>
          <w:tcPr>
            <w:tcW w:w="2325" w:type="pct"/>
          </w:tcPr>
          <w:p w14:paraId="3624CA48" w14:textId="2A00DA2B" w:rsidR="004A0348" w:rsidRPr="00806257" w:rsidRDefault="004A0348" w:rsidP="004A0348">
            <w:pPr>
              <w:tabs>
                <w:tab w:val="left" w:pos="284"/>
              </w:tabs>
              <w:spacing w:afterLines="40" w:after="96"/>
              <w:jc w:val="center"/>
              <w:rPr>
                <w:sz w:val="20"/>
                <w:szCs w:val="20"/>
              </w:rPr>
            </w:pPr>
            <w:r w:rsidRPr="00806257">
              <w:rPr>
                <w:sz w:val="20"/>
                <w:szCs w:val="20"/>
              </w:rPr>
              <w:t>0.47</w:t>
            </w:r>
          </w:p>
        </w:tc>
      </w:tr>
      <w:tr w:rsidR="004A0348" w:rsidRPr="004A0348" w14:paraId="41511A73" w14:textId="77777777" w:rsidTr="00806257">
        <w:tc>
          <w:tcPr>
            <w:tcW w:w="2675" w:type="pct"/>
          </w:tcPr>
          <w:p w14:paraId="7BFEA95C" w14:textId="3C2F9B59" w:rsidR="004A0348" w:rsidRPr="00806257" w:rsidRDefault="004A0348" w:rsidP="00A46025">
            <w:pPr>
              <w:tabs>
                <w:tab w:val="left" w:pos="284"/>
              </w:tabs>
              <w:spacing w:afterLines="40" w:after="96"/>
              <w:jc w:val="both"/>
              <w:rPr>
                <w:sz w:val="20"/>
                <w:szCs w:val="20"/>
              </w:rPr>
            </w:pPr>
            <w:r w:rsidRPr="00806257">
              <w:rPr>
                <w:sz w:val="20"/>
                <w:szCs w:val="20"/>
              </w:rPr>
              <w:t xml:space="preserve">    Emotional stability</w:t>
            </w:r>
          </w:p>
        </w:tc>
        <w:tc>
          <w:tcPr>
            <w:tcW w:w="2325" w:type="pct"/>
          </w:tcPr>
          <w:p w14:paraId="73B43836" w14:textId="36397BFA" w:rsidR="004A0348" w:rsidRPr="00806257" w:rsidRDefault="004A0348" w:rsidP="004A0348">
            <w:pPr>
              <w:tabs>
                <w:tab w:val="left" w:pos="284"/>
              </w:tabs>
              <w:spacing w:afterLines="40" w:after="96"/>
              <w:jc w:val="center"/>
              <w:rPr>
                <w:sz w:val="20"/>
                <w:szCs w:val="20"/>
              </w:rPr>
            </w:pPr>
            <w:r w:rsidRPr="00806257">
              <w:rPr>
                <w:sz w:val="20"/>
                <w:szCs w:val="20"/>
              </w:rPr>
              <w:t>0.50</w:t>
            </w:r>
          </w:p>
        </w:tc>
      </w:tr>
      <w:tr w:rsidR="004A0348" w:rsidRPr="004A0348" w14:paraId="1B01A667" w14:textId="77777777" w:rsidTr="00806257">
        <w:tc>
          <w:tcPr>
            <w:tcW w:w="2675" w:type="pct"/>
          </w:tcPr>
          <w:p w14:paraId="4DCB8BB4" w14:textId="16259441" w:rsidR="004A0348" w:rsidRPr="00806257" w:rsidRDefault="004A0348" w:rsidP="00A46025">
            <w:pPr>
              <w:tabs>
                <w:tab w:val="left" w:pos="284"/>
              </w:tabs>
              <w:spacing w:afterLines="40" w:after="96"/>
              <w:jc w:val="both"/>
              <w:rPr>
                <w:sz w:val="20"/>
                <w:szCs w:val="20"/>
              </w:rPr>
            </w:pPr>
            <w:r w:rsidRPr="00806257">
              <w:rPr>
                <w:sz w:val="20"/>
                <w:szCs w:val="20"/>
              </w:rPr>
              <w:t xml:space="preserve">    Openness</w:t>
            </w:r>
          </w:p>
        </w:tc>
        <w:tc>
          <w:tcPr>
            <w:tcW w:w="2325" w:type="pct"/>
          </w:tcPr>
          <w:p w14:paraId="14BB4C9D" w14:textId="1DFAB281" w:rsidR="004A0348" w:rsidRPr="00806257" w:rsidRDefault="004A0348" w:rsidP="004A0348">
            <w:pPr>
              <w:tabs>
                <w:tab w:val="left" w:pos="284"/>
              </w:tabs>
              <w:spacing w:afterLines="40" w:after="96"/>
              <w:jc w:val="center"/>
              <w:rPr>
                <w:sz w:val="20"/>
                <w:szCs w:val="20"/>
              </w:rPr>
            </w:pPr>
            <w:r w:rsidRPr="00806257">
              <w:rPr>
                <w:sz w:val="20"/>
                <w:szCs w:val="20"/>
              </w:rPr>
              <w:t>0.20</w:t>
            </w:r>
          </w:p>
        </w:tc>
      </w:tr>
      <w:tr w:rsidR="004A0348" w:rsidRPr="004A0348" w14:paraId="03398B26" w14:textId="77777777" w:rsidTr="00806257">
        <w:tc>
          <w:tcPr>
            <w:tcW w:w="2675" w:type="pct"/>
          </w:tcPr>
          <w:p w14:paraId="157E2563" w14:textId="4A27D823" w:rsidR="004A0348" w:rsidRPr="00806257" w:rsidRDefault="004A0348" w:rsidP="00A46025">
            <w:pPr>
              <w:tabs>
                <w:tab w:val="left" w:pos="284"/>
              </w:tabs>
              <w:spacing w:afterLines="40" w:after="96"/>
              <w:jc w:val="both"/>
              <w:rPr>
                <w:sz w:val="20"/>
                <w:szCs w:val="20"/>
              </w:rPr>
            </w:pPr>
            <w:r w:rsidRPr="00806257">
              <w:rPr>
                <w:sz w:val="20"/>
                <w:szCs w:val="20"/>
              </w:rPr>
              <w:t>VAX</w:t>
            </w:r>
          </w:p>
        </w:tc>
        <w:tc>
          <w:tcPr>
            <w:tcW w:w="2325" w:type="pct"/>
          </w:tcPr>
          <w:p w14:paraId="236CFA11" w14:textId="3C87D14E" w:rsidR="004A0348" w:rsidRPr="00806257" w:rsidRDefault="004A0348" w:rsidP="004A0348">
            <w:pPr>
              <w:tabs>
                <w:tab w:val="left" w:pos="284"/>
              </w:tabs>
              <w:spacing w:afterLines="40" w:after="96"/>
              <w:jc w:val="center"/>
              <w:rPr>
                <w:sz w:val="20"/>
                <w:szCs w:val="20"/>
              </w:rPr>
            </w:pPr>
            <w:r w:rsidRPr="00806257">
              <w:rPr>
                <w:sz w:val="20"/>
                <w:szCs w:val="20"/>
              </w:rPr>
              <w:t>0.86</w:t>
            </w:r>
          </w:p>
        </w:tc>
      </w:tr>
      <w:tr w:rsidR="004A0348" w:rsidRPr="004A0348" w14:paraId="741F608B" w14:textId="77777777" w:rsidTr="00806257">
        <w:tc>
          <w:tcPr>
            <w:tcW w:w="2675" w:type="pct"/>
          </w:tcPr>
          <w:p w14:paraId="7CB7E4B8" w14:textId="2585FB01" w:rsidR="004A0348" w:rsidRPr="00806257" w:rsidRDefault="004A0348" w:rsidP="00A46025">
            <w:pPr>
              <w:tabs>
                <w:tab w:val="left" w:pos="284"/>
              </w:tabs>
              <w:spacing w:afterLines="40" w:after="96"/>
              <w:jc w:val="both"/>
              <w:rPr>
                <w:sz w:val="20"/>
                <w:szCs w:val="20"/>
              </w:rPr>
            </w:pPr>
            <w:r w:rsidRPr="00806257">
              <w:rPr>
                <w:sz w:val="20"/>
                <w:szCs w:val="20"/>
              </w:rPr>
              <w:t>HCAM</w:t>
            </w:r>
          </w:p>
        </w:tc>
        <w:tc>
          <w:tcPr>
            <w:tcW w:w="2325" w:type="pct"/>
          </w:tcPr>
          <w:p w14:paraId="35CE53B8" w14:textId="6A97EEC1" w:rsidR="004A0348" w:rsidRPr="00806257" w:rsidRDefault="004A0348" w:rsidP="004A0348">
            <w:pPr>
              <w:tabs>
                <w:tab w:val="left" w:pos="284"/>
              </w:tabs>
              <w:spacing w:afterLines="40" w:after="96"/>
              <w:jc w:val="center"/>
              <w:rPr>
                <w:sz w:val="20"/>
                <w:szCs w:val="20"/>
              </w:rPr>
            </w:pPr>
            <w:r w:rsidRPr="00806257">
              <w:rPr>
                <w:sz w:val="20"/>
                <w:szCs w:val="20"/>
              </w:rPr>
              <w:t>0.42</w:t>
            </w:r>
          </w:p>
        </w:tc>
      </w:tr>
      <w:tr w:rsidR="004A0348" w:rsidRPr="004A0348" w14:paraId="70725C69" w14:textId="77777777" w:rsidTr="00806257">
        <w:tc>
          <w:tcPr>
            <w:tcW w:w="2675" w:type="pct"/>
          </w:tcPr>
          <w:p w14:paraId="3268EB59" w14:textId="59B01BD5" w:rsidR="004A0348" w:rsidRPr="00806257" w:rsidRDefault="004A0348" w:rsidP="00A46025">
            <w:pPr>
              <w:tabs>
                <w:tab w:val="left" w:pos="284"/>
              </w:tabs>
              <w:spacing w:afterLines="40" w:after="96"/>
              <w:jc w:val="both"/>
              <w:rPr>
                <w:sz w:val="20"/>
                <w:szCs w:val="20"/>
              </w:rPr>
            </w:pPr>
            <w:r w:rsidRPr="00806257">
              <w:rPr>
                <w:sz w:val="20"/>
                <w:szCs w:val="20"/>
              </w:rPr>
              <w:t>LOC</w:t>
            </w:r>
          </w:p>
        </w:tc>
        <w:tc>
          <w:tcPr>
            <w:tcW w:w="2325" w:type="pct"/>
          </w:tcPr>
          <w:p w14:paraId="7E198700" w14:textId="03E73D20" w:rsidR="004A0348" w:rsidRPr="00806257" w:rsidRDefault="004A0348" w:rsidP="004A0348">
            <w:pPr>
              <w:tabs>
                <w:tab w:val="left" w:pos="284"/>
              </w:tabs>
              <w:spacing w:afterLines="40" w:after="96"/>
              <w:jc w:val="center"/>
              <w:rPr>
                <w:sz w:val="20"/>
                <w:szCs w:val="20"/>
              </w:rPr>
            </w:pPr>
          </w:p>
        </w:tc>
      </w:tr>
      <w:tr w:rsidR="004A0348" w:rsidRPr="004A0348" w14:paraId="39FA9AC9" w14:textId="77777777" w:rsidTr="00806257">
        <w:tc>
          <w:tcPr>
            <w:tcW w:w="2675" w:type="pct"/>
          </w:tcPr>
          <w:p w14:paraId="12AA96E5" w14:textId="44D852F6" w:rsidR="004A0348" w:rsidRPr="00806257" w:rsidRDefault="004A0348" w:rsidP="00A46025">
            <w:pPr>
              <w:tabs>
                <w:tab w:val="left" w:pos="284"/>
              </w:tabs>
              <w:spacing w:afterLines="40" w:after="96"/>
              <w:jc w:val="both"/>
              <w:rPr>
                <w:sz w:val="20"/>
                <w:szCs w:val="20"/>
              </w:rPr>
            </w:pPr>
            <w:r w:rsidRPr="00806257">
              <w:rPr>
                <w:sz w:val="20"/>
                <w:szCs w:val="20"/>
              </w:rPr>
              <w:t>Internal</w:t>
            </w:r>
          </w:p>
        </w:tc>
        <w:tc>
          <w:tcPr>
            <w:tcW w:w="2325" w:type="pct"/>
          </w:tcPr>
          <w:p w14:paraId="356B8FEE" w14:textId="60642E0A" w:rsidR="004A0348" w:rsidRPr="00806257" w:rsidRDefault="004A0348" w:rsidP="004A0348">
            <w:pPr>
              <w:tabs>
                <w:tab w:val="left" w:pos="284"/>
              </w:tabs>
              <w:spacing w:afterLines="40" w:after="96"/>
              <w:jc w:val="center"/>
              <w:rPr>
                <w:sz w:val="20"/>
                <w:szCs w:val="20"/>
              </w:rPr>
            </w:pPr>
            <w:r w:rsidRPr="00806257">
              <w:rPr>
                <w:sz w:val="20"/>
                <w:szCs w:val="20"/>
              </w:rPr>
              <w:t>0.77</w:t>
            </w:r>
          </w:p>
        </w:tc>
      </w:tr>
      <w:tr w:rsidR="004A0348" w:rsidRPr="004A0348" w14:paraId="0AED8AA2" w14:textId="77777777" w:rsidTr="00806257">
        <w:tc>
          <w:tcPr>
            <w:tcW w:w="2675" w:type="pct"/>
          </w:tcPr>
          <w:p w14:paraId="044636B1" w14:textId="1F34D399" w:rsidR="004A0348" w:rsidRPr="00806257" w:rsidRDefault="004A0348" w:rsidP="00A46025">
            <w:pPr>
              <w:tabs>
                <w:tab w:val="left" w:pos="284"/>
              </w:tabs>
              <w:spacing w:afterLines="40" w:after="96"/>
              <w:jc w:val="both"/>
              <w:rPr>
                <w:sz w:val="20"/>
                <w:szCs w:val="20"/>
              </w:rPr>
            </w:pPr>
            <w:r w:rsidRPr="00806257">
              <w:rPr>
                <w:sz w:val="20"/>
                <w:szCs w:val="20"/>
              </w:rPr>
              <w:t>Chance</w:t>
            </w:r>
          </w:p>
        </w:tc>
        <w:tc>
          <w:tcPr>
            <w:tcW w:w="2325" w:type="pct"/>
          </w:tcPr>
          <w:p w14:paraId="14ACE890" w14:textId="464E3D4A" w:rsidR="004A0348" w:rsidRPr="00806257" w:rsidRDefault="004A0348" w:rsidP="004A0348">
            <w:pPr>
              <w:tabs>
                <w:tab w:val="left" w:pos="284"/>
              </w:tabs>
              <w:spacing w:afterLines="40" w:after="96"/>
              <w:jc w:val="center"/>
              <w:rPr>
                <w:sz w:val="20"/>
                <w:szCs w:val="20"/>
              </w:rPr>
            </w:pPr>
            <w:r w:rsidRPr="00806257">
              <w:rPr>
                <w:sz w:val="20"/>
                <w:szCs w:val="20"/>
              </w:rPr>
              <w:t>0.82</w:t>
            </w:r>
          </w:p>
        </w:tc>
      </w:tr>
      <w:tr w:rsidR="004A0348" w:rsidRPr="004A0348" w14:paraId="02E81189" w14:textId="77777777" w:rsidTr="00806257">
        <w:tc>
          <w:tcPr>
            <w:tcW w:w="2675" w:type="pct"/>
          </w:tcPr>
          <w:p w14:paraId="34AD5CD1" w14:textId="57A4E5F8" w:rsidR="004A0348" w:rsidRPr="00806257" w:rsidRDefault="004A0348" w:rsidP="00A46025">
            <w:pPr>
              <w:tabs>
                <w:tab w:val="left" w:pos="284"/>
              </w:tabs>
              <w:spacing w:afterLines="40" w:after="96"/>
              <w:jc w:val="both"/>
              <w:rPr>
                <w:sz w:val="20"/>
                <w:szCs w:val="20"/>
              </w:rPr>
            </w:pPr>
            <w:r w:rsidRPr="00806257">
              <w:rPr>
                <w:sz w:val="20"/>
                <w:szCs w:val="20"/>
              </w:rPr>
              <w:t>Powerful others</w:t>
            </w:r>
          </w:p>
        </w:tc>
        <w:tc>
          <w:tcPr>
            <w:tcW w:w="2325" w:type="pct"/>
          </w:tcPr>
          <w:p w14:paraId="79CE8794" w14:textId="0AF413E1" w:rsidR="004A0348" w:rsidRPr="00806257" w:rsidRDefault="004A0348" w:rsidP="004A0348">
            <w:pPr>
              <w:tabs>
                <w:tab w:val="left" w:pos="284"/>
              </w:tabs>
              <w:spacing w:afterLines="40" w:after="96"/>
              <w:jc w:val="center"/>
              <w:rPr>
                <w:sz w:val="20"/>
                <w:szCs w:val="20"/>
              </w:rPr>
            </w:pPr>
            <w:r w:rsidRPr="00806257">
              <w:rPr>
                <w:sz w:val="20"/>
                <w:szCs w:val="20"/>
              </w:rPr>
              <w:t>0.90</w:t>
            </w:r>
          </w:p>
        </w:tc>
      </w:tr>
      <w:tr w:rsidR="004A0348" w:rsidRPr="004A0348" w14:paraId="4E99D1A2" w14:textId="77777777" w:rsidTr="00806257">
        <w:tc>
          <w:tcPr>
            <w:tcW w:w="2675" w:type="pct"/>
          </w:tcPr>
          <w:p w14:paraId="514FA9F2" w14:textId="19B070A8" w:rsidR="004A0348" w:rsidRPr="00806257" w:rsidRDefault="004A0348" w:rsidP="00A46025">
            <w:pPr>
              <w:tabs>
                <w:tab w:val="left" w:pos="284"/>
              </w:tabs>
              <w:spacing w:afterLines="40" w:after="96"/>
              <w:jc w:val="both"/>
              <w:rPr>
                <w:sz w:val="20"/>
                <w:szCs w:val="20"/>
              </w:rPr>
            </w:pPr>
            <w:r w:rsidRPr="00806257">
              <w:rPr>
                <w:sz w:val="20"/>
                <w:szCs w:val="20"/>
              </w:rPr>
              <w:t>GTS</w:t>
            </w:r>
          </w:p>
        </w:tc>
        <w:tc>
          <w:tcPr>
            <w:tcW w:w="2325" w:type="pct"/>
          </w:tcPr>
          <w:p w14:paraId="78378C31" w14:textId="0FED003B" w:rsidR="004A0348" w:rsidRPr="00806257" w:rsidRDefault="004A0348" w:rsidP="004A0348">
            <w:pPr>
              <w:tabs>
                <w:tab w:val="left" w:pos="284"/>
              </w:tabs>
              <w:spacing w:afterLines="40" w:after="96"/>
              <w:jc w:val="center"/>
              <w:rPr>
                <w:sz w:val="20"/>
                <w:szCs w:val="20"/>
              </w:rPr>
            </w:pPr>
            <w:r w:rsidRPr="00806257">
              <w:rPr>
                <w:sz w:val="20"/>
                <w:szCs w:val="20"/>
              </w:rPr>
              <w:t>0.90</w:t>
            </w:r>
          </w:p>
        </w:tc>
      </w:tr>
      <w:tr w:rsidR="004A0348" w:rsidRPr="004A0348" w14:paraId="2BB64030" w14:textId="77777777" w:rsidTr="00806257">
        <w:tc>
          <w:tcPr>
            <w:tcW w:w="2675" w:type="pct"/>
          </w:tcPr>
          <w:p w14:paraId="51FA106D" w14:textId="31802A19" w:rsidR="004A0348" w:rsidRPr="00806257" w:rsidRDefault="004A0348" w:rsidP="00A46025">
            <w:pPr>
              <w:tabs>
                <w:tab w:val="left" w:pos="284"/>
              </w:tabs>
              <w:spacing w:afterLines="40" w:after="96"/>
              <w:jc w:val="both"/>
              <w:rPr>
                <w:sz w:val="20"/>
                <w:szCs w:val="20"/>
              </w:rPr>
            </w:pPr>
            <w:r w:rsidRPr="00806257">
              <w:rPr>
                <w:sz w:val="20"/>
                <w:szCs w:val="20"/>
              </w:rPr>
              <w:t>ABI</w:t>
            </w:r>
          </w:p>
        </w:tc>
        <w:tc>
          <w:tcPr>
            <w:tcW w:w="2325" w:type="pct"/>
          </w:tcPr>
          <w:p w14:paraId="0154FC72" w14:textId="4E86E098" w:rsidR="004A0348" w:rsidRPr="00806257" w:rsidRDefault="004A0348" w:rsidP="004A0348">
            <w:pPr>
              <w:tabs>
                <w:tab w:val="left" w:pos="284"/>
              </w:tabs>
              <w:spacing w:afterLines="40" w:after="96"/>
              <w:jc w:val="center"/>
              <w:rPr>
                <w:sz w:val="20"/>
                <w:szCs w:val="20"/>
              </w:rPr>
            </w:pPr>
            <w:r w:rsidRPr="00806257">
              <w:rPr>
                <w:sz w:val="20"/>
                <w:szCs w:val="20"/>
              </w:rPr>
              <w:t>0.63</w:t>
            </w:r>
          </w:p>
        </w:tc>
      </w:tr>
      <w:tr w:rsidR="004A0348" w:rsidRPr="004A0348" w14:paraId="33D60801" w14:textId="77777777" w:rsidTr="00806257">
        <w:tc>
          <w:tcPr>
            <w:tcW w:w="2675" w:type="pct"/>
          </w:tcPr>
          <w:p w14:paraId="50DF0B21" w14:textId="4574F12D" w:rsidR="004A0348" w:rsidRPr="00806257" w:rsidRDefault="004A0348" w:rsidP="00A46025">
            <w:pPr>
              <w:tabs>
                <w:tab w:val="left" w:pos="284"/>
              </w:tabs>
              <w:spacing w:afterLines="40" w:after="96"/>
              <w:jc w:val="both"/>
              <w:rPr>
                <w:sz w:val="20"/>
                <w:szCs w:val="20"/>
              </w:rPr>
            </w:pPr>
            <w:r w:rsidRPr="00806257">
              <w:rPr>
                <w:sz w:val="20"/>
                <w:szCs w:val="20"/>
              </w:rPr>
              <w:t>PANAS</w:t>
            </w:r>
          </w:p>
        </w:tc>
        <w:tc>
          <w:tcPr>
            <w:tcW w:w="2325" w:type="pct"/>
          </w:tcPr>
          <w:p w14:paraId="17BACFDA" w14:textId="77777777" w:rsidR="004A0348" w:rsidRPr="00806257" w:rsidRDefault="004A0348" w:rsidP="004A0348">
            <w:pPr>
              <w:tabs>
                <w:tab w:val="left" w:pos="284"/>
              </w:tabs>
              <w:spacing w:afterLines="40" w:after="96"/>
              <w:jc w:val="center"/>
              <w:rPr>
                <w:sz w:val="20"/>
                <w:szCs w:val="20"/>
              </w:rPr>
            </w:pPr>
          </w:p>
        </w:tc>
      </w:tr>
      <w:tr w:rsidR="004A0348" w:rsidRPr="004A0348" w14:paraId="7F101ECC" w14:textId="77777777" w:rsidTr="00806257">
        <w:tc>
          <w:tcPr>
            <w:tcW w:w="2675" w:type="pct"/>
          </w:tcPr>
          <w:p w14:paraId="44ECF58F" w14:textId="549192F2" w:rsidR="004A0348" w:rsidRPr="00806257" w:rsidRDefault="004A0348" w:rsidP="00A46025">
            <w:pPr>
              <w:tabs>
                <w:tab w:val="left" w:pos="284"/>
              </w:tabs>
              <w:spacing w:afterLines="40" w:after="96"/>
              <w:jc w:val="both"/>
              <w:rPr>
                <w:sz w:val="20"/>
                <w:szCs w:val="20"/>
              </w:rPr>
            </w:pPr>
            <w:r w:rsidRPr="00806257">
              <w:rPr>
                <w:sz w:val="20"/>
                <w:szCs w:val="20"/>
              </w:rPr>
              <w:t xml:space="preserve">    Positive symptoms</w:t>
            </w:r>
          </w:p>
        </w:tc>
        <w:tc>
          <w:tcPr>
            <w:tcW w:w="2325" w:type="pct"/>
          </w:tcPr>
          <w:p w14:paraId="519543C4" w14:textId="6CF4840A" w:rsidR="004A0348" w:rsidRPr="00806257" w:rsidRDefault="004A0348" w:rsidP="004A0348">
            <w:pPr>
              <w:tabs>
                <w:tab w:val="left" w:pos="284"/>
              </w:tabs>
              <w:spacing w:afterLines="40" w:after="96"/>
              <w:jc w:val="center"/>
              <w:rPr>
                <w:sz w:val="20"/>
                <w:szCs w:val="20"/>
              </w:rPr>
            </w:pPr>
            <w:r w:rsidRPr="00806257">
              <w:rPr>
                <w:sz w:val="20"/>
                <w:szCs w:val="20"/>
              </w:rPr>
              <w:t>0.92</w:t>
            </w:r>
          </w:p>
        </w:tc>
      </w:tr>
      <w:tr w:rsidR="004A0348" w:rsidRPr="004A0348" w14:paraId="3F4E4E1B" w14:textId="77777777" w:rsidTr="00806257">
        <w:tc>
          <w:tcPr>
            <w:tcW w:w="2675" w:type="pct"/>
          </w:tcPr>
          <w:p w14:paraId="6F556383" w14:textId="08EFE2CE" w:rsidR="004A0348" w:rsidRPr="00806257" w:rsidRDefault="004A0348" w:rsidP="00A46025">
            <w:pPr>
              <w:tabs>
                <w:tab w:val="left" w:pos="284"/>
              </w:tabs>
              <w:spacing w:afterLines="40" w:after="96"/>
              <w:jc w:val="both"/>
              <w:rPr>
                <w:sz w:val="20"/>
                <w:szCs w:val="20"/>
              </w:rPr>
            </w:pPr>
            <w:r w:rsidRPr="00806257">
              <w:rPr>
                <w:sz w:val="20"/>
                <w:szCs w:val="20"/>
              </w:rPr>
              <w:t xml:space="preserve">    Negative symptoms</w:t>
            </w:r>
          </w:p>
        </w:tc>
        <w:tc>
          <w:tcPr>
            <w:tcW w:w="2325" w:type="pct"/>
          </w:tcPr>
          <w:p w14:paraId="39D78A55" w14:textId="16CECC15" w:rsidR="004A0348" w:rsidRPr="00806257" w:rsidRDefault="004A0348" w:rsidP="004A0348">
            <w:pPr>
              <w:tabs>
                <w:tab w:val="left" w:pos="284"/>
              </w:tabs>
              <w:spacing w:afterLines="40" w:after="96"/>
              <w:jc w:val="center"/>
              <w:rPr>
                <w:sz w:val="20"/>
                <w:szCs w:val="20"/>
              </w:rPr>
            </w:pPr>
            <w:r w:rsidRPr="00806257">
              <w:rPr>
                <w:sz w:val="20"/>
                <w:szCs w:val="20"/>
              </w:rPr>
              <w:t>0.94</w:t>
            </w:r>
          </w:p>
        </w:tc>
      </w:tr>
      <w:tr w:rsidR="004A0348" w:rsidRPr="004A0348" w14:paraId="10CD278E" w14:textId="77777777" w:rsidTr="00806257">
        <w:tc>
          <w:tcPr>
            <w:tcW w:w="2675" w:type="pct"/>
          </w:tcPr>
          <w:p w14:paraId="61BE8964" w14:textId="5DAEE925" w:rsidR="004A0348" w:rsidRPr="00806257" w:rsidRDefault="004A0348" w:rsidP="00A46025">
            <w:pPr>
              <w:tabs>
                <w:tab w:val="left" w:pos="284"/>
              </w:tabs>
              <w:spacing w:afterLines="40" w:after="96"/>
              <w:jc w:val="both"/>
              <w:rPr>
                <w:sz w:val="20"/>
                <w:szCs w:val="20"/>
              </w:rPr>
            </w:pPr>
            <w:r w:rsidRPr="00806257">
              <w:rPr>
                <w:sz w:val="20"/>
                <w:szCs w:val="20"/>
              </w:rPr>
              <w:t>ECR</w:t>
            </w:r>
          </w:p>
        </w:tc>
        <w:tc>
          <w:tcPr>
            <w:tcW w:w="2325" w:type="pct"/>
          </w:tcPr>
          <w:p w14:paraId="65A9AF19" w14:textId="77777777" w:rsidR="004A0348" w:rsidRPr="00806257" w:rsidRDefault="004A0348" w:rsidP="004A0348">
            <w:pPr>
              <w:tabs>
                <w:tab w:val="left" w:pos="284"/>
              </w:tabs>
              <w:spacing w:afterLines="40" w:after="96"/>
              <w:jc w:val="center"/>
              <w:rPr>
                <w:sz w:val="20"/>
                <w:szCs w:val="20"/>
              </w:rPr>
            </w:pPr>
          </w:p>
        </w:tc>
      </w:tr>
      <w:tr w:rsidR="004A0348" w:rsidRPr="004A0348" w14:paraId="1A575D42" w14:textId="77777777" w:rsidTr="00806257">
        <w:tc>
          <w:tcPr>
            <w:tcW w:w="2675" w:type="pct"/>
          </w:tcPr>
          <w:p w14:paraId="3EB1CC22" w14:textId="0DD69BC7" w:rsidR="004A0348" w:rsidRPr="00806257" w:rsidRDefault="004A0348" w:rsidP="00A46025">
            <w:pPr>
              <w:tabs>
                <w:tab w:val="left" w:pos="284"/>
              </w:tabs>
              <w:spacing w:afterLines="40" w:after="96"/>
              <w:jc w:val="both"/>
              <w:rPr>
                <w:sz w:val="20"/>
                <w:szCs w:val="20"/>
              </w:rPr>
            </w:pPr>
            <w:r w:rsidRPr="00806257">
              <w:rPr>
                <w:sz w:val="20"/>
                <w:szCs w:val="20"/>
              </w:rPr>
              <w:t xml:space="preserve">    Attachment anxiety</w:t>
            </w:r>
          </w:p>
        </w:tc>
        <w:tc>
          <w:tcPr>
            <w:tcW w:w="2325" w:type="pct"/>
          </w:tcPr>
          <w:p w14:paraId="45F0F7A3" w14:textId="23F7C39D" w:rsidR="004A0348" w:rsidRPr="00806257" w:rsidRDefault="004A0348" w:rsidP="004A0348">
            <w:pPr>
              <w:tabs>
                <w:tab w:val="left" w:pos="284"/>
              </w:tabs>
              <w:spacing w:afterLines="40" w:after="96"/>
              <w:jc w:val="center"/>
              <w:rPr>
                <w:sz w:val="20"/>
                <w:szCs w:val="20"/>
              </w:rPr>
            </w:pPr>
            <w:r w:rsidRPr="00806257">
              <w:rPr>
                <w:sz w:val="20"/>
                <w:szCs w:val="20"/>
              </w:rPr>
              <w:t>0.91</w:t>
            </w:r>
          </w:p>
        </w:tc>
      </w:tr>
      <w:tr w:rsidR="004A0348" w:rsidRPr="004A0348" w14:paraId="75AAEF80" w14:textId="77777777" w:rsidTr="00806257">
        <w:tc>
          <w:tcPr>
            <w:tcW w:w="2675" w:type="pct"/>
          </w:tcPr>
          <w:p w14:paraId="0FF44C8B" w14:textId="7C11C4B1" w:rsidR="004A0348" w:rsidRPr="00806257" w:rsidRDefault="004A0348" w:rsidP="00A46025">
            <w:pPr>
              <w:tabs>
                <w:tab w:val="left" w:pos="284"/>
              </w:tabs>
              <w:spacing w:afterLines="40" w:after="96"/>
              <w:jc w:val="both"/>
              <w:rPr>
                <w:sz w:val="20"/>
                <w:szCs w:val="20"/>
              </w:rPr>
            </w:pPr>
            <w:r w:rsidRPr="00806257">
              <w:rPr>
                <w:sz w:val="20"/>
                <w:szCs w:val="20"/>
              </w:rPr>
              <w:t xml:space="preserve">    Avoidance</w:t>
            </w:r>
          </w:p>
        </w:tc>
        <w:tc>
          <w:tcPr>
            <w:tcW w:w="2325" w:type="pct"/>
          </w:tcPr>
          <w:p w14:paraId="2A292493" w14:textId="12DF7332" w:rsidR="004A0348" w:rsidRPr="00806257" w:rsidRDefault="004A0348" w:rsidP="004A0348">
            <w:pPr>
              <w:tabs>
                <w:tab w:val="left" w:pos="284"/>
              </w:tabs>
              <w:spacing w:afterLines="40" w:after="96"/>
              <w:jc w:val="center"/>
              <w:rPr>
                <w:sz w:val="20"/>
                <w:szCs w:val="20"/>
              </w:rPr>
            </w:pPr>
            <w:r w:rsidRPr="00806257">
              <w:rPr>
                <w:sz w:val="20"/>
                <w:szCs w:val="20"/>
              </w:rPr>
              <w:t>0.71</w:t>
            </w:r>
          </w:p>
        </w:tc>
      </w:tr>
    </w:tbl>
    <w:p w14:paraId="2DC0676E" w14:textId="494CAEBE" w:rsidR="005702C3" w:rsidRDefault="005702C3">
      <w:pPr>
        <w:rPr>
          <w:sz w:val="22"/>
          <w:szCs w:val="22"/>
        </w:rPr>
      </w:pPr>
    </w:p>
    <w:p w14:paraId="1A22E086" w14:textId="0B0E1001" w:rsidR="00F764D3" w:rsidRPr="00DC11E8" w:rsidRDefault="00F764D3">
      <w:pPr>
        <w:rPr>
          <w:sz w:val="14"/>
          <w:szCs w:val="14"/>
        </w:rPr>
        <w:sectPr w:rsidR="00F764D3" w:rsidRPr="00DC11E8" w:rsidSect="000441EB">
          <w:headerReference w:type="default" r:id="rId7"/>
          <w:footerReference w:type="even" r:id="rId8"/>
          <w:footerReference w:type="default" r:id="rId9"/>
          <w:type w:val="continuous"/>
          <w:pgSz w:w="12240" w:h="15840"/>
          <w:pgMar w:top="1440" w:right="1080" w:bottom="1440" w:left="1080" w:header="708" w:footer="708" w:gutter="0"/>
          <w:cols w:space="708"/>
          <w:docGrid w:linePitch="360"/>
        </w:sectPr>
      </w:pPr>
    </w:p>
    <w:p w14:paraId="49D17302" w14:textId="01124BFF" w:rsidR="00310B07" w:rsidRPr="00A67FEE" w:rsidRDefault="00310B07" w:rsidP="00A67FEE">
      <w:pPr>
        <w:ind w:right="-59"/>
        <w:rPr>
          <w:sz w:val="20"/>
          <w:szCs w:val="20"/>
        </w:rPr>
      </w:pPr>
      <w:r w:rsidRPr="00664E91">
        <w:rPr>
          <w:b/>
          <w:bCs/>
          <w:sz w:val="20"/>
          <w:szCs w:val="20"/>
        </w:rPr>
        <w:lastRenderedPageBreak/>
        <w:t>Supplemental Material 4.</w:t>
      </w:r>
      <w:r w:rsidRPr="00664E91">
        <w:rPr>
          <w:sz w:val="20"/>
          <w:szCs w:val="20"/>
        </w:rPr>
        <w:t xml:space="preserve"> </w:t>
      </w:r>
      <w:r w:rsidRPr="00A67FEE">
        <w:rPr>
          <w:sz w:val="20"/>
          <w:szCs w:val="20"/>
        </w:rPr>
        <w:t>Sociodemographic, COVID-19 and social distancing related, and psychological characteristics</w:t>
      </w:r>
      <w:r w:rsidR="00A67FEE" w:rsidRPr="00A67FEE">
        <w:rPr>
          <w:sz w:val="20"/>
          <w:szCs w:val="20"/>
        </w:rPr>
        <w:t xml:space="preserve"> in men, women, and participants 60 years of age or older</w:t>
      </w:r>
      <w:r w:rsidRPr="00A67FEE">
        <w:rPr>
          <w:sz w:val="20"/>
          <w:szCs w:val="20"/>
        </w:rPr>
        <w:t>.</w:t>
      </w:r>
    </w:p>
    <w:p w14:paraId="0335F536" w14:textId="77777777" w:rsidR="00310B07" w:rsidRPr="00CE7569" w:rsidRDefault="00310B07" w:rsidP="00310B07">
      <w:pPr>
        <w:rPr>
          <w:sz w:val="17"/>
          <w:szCs w:val="17"/>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268"/>
        <w:gridCol w:w="2268"/>
        <w:gridCol w:w="2268"/>
        <w:gridCol w:w="2268"/>
      </w:tblGrid>
      <w:tr w:rsidR="00310B07" w:rsidRPr="00310B07" w14:paraId="72BF331D" w14:textId="77777777" w:rsidTr="00310B07">
        <w:trPr>
          <w:trHeight w:val="18"/>
        </w:trPr>
        <w:tc>
          <w:tcPr>
            <w:tcW w:w="3964" w:type="dxa"/>
            <w:shd w:val="clear" w:color="auto" w:fill="auto"/>
            <w:noWrap/>
            <w:vAlign w:val="center"/>
          </w:tcPr>
          <w:p w14:paraId="480CD828" w14:textId="77777777" w:rsidR="00310B07" w:rsidRPr="00310B07" w:rsidRDefault="00310B07" w:rsidP="00704E71">
            <w:pPr>
              <w:rPr>
                <w:b/>
                <w:bCs/>
                <w:color w:val="000000"/>
                <w:sz w:val="18"/>
                <w:szCs w:val="18"/>
              </w:rPr>
            </w:pPr>
          </w:p>
        </w:tc>
        <w:tc>
          <w:tcPr>
            <w:tcW w:w="9072" w:type="dxa"/>
            <w:gridSpan w:val="4"/>
            <w:shd w:val="clear" w:color="auto" w:fill="auto"/>
            <w:noWrap/>
            <w:vAlign w:val="center"/>
          </w:tcPr>
          <w:p w14:paraId="2FCD5193" w14:textId="77777777" w:rsidR="00310B07" w:rsidRPr="00310B07" w:rsidRDefault="00310B07" w:rsidP="00704E71">
            <w:pPr>
              <w:jc w:val="center"/>
              <w:rPr>
                <w:b/>
                <w:color w:val="000000"/>
                <w:sz w:val="18"/>
                <w:szCs w:val="18"/>
              </w:rPr>
            </w:pPr>
            <w:r w:rsidRPr="00310B07">
              <w:rPr>
                <w:b/>
                <w:bCs/>
                <w:color w:val="000000"/>
                <w:sz w:val="18"/>
                <w:szCs w:val="18"/>
              </w:rPr>
              <w:t>Mean (SD), range or N (%)</w:t>
            </w:r>
          </w:p>
        </w:tc>
      </w:tr>
      <w:tr w:rsidR="00310B07" w:rsidRPr="00310B07" w14:paraId="52F25463" w14:textId="77777777" w:rsidTr="00310B07">
        <w:trPr>
          <w:trHeight w:val="18"/>
        </w:trPr>
        <w:tc>
          <w:tcPr>
            <w:tcW w:w="3964" w:type="dxa"/>
            <w:shd w:val="clear" w:color="auto" w:fill="auto"/>
            <w:noWrap/>
            <w:vAlign w:val="center"/>
          </w:tcPr>
          <w:p w14:paraId="2C18E103" w14:textId="77777777" w:rsidR="00310B07" w:rsidRPr="00310B07" w:rsidRDefault="00310B07" w:rsidP="00704E71">
            <w:pPr>
              <w:rPr>
                <w:b/>
                <w:bCs/>
                <w:color w:val="000000"/>
                <w:sz w:val="18"/>
                <w:szCs w:val="18"/>
              </w:rPr>
            </w:pPr>
          </w:p>
        </w:tc>
        <w:tc>
          <w:tcPr>
            <w:tcW w:w="2268" w:type="dxa"/>
            <w:shd w:val="clear" w:color="auto" w:fill="auto"/>
            <w:noWrap/>
            <w:vAlign w:val="center"/>
          </w:tcPr>
          <w:p w14:paraId="517D0522" w14:textId="77777777" w:rsidR="00310B07" w:rsidRPr="00310B07" w:rsidRDefault="00310B07" w:rsidP="00704E71">
            <w:pPr>
              <w:jc w:val="center"/>
              <w:rPr>
                <w:b/>
                <w:bCs/>
                <w:color w:val="000000"/>
                <w:sz w:val="18"/>
                <w:szCs w:val="18"/>
              </w:rPr>
            </w:pPr>
            <w:r w:rsidRPr="00310B07">
              <w:rPr>
                <w:b/>
                <w:bCs/>
                <w:color w:val="000000"/>
                <w:sz w:val="18"/>
                <w:szCs w:val="18"/>
              </w:rPr>
              <w:t>All</w:t>
            </w:r>
          </w:p>
        </w:tc>
        <w:tc>
          <w:tcPr>
            <w:tcW w:w="2268" w:type="dxa"/>
            <w:shd w:val="clear" w:color="auto" w:fill="auto"/>
            <w:noWrap/>
            <w:vAlign w:val="center"/>
          </w:tcPr>
          <w:p w14:paraId="443AC969" w14:textId="77777777" w:rsidR="00310B07" w:rsidRPr="00310B07" w:rsidRDefault="00310B07" w:rsidP="00704E71">
            <w:pPr>
              <w:jc w:val="center"/>
              <w:rPr>
                <w:b/>
                <w:bCs/>
                <w:color w:val="000000"/>
                <w:sz w:val="18"/>
                <w:szCs w:val="18"/>
              </w:rPr>
            </w:pPr>
            <w:r w:rsidRPr="00310B07">
              <w:rPr>
                <w:b/>
                <w:bCs/>
                <w:color w:val="000000"/>
                <w:sz w:val="18"/>
                <w:szCs w:val="18"/>
              </w:rPr>
              <w:t>Men</w:t>
            </w:r>
          </w:p>
        </w:tc>
        <w:tc>
          <w:tcPr>
            <w:tcW w:w="2268" w:type="dxa"/>
            <w:shd w:val="clear" w:color="auto" w:fill="auto"/>
            <w:noWrap/>
            <w:vAlign w:val="center"/>
          </w:tcPr>
          <w:p w14:paraId="1E4D95BE" w14:textId="77777777" w:rsidR="00310B07" w:rsidRPr="00310B07" w:rsidRDefault="00310B07" w:rsidP="00704E71">
            <w:pPr>
              <w:jc w:val="center"/>
              <w:rPr>
                <w:b/>
                <w:bCs/>
                <w:color w:val="000000"/>
                <w:sz w:val="18"/>
                <w:szCs w:val="18"/>
              </w:rPr>
            </w:pPr>
            <w:r w:rsidRPr="00310B07">
              <w:rPr>
                <w:b/>
                <w:bCs/>
                <w:color w:val="000000"/>
                <w:sz w:val="18"/>
                <w:szCs w:val="18"/>
              </w:rPr>
              <w:t>Women</w:t>
            </w:r>
          </w:p>
        </w:tc>
        <w:tc>
          <w:tcPr>
            <w:tcW w:w="2268" w:type="dxa"/>
            <w:shd w:val="clear" w:color="auto" w:fill="auto"/>
            <w:noWrap/>
            <w:vAlign w:val="center"/>
          </w:tcPr>
          <w:p w14:paraId="21765046" w14:textId="77777777" w:rsidR="00310B07" w:rsidRPr="00310B07" w:rsidRDefault="00310B07" w:rsidP="00704E71">
            <w:pPr>
              <w:jc w:val="center"/>
              <w:rPr>
                <w:b/>
                <w:bCs/>
                <w:color w:val="000000"/>
                <w:sz w:val="18"/>
                <w:szCs w:val="18"/>
              </w:rPr>
            </w:pPr>
            <m:oMath>
              <m:r>
                <m:rPr>
                  <m:sty m:val="bi"/>
                </m:rPr>
                <w:rPr>
                  <w:rFonts w:ascii="Cambria Math" w:hAnsi="Cambria Math"/>
                  <w:color w:val="000000"/>
                  <w:sz w:val="18"/>
                  <w:szCs w:val="18"/>
                </w:rPr>
                <m:t>≥</m:t>
              </m:r>
            </m:oMath>
            <w:r w:rsidRPr="00310B07">
              <w:rPr>
                <w:b/>
                <w:bCs/>
                <w:color w:val="000000"/>
                <w:sz w:val="18"/>
                <w:szCs w:val="18"/>
              </w:rPr>
              <w:t>60</w:t>
            </w:r>
          </w:p>
        </w:tc>
      </w:tr>
      <w:tr w:rsidR="00310B07" w:rsidRPr="00310B07" w14:paraId="33D5E6EF" w14:textId="77777777" w:rsidTr="00310B07">
        <w:trPr>
          <w:trHeight w:val="18"/>
        </w:trPr>
        <w:tc>
          <w:tcPr>
            <w:tcW w:w="3964" w:type="dxa"/>
            <w:shd w:val="clear" w:color="auto" w:fill="auto"/>
            <w:noWrap/>
            <w:vAlign w:val="center"/>
            <w:hideMark/>
          </w:tcPr>
          <w:p w14:paraId="359C3454" w14:textId="77777777" w:rsidR="00310B07" w:rsidRPr="00310B07" w:rsidRDefault="00310B07" w:rsidP="00704E71">
            <w:pPr>
              <w:rPr>
                <w:b/>
                <w:bCs/>
                <w:color w:val="000000"/>
                <w:sz w:val="18"/>
                <w:szCs w:val="18"/>
              </w:rPr>
            </w:pPr>
            <w:r w:rsidRPr="00310B07">
              <w:rPr>
                <w:b/>
                <w:bCs/>
                <w:color w:val="000000"/>
                <w:sz w:val="18"/>
                <w:szCs w:val="18"/>
              </w:rPr>
              <w:t>N</w:t>
            </w:r>
          </w:p>
        </w:tc>
        <w:tc>
          <w:tcPr>
            <w:tcW w:w="2268" w:type="dxa"/>
            <w:shd w:val="clear" w:color="auto" w:fill="auto"/>
            <w:noWrap/>
            <w:vAlign w:val="center"/>
            <w:hideMark/>
          </w:tcPr>
          <w:p w14:paraId="4490569A" w14:textId="77777777" w:rsidR="00310B07" w:rsidRPr="00310B07" w:rsidRDefault="00310B07" w:rsidP="00310B07">
            <w:pPr>
              <w:jc w:val="center"/>
              <w:rPr>
                <w:b/>
                <w:bCs/>
                <w:color w:val="000000"/>
                <w:sz w:val="18"/>
                <w:szCs w:val="18"/>
              </w:rPr>
            </w:pPr>
            <w:r w:rsidRPr="00310B07">
              <w:rPr>
                <w:b/>
                <w:bCs/>
                <w:color w:val="000000"/>
                <w:sz w:val="18"/>
                <w:szCs w:val="18"/>
              </w:rPr>
              <w:t>4942</w:t>
            </w:r>
          </w:p>
        </w:tc>
        <w:tc>
          <w:tcPr>
            <w:tcW w:w="2268" w:type="dxa"/>
            <w:shd w:val="clear" w:color="auto" w:fill="auto"/>
            <w:noWrap/>
            <w:vAlign w:val="center"/>
            <w:hideMark/>
          </w:tcPr>
          <w:p w14:paraId="705734D9" w14:textId="77777777" w:rsidR="00310B07" w:rsidRPr="00310B07" w:rsidRDefault="00310B07" w:rsidP="00310B07">
            <w:pPr>
              <w:jc w:val="center"/>
              <w:rPr>
                <w:b/>
                <w:bCs/>
                <w:color w:val="000000"/>
                <w:sz w:val="18"/>
                <w:szCs w:val="18"/>
              </w:rPr>
            </w:pPr>
            <w:r w:rsidRPr="00310B07">
              <w:rPr>
                <w:b/>
                <w:bCs/>
                <w:color w:val="000000"/>
                <w:sz w:val="18"/>
                <w:szCs w:val="18"/>
              </w:rPr>
              <w:t>2419</w:t>
            </w:r>
          </w:p>
        </w:tc>
        <w:tc>
          <w:tcPr>
            <w:tcW w:w="2268" w:type="dxa"/>
            <w:shd w:val="clear" w:color="auto" w:fill="auto"/>
            <w:noWrap/>
            <w:vAlign w:val="center"/>
            <w:hideMark/>
          </w:tcPr>
          <w:p w14:paraId="5C93600B" w14:textId="77777777" w:rsidR="00310B07" w:rsidRPr="00310B07" w:rsidRDefault="00310B07" w:rsidP="00310B07">
            <w:pPr>
              <w:jc w:val="center"/>
              <w:rPr>
                <w:b/>
                <w:bCs/>
                <w:color w:val="000000"/>
                <w:sz w:val="18"/>
                <w:szCs w:val="18"/>
              </w:rPr>
            </w:pPr>
            <w:r w:rsidRPr="00310B07">
              <w:rPr>
                <w:b/>
                <w:bCs/>
                <w:color w:val="000000"/>
                <w:sz w:val="18"/>
                <w:szCs w:val="18"/>
              </w:rPr>
              <w:t>2499</w:t>
            </w:r>
          </w:p>
        </w:tc>
        <w:tc>
          <w:tcPr>
            <w:tcW w:w="2268" w:type="dxa"/>
            <w:shd w:val="clear" w:color="auto" w:fill="auto"/>
            <w:noWrap/>
            <w:vAlign w:val="center"/>
            <w:hideMark/>
          </w:tcPr>
          <w:p w14:paraId="1CD85F8A" w14:textId="77777777" w:rsidR="00310B07" w:rsidRPr="00310B07" w:rsidRDefault="00310B07" w:rsidP="00310B07">
            <w:pPr>
              <w:jc w:val="center"/>
              <w:rPr>
                <w:b/>
                <w:bCs/>
                <w:color w:val="000000"/>
                <w:sz w:val="18"/>
                <w:szCs w:val="18"/>
              </w:rPr>
            </w:pPr>
            <w:r w:rsidRPr="00310B07">
              <w:rPr>
                <w:b/>
                <w:bCs/>
                <w:color w:val="000000"/>
                <w:sz w:val="18"/>
                <w:szCs w:val="18"/>
              </w:rPr>
              <w:t>1496</w:t>
            </w:r>
          </w:p>
        </w:tc>
      </w:tr>
      <w:tr w:rsidR="00310B07" w:rsidRPr="00310B07" w14:paraId="02046046" w14:textId="77777777" w:rsidTr="00310B07">
        <w:trPr>
          <w:trHeight w:val="18"/>
        </w:trPr>
        <w:tc>
          <w:tcPr>
            <w:tcW w:w="3964" w:type="dxa"/>
            <w:shd w:val="clear" w:color="auto" w:fill="auto"/>
            <w:noWrap/>
            <w:vAlign w:val="center"/>
          </w:tcPr>
          <w:p w14:paraId="30092256" w14:textId="77777777" w:rsidR="00310B07" w:rsidRPr="00310B07" w:rsidRDefault="00310B07" w:rsidP="00704E71">
            <w:pPr>
              <w:rPr>
                <w:b/>
                <w:bCs/>
                <w:color w:val="000000"/>
                <w:sz w:val="18"/>
                <w:szCs w:val="18"/>
              </w:rPr>
            </w:pPr>
            <w:r w:rsidRPr="00310B07">
              <w:rPr>
                <w:color w:val="000000"/>
                <w:sz w:val="18"/>
                <w:szCs w:val="18"/>
              </w:rPr>
              <w:t>Social Distancing Adherence score</w:t>
            </w:r>
          </w:p>
        </w:tc>
        <w:tc>
          <w:tcPr>
            <w:tcW w:w="2268" w:type="dxa"/>
            <w:shd w:val="clear" w:color="auto" w:fill="auto"/>
            <w:noWrap/>
            <w:vAlign w:val="center"/>
          </w:tcPr>
          <w:p w14:paraId="697709F7" w14:textId="77777777" w:rsidR="00310B07" w:rsidRPr="00310B07" w:rsidRDefault="00310B07" w:rsidP="00310B07">
            <w:pPr>
              <w:jc w:val="center"/>
              <w:rPr>
                <w:color w:val="000000"/>
                <w:sz w:val="18"/>
                <w:szCs w:val="18"/>
              </w:rPr>
            </w:pPr>
            <w:r w:rsidRPr="00310B07">
              <w:rPr>
                <w:color w:val="000000"/>
                <w:sz w:val="18"/>
                <w:szCs w:val="18"/>
              </w:rPr>
              <w:t>4.3 (0.7), 1.0-5.0</w:t>
            </w:r>
          </w:p>
        </w:tc>
        <w:tc>
          <w:tcPr>
            <w:tcW w:w="2268" w:type="dxa"/>
            <w:shd w:val="clear" w:color="auto" w:fill="auto"/>
            <w:noWrap/>
            <w:vAlign w:val="center"/>
          </w:tcPr>
          <w:p w14:paraId="16C648F0" w14:textId="77777777" w:rsidR="00310B07" w:rsidRPr="00310B07" w:rsidRDefault="00310B07" w:rsidP="00310B07">
            <w:pPr>
              <w:jc w:val="center"/>
              <w:rPr>
                <w:color w:val="000000"/>
                <w:sz w:val="18"/>
                <w:szCs w:val="18"/>
              </w:rPr>
            </w:pPr>
            <w:r w:rsidRPr="00310B07">
              <w:rPr>
                <w:color w:val="000000"/>
                <w:sz w:val="18"/>
                <w:szCs w:val="18"/>
              </w:rPr>
              <w:t>4.2 (0.8), 1.0-5.0</w:t>
            </w:r>
          </w:p>
        </w:tc>
        <w:tc>
          <w:tcPr>
            <w:tcW w:w="2268" w:type="dxa"/>
            <w:shd w:val="clear" w:color="auto" w:fill="auto"/>
            <w:noWrap/>
            <w:vAlign w:val="center"/>
          </w:tcPr>
          <w:p w14:paraId="4FE8CA7F" w14:textId="77777777" w:rsidR="00310B07" w:rsidRPr="00310B07" w:rsidRDefault="00310B07" w:rsidP="00310B07">
            <w:pPr>
              <w:jc w:val="center"/>
              <w:rPr>
                <w:color w:val="000000"/>
                <w:sz w:val="18"/>
                <w:szCs w:val="18"/>
              </w:rPr>
            </w:pPr>
            <w:r w:rsidRPr="00310B07">
              <w:rPr>
                <w:color w:val="000000"/>
                <w:sz w:val="18"/>
                <w:szCs w:val="18"/>
              </w:rPr>
              <w:t>4.4 (0.7), 1.0-5.0</w:t>
            </w:r>
          </w:p>
        </w:tc>
        <w:tc>
          <w:tcPr>
            <w:tcW w:w="2268" w:type="dxa"/>
            <w:shd w:val="clear" w:color="auto" w:fill="auto"/>
            <w:noWrap/>
            <w:vAlign w:val="center"/>
          </w:tcPr>
          <w:p w14:paraId="30AD4387" w14:textId="77777777" w:rsidR="00310B07" w:rsidRPr="00310B07" w:rsidRDefault="00310B07" w:rsidP="00310B07">
            <w:pPr>
              <w:jc w:val="center"/>
              <w:rPr>
                <w:color w:val="000000"/>
                <w:sz w:val="18"/>
                <w:szCs w:val="18"/>
              </w:rPr>
            </w:pPr>
            <w:r w:rsidRPr="00310B07">
              <w:rPr>
                <w:color w:val="000000"/>
                <w:sz w:val="18"/>
                <w:szCs w:val="18"/>
              </w:rPr>
              <w:t>4.5 (0.6), 1.0-5.0</w:t>
            </w:r>
          </w:p>
        </w:tc>
      </w:tr>
      <w:tr w:rsidR="00310B07" w:rsidRPr="00310B07" w14:paraId="0C9357D5" w14:textId="77777777" w:rsidTr="00310B07">
        <w:trPr>
          <w:trHeight w:val="18"/>
        </w:trPr>
        <w:tc>
          <w:tcPr>
            <w:tcW w:w="3964" w:type="dxa"/>
            <w:shd w:val="clear" w:color="auto" w:fill="auto"/>
            <w:noWrap/>
            <w:vAlign w:val="center"/>
          </w:tcPr>
          <w:p w14:paraId="7CEE02D1" w14:textId="77777777" w:rsidR="00310B07" w:rsidRPr="00310B07" w:rsidRDefault="00310B07" w:rsidP="00704E71">
            <w:pPr>
              <w:rPr>
                <w:b/>
                <w:bCs/>
                <w:color w:val="000000"/>
                <w:sz w:val="18"/>
                <w:szCs w:val="18"/>
              </w:rPr>
            </w:pPr>
            <w:r w:rsidRPr="00310B07">
              <w:rPr>
                <w:b/>
                <w:bCs/>
                <w:color w:val="000000"/>
                <w:sz w:val="18"/>
                <w:szCs w:val="18"/>
              </w:rPr>
              <w:t>Sociodemographic determinants</w:t>
            </w:r>
          </w:p>
        </w:tc>
        <w:tc>
          <w:tcPr>
            <w:tcW w:w="2268" w:type="dxa"/>
            <w:shd w:val="clear" w:color="auto" w:fill="auto"/>
            <w:noWrap/>
            <w:vAlign w:val="center"/>
          </w:tcPr>
          <w:p w14:paraId="51EEFE45"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589D6EAA"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2AAB422E"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0716B110" w14:textId="77777777" w:rsidR="00310B07" w:rsidRPr="00310B07" w:rsidRDefault="00310B07" w:rsidP="00310B07">
            <w:pPr>
              <w:jc w:val="center"/>
              <w:rPr>
                <w:color w:val="000000"/>
                <w:sz w:val="18"/>
                <w:szCs w:val="18"/>
              </w:rPr>
            </w:pPr>
          </w:p>
        </w:tc>
      </w:tr>
      <w:tr w:rsidR="00310B07" w:rsidRPr="00310B07" w14:paraId="7B2147A9" w14:textId="77777777" w:rsidTr="00310B07">
        <w:trPr>
          <w:trHeight w:val="18"/>
        </w:trPr>
        <w:tc>
          <w:tcPr>
            <w:tcW w:w="3964" w:type="dxa"/>
            <w:shd w:val="clear" w:color="auto" w:fill="auto"/>
            <w:noWrap/>
            <w:vAlign w:val="center"/>
            <w:hideMark/>
          </w:tcPr>
          <w:p w14:paraId="0B9D2F85" w14:textId="77777777" w:rsidR="00310B07" w:rsidRPr="00310B07" w:rsidRDefault="00310B07" w:rsidP="00704E71">
            <w:pPr>
              <w:rPr>
                <w:color w:val="000000"/>
                <w:sz w:val="18"/>
                <w:szCs w:val="18"/>
              </w:rPr>
            </w:pPr>
            <w:r w:rsidRPr="00310B07">
              <w:rPr>
                <w:color w:val="000000"/>
                <w:sz w:val="18"/>
                <w:szCs w:val="18"/>
              </w:rPr>
              <w:t>Age</w:t>
            </w:r>
          </w:p>
        </w:tc>
        <w:tc>
          <w:tcPr>
            <w:tcW w:w="2268" w:type="dxa"/>
            <w:shd w:val="clear" w:color="auto" w:fill="auto"/>
            <w:noWrap/>
            <w:vAlign w:val="center"/>
            <w:hideMark/>
          </w:tcPr>
          <w:p w14:paraId="2834AA14" w14:textId="132E0A3D" w:rsidR="00310B07" w:rsidRPr="00310B07" w:rsidRDefault="00310B07" w:rsidP="00310B07">
            <w:pPr>
              <w:jc w:val="center"/>
              <w:rPr>
                <w:color w:val="000000"/>
                <w:sz w:val="18"/>
                <w:szCs w:val="18"/>
              </w:rPr>
            </w:pPr>
            <w:r w:rsidRPr="00310B07">
              <w:rPr>
                <w:color w:val="000000"/>
                <w:sz w:val="18"/>
                <w:szCs w:val="18"/>
              </w:rPr>
              <w:t>44.7 (17.3)</w:t>
            </w:r>
          </w:p>
        </w:tc>
        <w:tc>
          <w:tcPr>
            <w:tcW w:w="2268" w:type="dxa"/>
            <w:shd w:val="clear" w:color="auto" w:fill="auto"/>
            <w:noWrap/>
            <w:vAlign w:val="center"/>
            <w:hideMark/>
          </w:tcPr>
          <w:p w14:paraId="076D93EA" w14:textId="189E02CF" w:rsidR="00310B07" w:rsidRPr="00310B07" w:rsidRDefault="00310B07" w:rsidP="00310B07">
            <w:pPr>
              <w:jc w:val="center"/>
              <w:rPr>
                <w:color w:val="000000"/>
                <w:sz w:val="18"/>
                <w:szCs w:val="18"/>
              </w:rPr>
            </w:pPr>
            <w:r w:rsidRPr="00310B07">
              <w:rPr>
                <w:color w:val="000000"/>
                <w:sz w:val="18"/>
                <w:szCs w:val="18"/>
              </w:rPr>
              <w:t>49.12 (17.0)</w:t>
            </w:r>
          </w:p>
        </w:tc>
        <w:tc>
          <w:tcPr>
            <w:tcW w:w="2268" w:type="dxa"/>
            <w:shd w:val="clear" w:color="auto" w:fill="auto"/>
            <w:noWrap/>
            <w:vAlign w:val="center"/>
            <w:hideMark/>
          </w:tcPr>
          <w:p w14:paraId="11D038E6" w14:textId="5FB49D06" w:rsidR="00310B07" w:rsidRPr="00310B07" w:rsidRDefault="00310B07" w:rsidP="00310B07">
            <w:pPr>
              <w:jc w:val="center"/>
              <w:rPr>
                <w:color w:val="000000"/>
                <w:sz w:val="18"/>
                <w:szCs w:val="18"/>
              </w:rPr>
            </w:pPr>
            <w:r w:rsidRPr="00310B07">
              <w:rPr>
                <w:color w:val="000000"/>
                <w:sz w:val="18"/>
                <w:szCs w:val="18"/>
              </w:rPr>
              <w:t>46.5 (17.5)</w:t>
            </w:r>
          </w:p>
        </w:tc>
        <w:tc>
          <w:tcPr>
            <w:tcW w:w="2268" w:type="dxa"/>
            <w:shd w:val="clear" w:color="auto" w:fill="auto"/>
            <w:noWrap/>
            <w:vAlign w:val="center"/>
            <w:hideMark/>
          </w:tcPr>
          <w:p w14:paraId="7C238E91" w14:textId="166D8201" w:rsidR="00310B07" w:rsidRPr="00310B07" w:rsidRDefault="00310B07" w:rsidP="00310B07">
            <w:pPr>
              <w:jc w:val="center"/>
              <w:rPr>
                <w:color w:val="000000"/>
                <w:sz w:val="18"/>
                <w:szCs w:val="18"/>
              </w:rPr>
            </w:pPr>
            <w:r w:rsidRPr="00310B07">
              <w:rPr>
                <w:color w:val="000000"/>
                <w:sz w:val="18"/>
                <w:szCs w:val="18"/>
              </w:rPr>
              <w:t>68.8 (6.1)</w:t>
            </w:r>
          </w:p>
        </w:tc>
      </w:tr>
      <w:tr w:rsidR="00310B07" w:rsidRPr="00310B07" w14:paraId="78584296" w14:textId="77777777" w:rsidTr="00310B07">
        <w:trPr>
          <w:trHeight w:val="18"/>
        </w:trPr>
        <w:tc>
          <w:tcPr>
            <w:tcW w:w="3964" w:type="dxa"/>
            <w:shd w:val="clear" w:color="auto" w:fill="auto"/>
            <w:noWrap/>
            <w:vAlign w:val="center"/>
            <w:hideMark/>
          </w:tcPr>
          <w:p w14:paraId="46C70951" w14:textId="77777777" w:rsidR="00310B07" w:rsidRPr="00310B07" w:rsidRDefault="00310B07" w:rsidP="00704E71">
            <w:pPr>
              <w:rPr>
                <w:color w:val="000000"/>
                <w:sz w:val="18"/>
                <w:szCs w:val="18"/>
              </w:rPr>
            </w:pPr>
            <w:r w:rsidRPr="00310B07">
              <w:rPr>
                <w:color w:val="000000"/>
                <w:sz w:val="18"/>
                <w:szCs w:val="18"/>
              </w:rPr>
              <w:t>Gender (man/woman)</w:t>
            </w:r>
          </w:p>
        </w:tc>
        <w:tc>
          <w:tcPr>
            <w:tcW w:w="2268" w:type="dxa"/>
            <w:shd w:val="clear" w:color="auto" w:fill="auto"/>
            <w:noWrap/>
            <w:vAlign w:val="center"/>
            <w:hideMark/>
          </w:tcPr>
          <w:p w14:paraId="5CBD4A0E" w14:textId="77777777" w:rsidR="00310B07" w:rsidRPr="00310B07" w:rsidRDefault="00310B07" w:rsidP="00310B07">
            <w:pPr>
              <w:jc w:val="center"/>
              <w:rPr>
                <w:color w:val="000000"/>
                <w:sz w:val="18"/>
                <w:szCs w:val="18"/>
              </w:rPr>
            </w:pPr>
            <w:r w:rsidRPr="00310B07">
              <w:rPr>
                <w:color w:val="000000"/>
                <w:sz w:val="18"/>
                <w:szCs w:val="18"/>
              </w:rPr>
              <w:t>2419 (49.2)/2499 (50.8)</w:t>
            </w:r>
          </w:p>
        </w:tc>
        <w:tc>
          <w:tcPr>
            <w:tcW w:w="2268" w:type="dxa"/>
            <w:shd w:val="clear" w:color="auto" w:fill="auto"/>
            <w:noWrap/>
            <w:vAlign w:val="center"/>
            <w:hideMark/>
          </w:tcPr>
          <w:p w14:paraId="64CEEEEC" w14:textId="77777777" w:rsidR="00310B07" w:rsidRPr="00310B07" w:rsidRDefault="00310B07" w:rsidP="00310B07">
            <w:pPr>
              <w:jc w:val="center"/>
              <w:rPr>
                <w:sz w:val="18"/>
                <w:szCs w:val="18"/>
              </w:rPr>
            </w:pPr>
            <w:r w:rsidRPr="00310B07">
              <w:rPr>
                <w:sz w:val="18"/>
                <w:szCs w:val="18"/>
              </w:rPr>
              <w:t>N/A</w:t>
            </w:r>
          </w:p>
        </w:tc>
        <w:tc>
          <w:tcPr>
            <w:tcW w:w="2268" w:type="dxa"/>
            <w:shd w:val="clear" w:color="auto" w:fill="auto"/>
            <w:noWrap/>
            <w:vAlign w:val="center"/>
            <w:hideMark/>
          </w:tcPr>
          <w:p w14:paraId="71B0CCE4" w14:textId="77777777" w:rsidR="00310B07" w:rsidRPr="00310B07" w:rsidRDefault="00310B07" w:rsidP="00310B07">
            <w:pPr>
              <w:jc w:val="center"/>
              <w:rPr>
                <w:sz w:val="18"/>
                <w:szCs w:val="18"/>
              </w:rPr>
            </w:pPr>
            <w:r w:rsidRPr="00310B07">
              <w:rPr>
                <w:color w:val="000000"/>
                <w:sz w:val="18"/>
                <w:szCs w:val="18"/>
              </w:rPr>
              <w:t>N/A</w:t>
            </w:r>
          </w:p>
        </w:tc>
        <w:tc>
          <w:tcPr>
            <w:tcW w:w="2268" w:type="dxa"/>
            <w:shd w:val="clear" w:color="auto" w:fill="auto"/>
            <w:noWrap/>
            <w:vAlign w:val="center"/>
            <w:hideMark/>
          </w:tcPr>
          <w:p w14:paraId="26B13C05" w14:textId="77777777" w:rsidR="00310B07" w:rsidRPr="00310B07" w:rsidRDefault="00310B07" w:rsidP="00310B07">
            <w:pPr>
              <w:jc w:val="center"/>
              <w:rPr>
                <w:sz w:val="18"/>
                <w:szCs w:val="18"/>
              </w:rPr>
            </w:pPr>
            <w:r w:rsidRPr="00310B07">
              <w:rPr>
                <w:sz w:val="18"/>
                <w:szCs w:val="18"/>
              </w:rPr>
              <w:t>772 (51.7)/721 (48.3)</w:t>
            </w:r>
          </w:p>
        </w:tc>
      </w:tr>
      <w:tr w:rsidR="00310B07" w:rsidRPr="00310B07" w14:paraId="7DF42C61" w14:textId="77777777" w:rsidTr="00310B07">
        <w:trPr>
          <w:trHeight w:val="18"/>
        </w:trPr>
        <w:tc>
          <w:tcPr>
            <w:tcW w:w="3964" w:type="dxa"/>
            <w:shd w:val="clear" w:color="auto" w:fill="auto"/>
            <w:noWrap/>
            <w:vAlign w:val="center"/>
            <w:hideMark/>
          </w:tcPr>
          <w:p w14:paraId="6CFF6C3A" w14:textId="77777777" w:rsidR="00310B07" w:rsidRPr="00310B07" w:rsidRDefault="00310B07" w:rsidP="00704E71">
            <w:pPr>
              <w:rPr>
                <w:color w:val="000000"/>
                <w:sz w:val="18"/>
                <w:szCs w:val="18"/>
              </w:rPr>
            </w:pPr>
            <w:r w:rsidRPr="00310B07">
              <w:rPr>
                <w:color w:val="000000"/>
                <w:sz w:val="18"/>
                <w:szCs w:val="18"/>
              </w:rPr>
              <w:t>Education (years)</w:t>
            </w:r>
          </w:p>
        </w:tc>
        <w:tc>
          <w:tcPr>
            <w:tcW w:w="2268" w:type="dxa"/>
            <w:shd w:val="clear" w:color="auto" w:fill="auto"/>
            <w:noWrap/>
            <w:vAlign w:val="center"/>
            <w:hideMark/>
          </w:tcPr>
          <w:p w14:paraId="1DE7D11A" w14:textId="59FF9491" w:rsidR="00310B07" w:rsidRPr="00310B07" w:rsidRDefault="00310B07" w:rsidP="00310B07">
            <w:pPr>
              <w:jc w:val="center"/>
              <w:rPr>
                <w:color w:val="000000"/>
                <w:sz w:val="18"/>
                <w:szCs w:val="18"/>
              </w:rPr>
            </w:pPr>
            <w:r w:rsidRPr="00310B07">
              <w:rPr>
                <w:color w:val="000000"/>
                <w:sz w:val="18"/>
                <w:szCs w:val="18"/>
              </w:rPr>
              <w:t>15.2 (3.9)</w:t>
            </w:r>
          </w:p>
        </w:tc>
        <w:tc>
          <w:tcPr>
            <w:tcW w:w="2268" w:type="dxa"/>
            <w:shd w:val="clear" w:color="auto" w:fill="auto"/>
            <w:noWrap/>
            <w:vAlign w:val="center"/>
            <w:hideMark/>
          </w:tcPr>
          <w:p w14:paraId="614D98CD" w14:textId="4593C75D" w:rsidR="00310B07" w:rsidRPr="00310B07" w:rsidRDefault="00310B07" w:rsidP="00310B07">
            <w:pPr>
              <w:jc w:val="center"/>
              <w:rPr>
                <w:color w:val="000000"/>
                <w:sz w:val="18"/>
                <w:szCs w:val="18"/>
              </w:rPr>
            </w:pPr>
            <w:r w:rsidRPr="00310B07">
              <w:rPr>
                <w:color w:val="000000"/>
                <w:sz w:val="18"/>
                <w:szCs w:val="18"/>
              </w:rPr>
              <w:t>15.4 (4.1)</w:t>
            </w:r>
          </w:p>
        </w:tc>
        <w:tc>
          <w:tcPr>
            <w:tcW w:w="2268" w:type="dxa"/>
            <w:shd w:val="clear" w:color="auto" w:fill="auto"/>
            <w:noWrap/>
            <w:vAlign w:val="center"/>
            <w:hideMark/>
          </w:tcPr>
          <w:p w14:paraId="78EBDFD0" w14:textId="74249BF2" w:rsidR="00310B07" w:rsidRPr="00310B07" w:rsidRDefault="00310B07" w:rsidP="00310B07">
            <w:pPr>
              <w:jc w:val="center"/>
              <w:rPr>
                <w:color w:val="000000"/>
                <w:sz w:val="18"/>
                <w:szCs w:val="18"/>
              </w:rPr>
            </w:pPr>
            <w:r w:rsidRPr="00310B07">
              <w:rPr>
                <w:color w:val="000000"/>
                <w:sz w:val="18"/>
                <w:szCs w:val="18"/>
              </w:rPr>
              <w:t>15.1 (3.7)</w:t>
            </w:r>
          </w:p>
        </w:tc>
        <w:tc>
          <w:tcPr>
            <w:tcW w:w="2268" w:type="dxa"/>
            <w:shd w:val="clear" w:color="auto" w:fill="auto"/>
            <w:noWrap/>
            <w:vAlign w:val="center"/>
            <w:hideMark/>
          </w:tcPr>
          <w:p w14:paraId="0BF62B9F" w14:textId="06E0ECB5" w:rsidR="00310B07" w:rsidRPr="00310B07" w:rsidRDefault="00310B07" w:rsidP="00310B07">
            <w:pPr>
              <w:jc w:val="center"/>
              <w:rPr>
                <w:color w:val="000000"/>
                <w:sz w:val="18"/>
                <w:szCs w:val="18"/>
              </w:rPr>
            </w:pPr>
            <w:r w:rsidRPr="00310B07">
              <w:rPr>
                <w:color w:val="000000"/>
                <w:sz w:val="18"/>
                <w:szCs w:val="18"/>
              </w:rPr>
              <w:t>15.6 (3.3)</w:t>
            </w:r>
          </w:p>
        </w:tc>
      </w:tr>
      <w:tr w:rsidR="00310B07" w:rsidRPr="00310B07" w14:paraId="3E15C0D0" w14:textId="77777777" w:rsidTr="00310B07">
        <w:trPr>
          <w:trHeight w:val="18"/>
        </w:trPr>
        <w:tc>
          <w:tcPr>
            <w:tcW w:w="3964" w:type="dxa"/>
            <w:shd w:val="clear" w:color="auto" w:fill="auto"/>
            <w:noWrap/>
            <w:vAlign w:val="center"/>
            <w:hideMark/>
          </w:tcPr>
          <w:p w14:paraId="1B57793B" w14:textId="77777777" w:rsidR="00310B07" w:rsidRPr="00310B07" w:rsidRDefault="00310B07" w:rsidP="00704E71">
            <w:pPr>
              <w:rPr>
                <w:color w:val="000000"/>
                <w:sz w:val="18"/>
                <w:szCs w:val="18"/>
              </w:rPr>
            </w:pPr>
            <w:r w:rsidRPr="00310B07">
              <w:rPr>
                <w:color w:val="000000"/>
                <w:sz w:val="18"/>
                <w:szCs w:val="18"/>
              </w:rPr>
              <w:t>Race</w:t>
            </w:r>
          </w:p>
        </w:tc>
        <w:tc>
          <w:tcPr>
            <w:tcW w:w="2268" w:type="dxa"/>
            <w:shd w:val="clear" w:color="auto" w:fill="auto"/>
            <w:noWrap/>
            <w:vAlign w:val="center"/>
            <w:hideMark/>
          </w:tcPr>
          <w:p w14:paraId="05D286CE" w14:textId="77777777" w:rsidR="00310B07" w:rsidRPr="00310B07" w:rsidRDefault="00310B07" w:rsidP="00310B07">
            <w:pPr>
              <w:jc w:val="center"/>
              <w:rPr>
                <w:color w:val="000000"/>
                <w:sz w:val="18"/>
                <w:szCs w:val="18"/>
              </w:rPr>
            </w:pPr>
          </w:p>
        </w:tc>
        <w:tc>
          <w:tcPr>
            <w:tcW w:w="2268" w:type="dxa"/>
            <w:shd w:val="clear" w:color="auto" w:fill="auto"/>
            <w:noWrap/>
            <w:vAlign w:val="center"/>
            <w:hideMark/>
          </w:tcPr>
          <w:p w14:paraId="788A536A" w14:textId="77777777" w:rsidR="00310B07" w:rsidRPr="00310B07" w:rsidRDefault="00310B07" w:rsidP="00310B07">
            <w:pPr>
              <w:jc w:val="center"/>
              <w:rPr>
                <w:sz w:val="18"/>
                <w:szCs w:val="18"/>
              </w:rPr>
            </w:pPr>
          </w:p>
        </w:tc>
        <w:tc>
          <w:tcPr>
            <w:tcW w:w="2268" w:type="dxa"/>
            <w:shd w:val="clear" w:color="auto" w:fill="auto"/>
            <w:noWrap/>
            <w:vAlign w:val="center"/>
            <w:hideMark/>
          </w:tcPr>
          <w:p w14:paraId="6DAF0DC1" w14:textId="77777777" w:rsidR="00310B07" w:rsidRPr="00310B07" w:rsidRDefault="00310B07" w:rsidP="00310B07">
            <w:pPr>
              <w:jc w:val="center"/>
              <w:rPr>
                <w:sz w:val="18"/>
                <w:szCs w:val="18"/>
              </w:rPr>
            </w:pPr>
          </w:p>
        </w:tc>
        <w:tc>
          <w:tcPr>
            <w:tcW w:w="2268" w:type="dxa"/>
            <w:shd w:val="clear" w:color="auto" w:fill="auto"/>
            <w:noWrap/>
            <w:vAlign w:val="center"/>
            <w:hideMark/>
          </w:tcPr>
          <w:p w14:paraId="6FAF95E1" w14:textId="77777777" w:rsidR="00310B07" w:rsidRPr="00310B07" w:rsidRDefault="00310B07" w:rsidP="00310B07">
            <w:pPr>
              <w:jc w:val="center"/>
              <w:rPr>
                <w:sz w:val="18"/>
                <w:szCs w:val="18"/>
              </w:rPr>
            </w:pPr>
          </w:p>
        </w:tc>
      </w:tr>
      <w:tr w:rsidR="00310B07" w:rsidRPr="00310B07" w14:paraId="35BAA491" w14:textId="77777777" w:rsidTr="00310B07">
        <w:trPr>
          <w:trHeight w:val="18"/>
        </w:trPr>
        <w:tc>
          <w:tcPr>
            <w:tcW w:w="3964" w:type="dxa"/>
            <w:shd w:val="clear" w:color="auto" w:fill="auto"/>
            <w:noWrap/>
            <w:vAlign w:val="center"/>
            <w:hideMark/>
          </w:tcPr>
          <w:p w14:paraId="6392D0F0" w14:textId="77777777" w:rsidR="00310B07" w:rsidRPr="00310B07" w:rsidRDefault="00310B07" w:rsidP="00704E71">
            <w:pPr>
              <w:ind w:left="172"/>
              <w:rPr>
                <w:color w:val="000000"/>
                <w:sz w:val="18"/>
                <w:szCs w:val="18"/>
              </w:rPr>
            </w:pPr>
            <w:r w:rsidRPr="00310B07">
              <w:rPr>
                <w:color w:val="000000"/>
                <w:sz w:val="18"/>
                <w:szCs w:val="18"/>
              </w:rPr>
              <w:t>Indigenous (First Nations, Inuit or Métis)</w:t>
            </w:r>
          </w:p>
        </w:tc>
        <w:tc>
          <w:tcPr>
            <w:tcW w:w="2268" w:type="dxa"/>
            <w:shd w:val="clear" w:color="auto" w:fill="auto"/>
            <w:noWrap/>
            <w:vAlign w:val="center"/>
            <w:hideMark/>
          </w:tcPr>
          <w:p w14:paraId="12667E2D" w14:textId="77777777" w:rsidR="00310B07" w:rsidRPr="00310B07" w:rsidRDefault="00310B07" w:rsidP="00310B07">
            <w:pPr>
              <w:jc w:val="center"/>
              <w:rPr>
                <w:color w:val="000000"/>
                <w:sz w:val="18"/>
                <w:szCs w:val="18"/>
              </w:rPr>
            </w:pPr>
            <w:r w:rsidRPr="00310B07">
              <w:rPr>
                <w:color w:val="000000"/>
                <w:sz w:val="18"/>
                <w:szCs w:val="18"/>
              </w:rPr>
              <w:t>48 (1.0)</w:t>
            </w:r>
          </w:p>
        </w:tc>
        <w:tc>
          <w:tcPr>
            <w:tcW w:w="2268" w:type="dxa"/>
            <w:shd w:val="clear" w:color="auto" w:fill="auto"/>
            <w:noWrap/>
            <w:vAlign w:val="center"/>
            <w:hideMark/>
          </w:tcPr>
          <w:p w14:paraId="010348E9" w14:textId="77777777" w:rsidR="00310B07" w:rsidRPr="00310B07" w:rsidRDefault="00310B07" w:rsidP="00310B07">
            <w:pPr>
              <w:jc w:val="center"/>
              <w:rPr>
                <w:color w:val="000000"/>
                <w:sz w:val="18"/>
                <w:szCs w:val="18"/>
              </w:rPr>
            </w:pPr>
            <w:r w:rsidRPr="00310B07">
              <w:rPr>
                <w:color w:val="000000"/>
                <w:sz w:val="18"/>
                <w:szCs w:val="18"/>
              </w:rPr>
              <w:t>24 (1.0)</w:t>
            </w:r>
          </w:p>
        </w:tc>
        <w:tc>
          <w:tcPr>
            <w:tcW w:w="2268" w:type="dxa"/>
            <w:shd w:val="clear" w:color="auto" w:fill="auto"/>
            <w:noWrap/>
            <w:vAlign w:val="center"/>
            <w:hideMark/>
          </w:tcPr>
          <w:p w14:paraId="7610CDD6" w14:textId="77777777" w:rsidR="00310B07" w:rsidRPr="00310B07" w:rsidRDefault="00310B07" w:rsidP="00310B07">
            <w:pPr>
              <w:jc w:val="center"/>
              <w:rPr>
                <w:color w:val="000000"/>
                <w:sz w:val="18"/>
                <w:szCs w:val="18"/>
              </w:rPr>
            </w:pPr>
            <w:r w:rsidRPr="00310B07">
              <w:rPr>
                <w:color w:val="000000"/>
                <w:sz w:val="18"/>
                <w:szCs w:val="18"/>
              </w:rPr>
              <w:t>23 (0.9)</w:t>
            </w:r>
          </w:p>
        </w:tc>
        <w:tc>
          <w:tcPr>
            <w:tcW w:w="2268" w:type="dxa"/>
            <w:shd w:val="clear" w:color="auto" w:fill="auto"/>
            <w:noWrap/>
            <w:vAlign w:val="center"/>
            <w:hideMark/>
          </w:tcPr>
          <w:p w14:paraId="7DB5779C" w14:textId="77777777" w:rsidR="00310B07" w:rsidRPr="00310B07" w:rsidRDefault="00310B07" w:rsidP="00310B07">
            <w:pPr>
              <w:jc w:val="center"/>
              <w:rPr>
                <w:color w:val="000000"/>
                <w:sz w:val="18"/>
                <w:szCs w:val="18"/>
              </w:rPr>
            </w:pPr>
            <w:r w:rsidRPr="00310B07">
              <w:rPr>
                <w:color w:val="000000"/>
                <w:sz w:val="18"/>
                <w:szCs w:val="18"/>
              </w:rPr>
              <w:t>11 (0.7)</w:t>
            </w:r>
          </w:p>
        </w:tc>
      </w:tr>
      <w:tr w:rsidR="00310B07" w:rsidRPr="00310B07" w14:paraId="0125FFD7" w14:textId="77777777" w:rsidTr="00310B07">
        <w:trPr>
          <w:trHeight w:val="18"/>
        </w:trPr>
        <w:tc>
          <w:tcPr>
            <w:tcW w:w="3964" w:type="dxa"/>
            <w:shd w:val="clear" w:color="auto" w:fill="auto"/>
            <w:noWrap/>
            <w:vAlign w:val="center"/>
            <w:hideMark/>
          </w:tcPr>
          <w:p w14:paraId="5448231E" w14:textId="77777777" w:rsidR="00310B07" w:rsidRPr="00310B07" w:rsidRDefault="00310B07" w:rsidP="00704E71">
            <w:pPr>
              <w:ind w:left="172"/>
              <w:rPr>
                <w:color w:val="000000"/>
                <w:sz w:val="18"/>
                <w:szCs w:val="18"/>
              </w:rPr>
            </w:pPr>
            <w:r w:rsidRPr="00310B07">
              <w:rPr>
                <w:color w:val="000000"/>
                <w:sz w:val="18"/>
                <w:szCs w:val="18"/>
              </w:rPr>
              <w:t>Black</w:t>
            </w:r>
          </w:p>
        </w:tc>
        <w:tc>
          <w:tcPr>
            <w:tcW w:w="2268" w:type="dxa"/>
            <w:shd w:val="clear" w:color="auto" w:fill="auto"/>
            <w:noWrap/>
            <w:vAlign w:val="center"/>
            <w:hideMark/>
          </w:tcPr>
          <w:p w14:paraId="6E782AEF" w14:textId="77777777" w:rsidR="00310B07" w:rsidRPr="00310B07" w:rsidRDefault="00310B07" w:rsidP="00310B07">
            <w:pPr>
              <w:jc w:val="center"/>
              <w:rPr>
                <w:color w:val="000000"/>
                <w:sz w:val="18"/>
                <w:szCs w:val="18"/>
              </w:rPr>
            </w:pPr>
            <w:r w:rsidRPr="00310B07">
              <w:rPr>
                <w:color w:val="000000"/>
                <w:sz w:val="18"/>
                <w:szCs w:val="18"/>
              </w:rPr>
              <w:t>219 (4.4)</w:t>
            </w:r>
          </w:p>
        </w:tc>
        <w:tc>
          <w:tcPr>
            <w:tcW w:w="2268" w:type="dxa"/>
            <w:shd w:val="clear" w:color="auto" w:fill="auto"/>
            <w:noWrap/>
            <w:vAlign w:val="center"/>
            <w:hideMark/>
          </w:tcPr>
          <w:p w14:paraId="13140864" w14:textId="77777777" w:rsidR="00310B07" w:rsidRPr="00310B07" w:rsidRDefault="00310B07" w:rsidP="00310B07">
            <w:pPr>
              <w:jc w:val="center"/>
              <w:rPr>
                <w:color w:val="000000"/>
                <w:sz w:val="18"/>
                <w:szCs w:val="18"/>
              </w:rPr>
            </w:pPr>
            <w:r w:rsidRPr="00310B07">
              <w:rPr>
                <w:color w:val="000000"/>
                <w:sz w:val="18"/>
                <w:szCs w:val="18"/>
              </w:rPr>
              <w:t>90 (3.7)</w:t>
            </w:r>
          </w:p>
        </w:tc>
        <w:tc>
          <w:tcPr>
            <w:tcW w:w="2268" w:type="dxa"/>
            <w:shd w:val="clear" w:color="auto" w:fill="auto"/>
            <w:noWrap/>
            <w:vAlign w:val="center"/>
            <w:hideMark/>
          </w:tcPr>
          <w:p w14:paraId="029297A8" w14:textId="77777777" w:rsidR="00310B07" w:rsidRPr="00310B07" w:rsidRDefault="00310B07" w:rsidP="00310B07">
            <w:pPr>
              <w:jc w:val="center"/>
              <w:rPr>
                <w:color w:val="000000"/>
                <w:sz w:val="18"/>
                <w:szCs w:val="18"/>
              </w:rPr>
            </w:pPr>
            <w:r w:rsidRPr="00310B07">
              <w:rPr>
                <w:color w:val="000000"/>
                <w:sz w:val="18"/>
                <w:szCs w:val="18"/>
              </w:rPr>
              <w:t>128 (5.1)</w:t>
            </w:r>
          </w:p>
        </w:tc>
        <w:tc>
          <w:tcPr>
            <w:tcW w:w="2268" w:type="dxa"/>
            <w:shd w:val="clear" w:color="auto" w:fill="auto"/>
            <w:noWrap/>
            <w:vAlign w:val="center"/>
            <w:hideMark/>
          </w:tcPr>
          <w:p w14:paraId="4CD0CBC4" w14:textId="77777777" w:rsidR="00310B07" w:rsidRPr="00310B07" w:rsidRDefault="00310B07" w:rsidP="00310B07">
            <w:pPr>
              <w:jc w:val="center"/>
              <w:rPr>
                <w:color w:val="000000"/>
                <w:sz w:val="18"/>
                <w:szCs w:val="18"/>
              </w:rPr>
            </w:pPr>
            <w:r w:rsidRPr="00310B07">
              <w:rPr>
                <w:color w:val="000000"/>
                <w:sz w:val="18"/>
                <w:szCs w:val="18"/>
              </w:rPr>
              <w:t>41 (2.7)</w:t>
            </w:r>
          </w:p>
        </w:tc>
      </w:tr>
      <w:tr w:rsidR="00310B07" w:rsidRPr="00310B07" w14:paraId="083DC9BC" w14:textId="77777777" w:rsidTr="00310B07">
        <w:trPr>
          <w:trHeight w:val="18"/>
        </w:trPr>
        <w:tc>
          <w:tcPr>
            <w:tcW w:w="3964" w:type="dxa"/>
            <w:shd w:val="clear" w:color="auto" w:fill="auto"/>
            <w:noWrap/>
            <w:vAlign w:val="center"/>
            <w:hideMark/>
          </w:tcPr>
          <w:p w14:paraId="29D49939" w14:textId="77777777" w:rsidR="00310B07" w:rsidRPr="00310B07" w:rsidRDefault="00310B07" w:rsidP="00704E71">
            <w:pPr>
              <w:ind w:left="172"/>
              <w:rPr>
                <w:color w:val="000000"/>
                <w:sz w:val="18"/>
                <w:szCs w:val="18"/>
              </w:rPr>
            </w:pPr>
            <w:r w:rsidRPr="00310B07">
              <w:rPr>
                <w:color w:val="000000"/>
                <w:sz w:val="18"/>
                <w:szCs w:val="18"/>
              </w:rPr>
              <w:t>East Asian</w:t>
            </w:r>
          </w:p>
        </w:tc>
        <w:tc>
          <w:tcPr>
            <w:tcW w:w="2268" w:type="dxa"/>
            <w:shd w:val="clear" w:color="auto" w:fill="auto"/>
            <w:noWrap/>
            <w:vAlign w:val="center"/>
            <w:hideMark/>
          </w:tcPr>
          <w:p w14:paraId="5C06E970" w14:textId="77777777" w:rsidR="00310B07" w:rsidRPr="00310B07" w:rsidRDefault="00310B07" w:rsidP="00310B07">
            <w:pPr>
              <w:jc w:val="center"/>
              <w:rPr>
                <w:color w:val="000000"/>
                <w:sz w:val="18"/>
                <w:szCs w:val="18"/>
              </w:rPr>
            </w:pPr>
            <w:r w:rsidRPr="00310B07">
              <w:rPr>
                <w:color w:val="000000"/>
                <w:sz w:val="18"/>
                <w:szCs w:val="18"/>
              </w:rPr>
              <w:t>529 (10.7)</w:t>
            </w:r>
          </w:p>
        </w:tc>
        <w:tc>
          <w:tcPr>
            <w:tcW w:w="2268" w:type="dxa"/>
            <w:shd w:val="clear" w:color="auto" w:fill="auto"/>
            <w:noWrap/>
            <w:vAlign w:val="center"/>
            <w:hideMark/>
          </w:tcPr>
          <w:p w14:paraId="103648D7" w14:textId="77777777" w:rsidR="00310B07" w:rsidRPr="00310B07" w:rsidRDefault="00310B07" w:rsidP="00310B07">
            <w:pPr>
              <w:jc w:val="center"/>
              <w:rPr>
                <w:color w:val="000000"/>
                <w:sz w:val="18"/>
                <w:szCs w:val="18"/>
              </w:rPr>
            </w:pPr>
            <w:r w:rsidRPr="00310B07">
              <w:rPr>
                <w:color w:val="000000"/>
                <w:sz w:val="18"/>
                <w:szCs w:val="18"/>
              </w:rPr>
              <w:t>240 (9.9)</w:t>
            </w:r>
          </w:p>
        </w:tc>
        <w:tc>
          <w:tcPr>
            <w:tcW w:w="2268" w:type="dxa"/>
            <w:shd w:val="clear" w:color="auto" w:fill="auto"/>
            <w:noWrap/>
            <w:vAlign w:val="center"/>
            <w:hideMark/>
          </w:tcPr>
          <w:p w14:paraId="0D95257E" w14:textId="77777777" w:rsidR="00310B07" w:rsidRPr="00310B07" w:rsidRDefault="00310B07" w:rsidP="00310B07">
            <w:pPr>
              <w:jc w:val="center"/>
              <w:rPr>
                <w:color w:val="000000"/>
                <w:sz w:val="18"/>
                <w:szCs w:val="18"/>
              </w:rPr>
            </w:pPr>
            <w:r w:rsidRPr="00310B07">
              <w:rPr>
                <w:color w:val="000000"/>
                <w:sz w:val="18"/>
                <w:szCs w:val="18"/>
              </w:rPr>
              <w:t>287 (11.5)</w:t>
            </w:r>
          </w:p>
        </w:tc>
        <w:tc>
          <w:tcPr>
            <w:tcW w:w="2268" w:type="dxa"/>
            <w:shd w:val="clear" w:color="auto" w:fill="auto"/>
            <w:noWrap/>
            <w:vAlign w:val="center"/>
            <w:hideMark/>
          </w:tcPr>
          <w:p w14:paraId="2DCC0DE5" w14:textId="77777777" w:rsidR="00310B07" w:rsidRPr="00310B07" w:rsidRDefault="00310B07" w:rsidP="00310B07">
            <w:pPr>
              <w:jc w:val="center"/>
              <w:rPr>
                <w:color w:val="000000"/>
                <w:sz w:val="18"/>
                <w:szCs w:val="18"/>
              </w:rPr>
            </w:pPr>
            <w:r w:rsidRPr="00310B07">
              <w:rPr>
                <w:color w:val="000000"/>
                <w:sz w:val="18"/>
                <w:szCs w:val="18"/>
              </w:rPr>
              <w:t>60 (4.0)</w:t>
            </w:r>
          </w:p>
        </w:tc>
      </w:tr>
      <w:tr w:rsidR="00310B07" w:rsidRPr="00310B07" w14:paraId="59D956E3" w14:textId="77777777" w:rsidTr="00310B07">
        <w:trPr>
          <w:trHeight w:val="18"/>
        </w:trPr>
        <w:tc>
          <w:tcPr>
            <w:tcW w:w="3964" w:type="dxa"/>
            <w:shd w:val="clear" w:color="auto" w:fill="auto"/>
            <w:noWrap/>
            <w:vAlign w:val="center"/>
            <w:hideMark/>
          </w:tcPr>
          <w:p w14:paraId="4570E5F9" w14:textId="77777777" w:rsidR="00310B07" w:rsidRPr="00310B07" w:rsidRDefault="00310B07" w:rsidP="00704E71">
            <w:pPr>
              <w:ind w:left="172"/>
              <w:rPr>
                <w:color w:val="000000"/>
                <w:sz w:val="18"/>
                <w:szCs w:val="18"/>
              </w:rPr>
            </w:pPr>
            <w:r w:rsidRPr="00310B07">
              <w:rPr>
                <w:color w:val="000000"/>
                <w:sz w:val="18"/>
                <w:szCs w:val="18"/>
              </w:rPr>
              <w:t>Latinx</w:t>
            </w:r>
          </w:p>
        </w:tc>
        <w:tc>
          <w:tcPr>
            <w:tcW w:w="2268" w:type="dxa"/>
            <w:shd w:val="clear" w:color="auto" w:fill="auto"/>
            <w:noWrap/>
            <w:vAlign w:val="center"/>
            <w:hideMark/>
          </w:tcPr>
          <w:p w14:paraId="17334F89" w14:textId="77777777" w:rsidR="00310B07" w:rsidRPr="00310B07" w:rsidRDefault="00310B07" w:rsidP="00310B07">
            <w:pPr>
              <w:jc w:val="center"/>
              <w:rPr>
                <w:color w:val="000000"/>
                <w:sz w:val="18"/>
                <w:szCs w:val="18"/>
              </w:rPr>
            </w:pPr>
            <w:r w:rsidRPr="00310B07">
              <w:rPr>
                <w:color w:val="000000"/>
                <w:sz w:val="18"/>
                <w:szCs w:val="18"/>
              </w:rPr>
              <w:t>338 (6.8)</w:t>
            </w:r>
          </w:p>
        </w:tc>
        <w:tc>
          <w:tcPr>
            <w:tcW w:w="2268" w:type="dxa"/>
            <w:shd w:val="clear" w:color="auto" w:fill="auto"/>
            <w:noWrap/>
            <w:vAlign w:val="center"/>
            <w:hideMark/>
          </w:tcPr>
          <w:p w14:paraId="267EF896" w14:textId="77777777" w:rsidR="00310B07" w:rsidRPr="00310B07" w:rsidRDefault="00310B07" w:rsidP="00310B07">
            <w:pPr>
              <w:jc w:val="center"/>
              <w:rPr>
                <w:color w:val="000000"/>
                <w:sz w:val="18"/>
                <w:szCs w:val="18"/>
              </w:rPr>
            </w:pPr>
            <w:r w:rsidRPr="00310B07">
              <w:rPr>
                <w:color w:val="000000"/>
                <w:sz w:val="18"/>
                <w:szCs w:val="18"/>
              </w:rPr>
              <w:t>147 (6.1)</w:t>
            </w:r>
          </w:p>
        </w:tc>
        <w:tc>
          <w:tcPr>
            <w:tcW w:w="2268" w:type="dxa"/>
            <w:shd w:val="clear" w:color="auto" w:fill="auto"/>
            <w:noWrap/>
            <w:vAlign w:val="center"/>
            <w:hideMark/>
          </w:tcPr>
          <w:p w14:paraId="701366B5" w14:textId="77777777" w:rsidR="00310B07" w:rsidRPr="00310B07" w:rsidRDefault="00310B07" w:rsidP="00310B07">
            <w:pPr>
              <w:jc w:val="center"/>
              <w:rPr>
                <w:color w:val="000000"/>
                <w:sz w:val="18"/>
                <w:szCs w:val="18"/>
              </w:rPr>
            </w:pPr>
            <w:r w:rsidRPr="00310B07">
              <w:rPr>
                <w:color w:val="000000"/>
                <w:sz w:val="18"/>
                <w:szCs w:val="18"/>
              </w:rPr>
              <w:t>190 (7.6)</w:t>
            </w:r>
          </w:p>
        </w:tc>
        <w:tc>
          <w:tcPr>
            <w:tcW w:w="2268" w:type="dxa"/>
            <w:shd w:val="clear" w:color="auto" w:fill="auto"/>
            <w:noWrap/>
            <w:vAlign w:val="center"/>
            <w:hideMark/>
          </w:tcPr>
          <w:p w14:paraId="33583440" w14:textId="77777777" w:rsidR="00310B07" w:rsidRPr="00310B07" w:rsidRDefault="00310B07" w:rsidP="00310B07">
            <w:pPr>
              <w:jc w:val="center"/>
              <w:rPr>
                <w:color w:val="000000"/>
                <w:sz w:val="18"/>
                <w:szCs w:val="18"/>
              </w:rPr>
            </w:pPr>
            <w:r w:rsidRPr="00310B07">
              <w:rPr>
                <w:color w:val="000000"/>
                <w:sz w:val="18"/>
                <w:szCs w:val="18"/>
              </w:rPr>
              <w:t>57 (3.8)</w:t>
            </w:r>
          </w:p>
        </w:tc>
      </w:tr>
      <w:tr w:rsidR="00310B07" w:rsidRPr="00310B07" w14:paraId="588507A2" w14:textId="77777777" w:rsidTr="00310B07">
        <w:trPr>
          <w:trHeight w:val="18"/>
        </w:trPr>
        <w:tc>
          <w:tcPr>
            <w:tcW w:w="3964" w:type="dxa"/>
            <w:shd w:val="clear" w:color="auto" w:fill="auto"/>
            <w:noWrap/>
            <w:vAlign w:val="center"/>
            <w:hideMark/>
          </w:tcPr>
          <w:p w14:paraId="01E721ED" w14:textId="77777777" w:rsidR="00310B07" w:rsidRPr="00310B07" w:rsidRDefault="00310B07" w:rsidP="00704E71">
            <w:pPr>
              <w:ind w:left="172"/>
              <w:rPr>
                <w:color w:val="000000"/>
                <w:sz w:val="18"/>
                <w:szCs w:val="18"/>
              </w:rPr>
            </w:pPr>
            <w:r w:rsidRPr="00310B07">
              <w:rPr>
                <w:color w:val="000000"/>
                <w:sz w:val="18"/>
                <w:szCs w:val="18"/>
              </w:rPr>
              <w:t>South Asian</w:t>
            </w:r>
          </w:p>
        </w:tc>
        <w:tc>
          <w:tcPr>
            <w:tcW w:w="2268" w:type="dxa"/>
            <w:shd w:val="clear" w:color="auto" w:fill="auto"/>
            <w:noWrap/>
            <w:vAlign w:val="center"/>
            <w:hideMark/>
          </w:tcPr>
          <w:p w14:paraId="1B0D4450" w14:textId="77777777" w:rsidR="00310B07" w:rsidRPr="00310B07" w:rsidRDefault="00310B07" w:rsidP="00310B07">
            <w:pPr>
              <w:jc w:val="center"/>
              <w:rPr>
                <w:color w:val="000000"/>
                <w:sz w:val="18"/>
                <w:szCs w:val="18"/>
              </w:rPr>
            </w:pPr>
            <w:r w:rsidRPr="00310B07">
              <w:rPr>
                <w:color w:val="000000"/>
                <w:sz w:val="18"/>
                <w:szCs w:val="18"/>
              </w:rPr>
              <w:t>132 (2.7)</w:t>
            </w:r>
          </w:p>
        </w:tc>
        <w:tc>
          <w:tcPr>
            <w:tcW w:w="2268" w:type="dxa"/>
            <w:shd w:val="clear" w:color="auto" w:fill="auto"/>
            <w:noWrap/>
            <w:vAlign w:val="center"/>
            <w:hideMark/>
          </w:tcPr>
          <w:p w14:paraId="670261EB" w14:textId="77777777" w:rsidR="00310B07" w:rsidRPr="00310B07" w:rsidRDefault="00310B07" w:rsidP="00310B07">
            <w:pPr>
              <w:jc w:val="center"/>
              <w:rPr>
                <w:color w:val="000000"/>
                <w:sz w:val="18"/>
                <w:szCs w:val="18"/>
              </w:rPr>
            </w:pPr>
            <w:r w:rsidRPr="00310B07">
              <w:rPr>
                <w:color w:val="000000"/>
                <w:sz w:val="18"/>
                <w:szCs w:val="18"/>
              </w:rPr>
              <w:t>72 (3.0)</w:t>
            </w:r>
          </w:p>
        </w:tc>
        <w:tc>
          <w:tcPr>
            <w:tcW w:w="2268" w:type="dxa"/>
            <w:shd w:val="clear" w:color="auto" w:fill="auto"/>
            <w:noWrap/>
            <w:vAlign w:val="center"/>
            <w:hideMark/>
          </w:tcPr>
          <w:p w14:paraId="61734F55" w14:textId="77777777" w:rsidR="00310B07" w:rsidRPr="00310B07" w:rsidRDefault="00310B07" w:rsidP="00310B07">
            <w:pPr>
              <w:jc w:val="center"/>
              <w:rPr>
                <w:color w:val="000000"/>
                <w:sz w:val="18"/>
                <w:szCs w:val="18"/>
              </w:rPr>
            </w:pPr>
            <w:r w:rsidRPr="00310B07">
              <w:rPr>
                <w:color w:val="000000"/>
                <w:sz w:val="18"/>
                <w:szCs w:val="18"/>
              </w:rPr>
              <w:t>60 (2.4)</w:t>
            </w:r>
          </w:p>
        </w:tc>
        <w:tc>
          <w:tcPr>
            <w:tcW w:w="2268" w:type="dxa"/>
            <w:shd w:val="clear" w:color="auto" w:fill="auto"/>
            <w:noWrap/>
            <w:vAlign w:val="center"/>
            <w:hideMark/>
          </w:tcPr>
          <w:p w14:paraId="1FB75D5A" w14:textId="77777777" w:rsidR="00310B07" w:rsidRPr="00310B07" w:rsidRDefault="00310B07" w:rsidP="00310B07">
            <w:pPr>
              <w:jc w:val="center"/>
              <w:rPr>
                <w:color w:val="000000"/>
                <w:sz w:val="18"/>
                <w:szCs w:val="18"/>
              </w:rPr>
            </w:pPr>
            <w:r w:rsidRPr="00310B07">
              <w:rPr>
                <w:color w:val="000000"/>
                <w:sz w:val="18"/>
                <w:szCs w:val="18"/>
              </w:rPr>
              <w:t>13 (0.9)</w:t>
            </w:r>
          </w:p>
        </w:tc>
      </w:tr>
      <w:tr w:rsidR="00310B07" w:rsidRPr="00310B07" w14:paraId="6834F7C9" w14:textId="77777777" w:rsidTr="00310B07">
        <w:trPr>
          <w:trHeight w:val="18"/>
        </w:trPr>
        <w:tc>
          <w:tcPr>
            <w:tcW w:w="3964" w:type="dxa"/>
            <w:shd w:val="clear" w:color="auto" w:fill="auto"/>
            <w:noWrap/>
            <w:vAlign w:val="center"/>
          </w:tcPr>
          <w:p w14:paraId="0282A5B3" w14:textId="77777777" w:rsidR="00310B07" w:rsidRPr="00310B07" w:rsidRDefault="00310B07" w:rsidP="00704E71">
            <w:pPr>
              <w:ind w:left="172"/>
              <w:rPr>
                <w:color w:val="000000"/>
                <w:sz w:val="18"/>
                <w:szCs w:val="18"/>
              </w:rPr>
            </w:pPr>
            <w:r w:rsidRPr="00310B07">
              <w:rPr>
                <w:color w:val="000000"/>
                <w:sz w:val="18"/>
                <w:szCs w:val="18"/>
              </w:rPr>
              <w:t>Other</w:t>
            </w:r>
          </w:p>
        </w:tc>
        <w:tc>
          <w:tcPr>
            <w:tcW w:w="2268" w:type="dxa"/>
            <w:shd w:val="clear" w:color="auto" w:fill="auto"/>
            <w:noWrap/>
            <w:vAlign w:val="center"/>
          </w:tcPr>
          <w:p w14:paraId="691B8151" w14:textId="77777777" w:rsidR="00310B07" w:rsidRPr="00310B07" w:rsidRDefault="00310B07" w:rsidP="00310B07">
            <w:pPr>
              <w:jc w:val="center"/>
              <w:rPr>
                <w:color w:val="000000"/>
                <w:sz w:val="18"/>
                <w:szCs w:val="18"/>
              </w:rPr>
            </w:pPr>
            <w:r w:rsidRPr="00310B07">
              <w:rPr>
                <w:color w:val="000000"/>
                <w:sz w:val="18"/>
                <w:szCs w:val="18"/>
              </w:rPr>
              <w:t>376 (7.6)</w:t>
            </w:r>
          </w:p>
        </w:tc>
        <w:tc>
          <w:tcPr>
            <w:tcW w:w="2268" w:type="dxa"/>
            <w:shd w:val="clear" w:color="auto" w:fill="auto"/>
            <w:noWrap/>
            <w:vAlign w:val="center"/>
          </w:tcPr>
          <w:p w14:paraId="5F3CF098" w14:textId="77777777" w:rsidR="00310B07" w:rsidRPr="00310B07" w:rsidRDefault="00310B07" w:rsidP="00310B07">
            <w:pPr>
              <w:jc w:val="center"/>
              <w:rPr>
                <w:color w:val="000000"/>
                <w:sz w:val="18"/>
                <w:szCs w:val="18"/>
              </w:rPr>
            </w:pPr>
            <w:r w:rsidRPr="00310B07">
              <w:rPr>
                <w:color w:val="000000"/>
                <w:sz w:val="18"/>
                <w:szCs w:val="18"/>
              </w:rPr>
              <w:t>165 (6.8)</w:t>
            </w:r>
          </w:p>
        </w:tc>
        <w:tc>
          <w:tcPr>
            <w:tcW w:w="2268" w:type="dxa"/>
            <w:shd w:val="clear" w:color="auto" w:fill="auto"/>
            <w:noWrap/>
            <w:vAlign w:val="center"/>
          </w:tcPr>
          <w:p w14:paraId="3FE6E4D7" w14:textId="77777777" w:rsidR="00310B07" w:rsidRPr="00310B07" w:rsidRDefault="00310B07" w:rsidP="00310B07">
            <w:pPr>
              <w:jc w:val="center"/>
              <w:rPr>
                <w:color w:val="000000"/>
                <w:sz w:val="18"/>
                <w:szCs w:val="18"/>
              </w:rPr>
            </w:pPr>
            <w:r w:rsidRPr="00310B07">
              <w:rPr>
                <w:color w:val="000000"/>
                <w:sz w:val="18"/>
                <w:szCs w:val="18"/>
              </w:rPr>
              <w:t>205 (8.2)</w:t>
            </w:r>
          </w:p>
        </w:tc>
        <w:tc>
          <w:tcPr>
            <w:tcW w:w="2268" w:type="dxa"/>
            <w:shd w:val="clear" w:color="auto" w:fill="auto"/>
            <w:noWrap/>
            <w:vAlign w:val="center"/>
          </w:tcPr>
          <w:p w14:paraId="17E5DBFB" w14:textId="77777777" w:rsidR="00310B07" w:rsidRPr="00310B07" w:rsidRDefault="00310B07" w:rsidP="00310B07">
            <w:pPr>
              <w:jc w:val="center"/>
              <w:rPr>
                <w:color w:val="000000"/>
                <w:sz w:val="18"/>
                <w:szCs w:val="18"/>
              </w:rPr>
            </w:pPr>
            <w:r w:rsidRPr="00310B07">
              <w:rPr>
                <w:color w:val="000000"/>
                <w:sz w:val="18"/>
                <w:szCs w:val="18"/>
              </w:rPr>
              <w:t>58 (3.9)</w:t>
            </w:r>
          </w:p>
        </w:tc>
      </w:tr>
      <w:tr w:rsidR="00310B07" w:rsidRPr="00310B07" w14:paraId="7D9CE17B" w14:textId="77777777" w:rsidTr="00310B07">
        <w:trPr>
          <w:trHeight w:val="18"/>
        </w:trPr>
        <w:tc>
          <w:tcPr>
            <w:tcW w:w="3964" w:type="dxa"/>
            <w:shd w:val="clear" w:color="auto" w:fill="auto"/>
            <w:noWrap/>
            <w:vAlign w:val="center"/>
            <w:hideMark/>
          </w:tcPr>
          <w:p w14:paraId="5312BE6C" w14:textId="77777777" w:rsidR="00310B07" w:rsidRPr="00310B07" w:rsidRDefault="00310B07" w:rsidP="00704E71">
            <w:pPr>
              <w:ind w:left="172"/>
              <w:rPr>
                <w:color w:val="000000"/>
                <w:sz w:val="18"/>
                <w:szCs w:val="18"/>
              </w:rPr>
            </w:pPr>
            <w:r w:rsidRPr="00310B07">
              <w:rPr>
                <w:color w:val="000000"/>
                <w:sz w:val="18"/>
                <w:szCs w:val="18"/>
              </w:rPr>
              <w:t>White</w:t>
            </w:r>
          </w:p>
        </w:tc>
        <w:tc>
          <w:tcPr>
            <w:tcW w:w="2268" w:type="dxa"/>
            <w:shd w:val="clear" w:color="auto" w:fill="auto"/>
            <w:noWrap/>
            <w:vAlign w:val="center"/>
            <w:hideMark/>
          </w:tcPr>
          <w:p w14:paraId="11201E5D" w14:textId="77777777" w:rsidR="00310B07" w:rsidRPr="00310B07" w:rsidRDefault="00310B07" w:rsidP="00310B07">
            <w:pPr>
              <w:jc w:val="center"/>
              <w:rPr>
                <w:color w:val="000000"/>
                <w:sz w:val="18"/>
                <w:szCs w:val="18"/>
              </w:rPr>
            </w:pPr>
            <w:r w:rsidRPr="00310B07">
              <w:rPr>
                <w:color w:val="000000"/>
                <w:sz w:val="18"/>
                <w:szCs w:val="18"/>
              </w:rPr>
              <w:t>3300 (66.8)</w:t>
            </w:r>
          </w:p>
        </w:tc>
        <w:tc>
          <w:tcPr>
            <w:tcW w:w="2268" w:type="dxa"/>
            <w:shd w:val="clear" w:color="auto" w:fill="auto"/>
            <w:noWrap/>
            <w:vAlign w:val="center"/>
            <w:hideMark/>
          </w:tcPr>
          <w:p w14:paraId="18398332" w14:textId="77777777" w:rsidR="00310B07" w:rsidRPr="00310B07" w:rsidRDefault="00310B07" w:rsidP="00310B07">
            <w:pPr>
              <w:jc w:val="center"/>
              <w:rPr>
                <w:color w:val="000000"/>
                <w:sz w:val="18"/>
                <w:szCs w:val="18"/>
              </w:rPr>
            </w:pPr>
            <w:r w:rsidRPr="00310B07">
              <w:rPr>
                <w:color w:val="000000"/>
                <w:sz w:val="18"/>
                <w:szCs w:val="18"/>
              </w:rPr>
              <w:t>1681 (69.5)</w:t>
            </w:r>
          </w:p>
        </w:tc>
        <w:tc>
          <w:tcPr>
            <w:tcW w:w="2268" w:type="dxa"/>
            <w:shd w:val="clear" w:color="auto" w:fill="auto"/>
            <w:noWrap/>
            <w:vAlign w:val="center"/>
            <w:hideMark/>
          </w:tcPr>
          <w:p w14:paraId="716ACB7C" w14:textId="77777777" w:rsidR="00310B07" w:rsidRPr="00310B07" w:rsidRDefault="00310B07" w:rsidP="00310B07">
            <w:pPr>
              <w:jc w:val="center"/>
              <w:rPr>
                <w:color w:val="000000"/>
                <w:sz w:val="18"/>
                <w:szCs w:val="18"/>
              </w:rPr>
            </w:pPr>
            <w:r w:rsidRPr="00310B07">
              <w:rPr>
                <w:color w:val="000000"/>
                <w:sz w:val="18"/>
                <w:szCs w:val="18"/>
              </w:rPr>
              <w:t>1606 (64.3)</w:t>
            </w:r>
          </w:p>
        </w:tc>
        <w:tc>
          <w:tcPr>
            <w:tcW w:w="2268" w:type="dxa"/>
            <w:shd w:val="clear" w:color="auto" w:fill="auto"/>
            <w:noWrap/>
            <w:vAlign w:val="center"/>
            <w:hideMark/>
          </w:tcPr>
          <w:p w14:paraId="290D4856" w14:textId="77777777" w:rsidR="00310B07" w:rsidRPr="00310B07" w:rsidRDefault="00310B07" w:rsidP="00310B07">
            <w:pPr>
              <w:jc w:val="center"/>
              <w:rPr>
                <w:color w:val="000000"/>
                <w:sz w:val="18"/>
                <w:szCs w:val="18"/>
              </w:rPr>
            </w:pPr>
            <w:r w:rsidRPr="00310B07">
              <w:rPr>
                <w:color w:val="000000"/>
                <w:sz w:val="18"/>
                <w:szCs w:val="18"/>
              </w:rPr>
              <w:t>1256 (84.0)</w:t>
            </w:r>
          </w:p>
        </w:tc>
      </w:tr>
      <w:tr w:rsidR="00310B07" w:rsidRPr="00310B07" w14:paraId="0019F268" w14:textId="77777777" w:rsidTr="00310B07">
        <w:trPr>
          <w:trHeight w:val="18"/>
        </w:trPr>
        <w:tc>
          <w:tcPr>
            <w:tcW w:w="3964" w:type="dxa"/>
            <w:shd w:val="clear" w:color="auto" w:fill="auto"/>
            <w:noWrap/>
            <w:vAlign w:val="center"/>
            <w:hideMark/>
          </w:tcPr>
          <w:p w14:paraId="06832E83" w14:textId="77777777" w:rsidR="00310B07" w:rsidRPr="00310B07" w:rsidRDefault="00310B07" w:rsidP="00704E71">
            <w:pPr>
              <w:rPr>
                <w:color w:val="000000"/>
                <w:sz w:val="18"/>
                <w:szCs w:val="18"/>
              </w:rPr>
            </w:pPr>
            <w:r w:rsidRPr="00310B07">
              <w:rPr>
                <w:color w:val="000000"/>
                <w:sz w:val="18"/>
                <w:szCs w:val="18"/>
              </w:rPr>
              <w:t xml:space="preserve">Religion (yes/no) </w:t>
            </w:r>
          </w:p>
        </w:tc>
        <w:tc>
          <w:tcPr>
            <w:tcW w:w="2268" w:type="dxa"/>
            <w:shd w:val="clear" w:color="auto" w:fill="auto"/>
            <w:noWrap/>
            <w:vAlign w:val="center"/>
            <w:hideMark/>
          </w:tcPr>
          <w:p w14:paraId="719C10C2" w14:textId="77777777" w:rsidR="00310B07" w:rsidRPr="00310B07" w:rsidRDefault="00310B07" w:rsidP="00310B07">
            <w:pPr>
              <w:jc w:val="center"/>
              <w:rPr>
                <w:color w:val="000000"/>
                <w:sz w:val="18"/>
                <w:szCs w:val="18"/>
              </w:rPr>
            </w:pPr>
            <w:r w:rsidRPr="00310B07">
              <w:rPr>
                <w:color w:val="000000"/>
                <w:sz w:val="18"/>
                <w:szCs w:val="18"/>
              </w:rPr>
              <w:t>3133 (66.2)/1602 (33.8)</w:t>
            </w:r>
          </w:p>
        </w:tc>
        <w:tc>
          <w:tcPr>
            <w:tcW w:w="2268" w:type="dxa"/>
            <w:shd w:val="clear" w:color="auto" w:fill="auto"/>
            <w:noWrap/>
            <w:vAlign w:val="center"/>
            <w:hideMark/>
          </w:tcPr>
          <w:p w14:paraId="0B3BD306" w14:textId="008F8725" w:rsidR="00310B07" w:rsidRPr="00310B07" w:rsidRDefault="00310B07" w:rsidP="00310B07">
            <w:pPr>
              <w:jc w:val="center"/>
              <w:rPr>
                <w:sz w:val="18"/>
                <w:szCs w:val="18"/>
              </w:rPr>
            </w:pPr>
            <w:r w:rsidRPr="00310B07">
              <w:rPr>
                <w:color w:val="000000"/>
                <w:sz w:val="18"/>
                <w:szCs w:val="18"/>
              </w:rPr>
              <w:t>1560 (64.5)/771 (31.9)</w:t>
            </w:r>
          </w:p>
        </w:tc>
        <w:tc>
          <w:tcPr>
            <w:tcW w:w="2268" w:type="dxa"/>
            <w:shd w:val="clear" w:color="auto" w:fill="auto"/>
            <w:noWrap/>
            <w:vAlign w:val="center"/>
            <w:hideMark/>
          </w:tcPr>
          <w:p w14:paraId="111B3A11" w14:textId="77777777" w:rsidR="00310B07" w:rsidRPr="00310B07" w:rsidRDefault="00310B07" w:rsidP="00310B07">
            <w:pPr>
              <w:jc w:val="center"/>
              <w:rPr>
                <w:sz w:val="18"/>
                <w:szCs w:val="18"/>
              </w:rPr>
            </w:pPr>
            <w:r w:rsidRPr="00310B07">
              <w:rPr>
                <w:sz w:val="18"/>
                <w:szCs w:val="18"/>
              </w:rPr>
              <w:t>1564 (65.7)/818 (34.3)</w:t>
            </w:r>
          </w:p>
        </w:tc>
        <w:tc>
          <w:tcPr>
            <w:tcW w:w="2268" w:type="dxa"/>
            <w:shd w:val="clear" w:color="auto" w:fill="auto"/>
            <w:noWrap/>
            <w:vAlign w:val="center"/>
            <w:hideMark/>
          </w:tcPr>
          <w:p w14:paraId="5C8F4A15" w14:textId="77777777" w:rsidR="00310B07" w:rsidRPr="00310B07" w:rsidRDefault="00310B07" w:rsidP="00310B07">
            <w:pPr>
              <w:jc w:val="center"/>
              <w:rPr>
                <w:sz w:val="18"/>
                <w:szCs w:val="18"/>
              </w:rPr>
            </w:pPr>
            <w:r w:rsidRPr="00310B07">
              <w:rPr>
                <w:sz w:val="18"/>
                <w:szCs w:val="18"/>
              </w:rPr>
              <w:t>1079 (74.6)/367 (25.4)</w:t>
            </w:r>
          </w:p>
        </w:tc>
      </w:tr>
      <w:tr w:rsidR="00310B07" w:rsidRPr="00310B07" w14:paraId="6B0BCEBD" w14:textId="77777777" w:rsidTr="00310B07">
        <w:trPr>
          <w:trHeight w:val="18"/>
        </w:trPr>
        <w:tc>
          <w:tcPr>
            <w:tcW w:w="3964" w:type="dxa"/>
            <w:shd w:val="clear" w:color="auto" w:fill="auto"/>
            <w:noWrap/>
            <w:vAlign w:val="center"/>
            <w:hideMark/>
          </w:tcPr>
          <w:p w14:paraId="7E752D09" w14:textId="77777777" w:rsidR="00310B07" w:rsidRPr="00310B07" w:rsidRDefault="00310B07" w:rsidP="00704E71">
            <w:pPr>
              <w:rPr>
                <w:color w:val="000000"/>
                <w:sz w:val="18"/>
                <w:szCs w:val="18"/>
              </w:rPr>
            </w:pPr>
            <w:r w:rsidRPr="00310B07">
              <w:rPr>
                <w:color w:val="000000"/>
                <w:sz w:val="18"/>
                <w:szCs w:val="18"/>
              </w:rPr>
              <w:t xml:space="preserve">Population density </w:t>
            </w:r>
          </w:p>
        </w:tc>
        <w:tc>
          <w:tcPr>
            <w:tcW w:w="2268" w:type="dxa"/>
            <w:shd w:val="clear" w:color="auto" w:fill="auto"/>
            <w:noWrap/>
            <w:vAlign w:val="center"/>
            <w:hideMark/>
          </w:tcPr>
          <w:p w14:paraId="704DA762" w14:textId="77777777" w:rsidR="00310B07" w:rsidRPr="00310B07" w:rsidRDefault="00310B07" w:rsidP="00310B07">
            <w:pPr>
              <w:jc w:val="center"/>
              <w:rPr>
                <w:color w:val="000000"/>
                <w:sz w:val="18"/>
                <w:szCs w:val="18"/>
              </w:rPr>
            </w:pPr>
          </w:p>
        </w:tc>
        <w:tc>
          <w:tcPr>
            <w:tcW w:w="2268" w:type="dxa"/>
            <w:shd w:val="clear" w:color="auto" w:fill="auto"/>
            <w:noWrap/>
            <w:vAlign w:val="center"/>
            <w:hideMark/>
          </w:tcPr>
          <w:p w14:paraId="6E1B3E7A" w14:textId="77777777" w:rsidR="00310B07" w:rsidRPr="00310B07" w:rsidRDefault="00310B07" w:rsidP="00310B07">
            <w:pPr>
              <w:jc w:val="center"/>
              <w:rPr>
                <w:sz w:val="18"/>
                <w:szCs w:val="18"/>
              </w:rPr>
            </w:pPr>
          </w:p>
        </w:tc>
        <w:tc>
          <w:tcPr>
            <w:tcW w:w="2268" w:type="dxa"/>
            <w:shd w:val="clear" w:color="auto" w:fill="auto"/>
            <w:noWrap/>
            <w:vAlign w:val="center"/>
            <w:hideMark/>
          </w:tcPr>
          <w:p w14:paraId="2638D378" w14:textId="77777777" w:rsidR="00310B07" w:rsidRPr="00310B07" w:rsidRDefault="00310B07" w:rsidP="00310B07">
            <w:pPr>
              <w:jc w:val="center"/>
              <w:rPr>
                <w:sz w:val="18"/>
                <w:szCs w:val="18"/>
              </w:rPr>
            </w:pPr>
          </w:p>
        </w:tc>
        <w:tc>
          <w:tcPr>
            <w:tcW w:w="2268" w:type="dxa"/>
            <w:shd w:val="clear" w:color="auto" w:fill="auto"/>
            <w:noWrap/>
            <w:vAlign w:val="center"/>
            <w:hideMark/>
          </w:tcPr>
          <w:p w14:paraId="6D1573E3" w14:textId="77777777" w:rsidR="00310B07" w:rsidRPr="00310B07" w:rsidRDefault="00310B07" w:rsidP="00310B07">
            <w:pPr>
              <w:jc w:val="center"/>
              <w:rPr>
                <w:sz w:val="18"/>
                <w:szCs w:val="18"/>
              </w:rPr>
            </w:pPr>
          </w:p>
        </w:tc>
      </w:tr>
      <w:tr w:rsidR="00310B07" w:rsidRPr="00310B07" w14:paraId="063F79A6" w14:textId="77777777" w:rsidTr="00310B07">
        <w:trPr>
          <w:trHeight w:val="226"/>
        </w:trPr>
        <w:tc>
          <w:tcPr>
            <w:tcW w:w="3964" w:type="dxa"/>
            <w:shd w:val="clear" w:color="auto" w:fill="auto"/>
            <w:noWrap/>
            <w:vAlign w:val="center"/>
            <w:hideMark/>
          </w:tcPr>
          <w:p w14:paraId="3F070B7E" w14:textId="77777777" w:rsidR="00310B07" w:rsidRPr="00310B07" w:rsidRDefault="00310B07" w:rsidP="00704E71">
            <w:pPr>
              <w:ind w:left="172"/>
              <w:rPr>
                <w:sz w:val="18"/>
                <w:szCs w:val="18"/>
              </w:rPr>
            </w:pPr>
            <w:r w:rsidRPr="00310B07">
              <w:rPr>
                <w:sz w:val="18"/>
                <w:szCs w:val="18"/>
              </w:rPr>
              <w:t>1,000 or less</w:t>
            </w:r>
          </w:p>
        </w:tc>
        <w:tc>
          <w:tcPr>
            <w:tcW w:w="2268" w:type="dxa"/>
            <w:shd w:val="clear" w:color="auto" w:fill="auto"/>
            <w:noWrap/>
            <w:vAlign w:val="center"/>
            <w:hideMark/>
          </w:tcPr>
          <w:p w14:paraId="0C50AABB" w14:textId="77777777" w:rsidR="00310B07" w:rsidRPr="00310B07" w:rsidRDefault="00310B07" w:rsidP="00310B07">
            <w:pPr>
              <w:jc w:val="center"/>
              <w:rPr>
                <w:sz w:val="18"/>
                <w:szCs w:val="18"/>
              </w:rPr>
            </w:pPr>
            <w:r w:rsidRPr="00310B07">
              <w:rPr>
                <w:sz w:val="18"/>
                <w:szCs w:val="18"/>
              </w:rPr>
              <w:t>128 (2.9)</w:t>
            </w:r>
          </w:p>
        </w:tc>
        <w:tc>
          <w:tcPr>
            <w:tcW w:w="2268" w:type="dxa"/>
            <w:shd w:val="clear" w:color="auto" w:fill="auto"/>
            <w:noWrap/>
            <w:vAlign w:val="center"/>
            <w:hideMark/>
          </w:tcPr>
          <w:p w14:paraId="0DB28621" w14:textId="77777777" w:rsidR="00310B07" w:rsidRPr="00310B07" w:rsidRDefault="00310B07" w:rsidP="00310B07">
            <w:pPr>
              <w:jc w:val="center"/>
              <w:rPr>
                <w:sz w:val="18"/>
                <w:szCs w:val="18"/>
              </w:rPr>
            </w:pPr>
            <w:r w:rsidRPr="00310B07">
              <w:rPr>
                <w:sz w:val="18"/>
                <w:szCs w:val="18"/>
              </w:rPr>
              <w:t>61 (2.5)</w:t>
            </w:r>
          </w:p>
        </w:tc>
        <w:tc>
          <w:tcPr>
            <w:tcW w:w="2268" w:type="dxa"/>
            <w:shd w:val="clear" w:color="auto" w:fill="auto"/>
            <w:noWrap/>
            <w:vAlign w:val="center"/>
            <w:hideMark/>
          </w:tcPr>
          <w:p w14:paraId="14D04A53" w14:textId="77777777" w:rsidR="00310B07" w:rsidRPr="00310B07" w:rsidRDefault="00310B07" w:rsidP="00310B07">
            <w:pPr>
              <w:jc w:val="center"/>
              <w:rPr>
                <w:sz w:val="18"/>
                <w:szCs w:val="18"/>
              </w:rPr>
            </w:pPr>
            <w:r w:rsidRPr="00310B07">
              <w:rPr>
                <w:sz w:val="18"/>
                <w:szCs w:val="18"/>
              </w:rPr>
              <w:t>67 (3.1)</w:t>
            </w:r>
          </w:p>
        </w:tc>
        <w:tc>
          <w:tcPr>
            <w:tcW w:w="2268" w:type="dxa"/>
            <w:shd w:val="clear" w:color="auto" w:fill="auto"/>
            <w:noWrap/>
            <w:vAlign w:val="center"/>
            <w:hideMark/>
          </w:tcPr>
          <w:p w14:paraId="15C01DAF" w14:textId="77777777" w:rsidR="00310B07" w:rsidRPr="00310B07" w:rsidRDefault="00310B07" w:rsidP="00310B07">
            <w:pPr>
              <w:jc w:val="center"/>
              <w:rPr>
                <w:sz w:val="18"/>
                <w:szCs w:val="18"/>
              </w:rPr>
            </w:pPr>
            <w:r w:rsidRPr="00310B07">
              <w:rPr>
                <w:sz w:val="18"/>
                <w:szCs w:val="18"/>
              </w:rPr>
              <w:t>42 (3.2)</w:t>
            </w:r>
          </w:p>
        </w:tc>
      </w:tr>
      <w:tr w:rsidR="00310B07" w:rsidRPr="00310B07" w14:paraId="1C9526EF" w14:textId="77777777" w:rsidTr="00310B07">
        <w:trPr>
          <w:trHeight w:val="18"/>
        </w:trPr>
        <w:tc>
          <w:tcPr>
            <w:tcW w:w="3964" w:type="dxa"/>
            <w:shd w:val="clear" w:color="auto" w:fill="auto"/>
            <w:noWrap/>
            <w:vAlign w:val="center"/>
            <w:hideMark/>
          </w:tcPr>
          <w:p w14:paraId="4C2A9C30" w14:textId="77777777" w:rsidR="00310B07" w:rsidRPr="00310B07" w:rsidRDefault="00310B07" w:rsidP="00704E71">
            <w:pPr>
              <w:ind w:left="172"/>
              <w:rPr>
                <w:sz w:val="18"/>
                <w:szCs w:val="18"/>
              </w:rPr>
            </w:pPr>
            <w:r w:rsidRPr="00310B07">
              <w:rPr>
                <w:sz w:val="18"/>
                <w:szCs w:val="18"/>
              </w:rPr>
              <w:t>1,000 to 29,999</w:t>
            </w:r>
          </w:p>
        </w:tc>
        <w:tc>
          <w:tcPr>
            <w:tcW w:w="2268" w:type="dxa"/>
            <w:shd w:val="clear" w:color="auto" w:fill="auto"/>
            <w:noWrap/>
            <w:vAlign w:val="center"/>
            <w:hideMark/>
          </w:tcPr>
          <w:p w14:paraId="19B6B0D6" w14:textId="77777777" w:rsidR="00310B07" w:rsidRPr="00310B07" w:rsidRDefault="00310B07" w:rsidP="00310B07">
            <w:pPr>
              <w:jc w:val="center"/>
              <w:rPr>
                <w:sz w:val="18"/>
                <w:szCs w:val="18"/>
              </w:rPr>
            </w:pPr>
            <w:r w:rsidRPr="00310B07">
              <w:rPr>
                <w:sz w:val="18"/>
                <w:szCs w:val="18"/>
              </w:rPr>
              <w:t>491 (11.1)</w:t>
            </w:r>
          </w:p>
        </w:tc>
        <w:tc>
          <w:tcPr>
            <w:tcW w:w="2268" w:type="dxa"/>
            <w:shd w:val="clear" w:color="auto" w:fill="auto"/>
            <w:noWrap/>
            <w:vAlign w:val="center"/>
            <w:hideMark/>
          </w:tcPr>
          <w:p w14:paraId="10AABB97" w14:textId="77777777" w:rsidR="00310B07" w:rsidRPr="00310B07" w:rsidRDefault="00310B07" w:rsidP="00310B07">
            <w:pPr>
              <w:jc w:val="center"/>
              <w:rPr>
                <w:sz w:val="18"/>
                <w:szCs w:val="18"/>
              </w:rPr>
            </w:pPr>
            <w:r w:rsidRPr="00310B07">
              <w:rPr>
                <w:sz w:val="18"/>
                <w:szCs w:val="18"/>
              </w:rPr>
              <w:t>229 (10.2)</w:t>
            </w:r>
          </w:p>
        </w:tc>
        <w:tc>
          <w:tcPr>
            <w:tcW w:w="2268" w:type="dxa"/>
            <w:shd w:val="clear" w:color="auto" w:fill="auto"/>
            <w:noWrap/>
            <w:vAlign w:val="center"/>
            <w:hideMark/>
          </w:tcPr>
          <w:p w14:paraId="00EB4C07" w14:textId="77777777" w:rsidR="00310B07" w:rsidRPr="00310B07" w:rsidRDefault="00310B07" w:rsidP="00310B07">
            <w:pPr>
              <w:jc w:val="center"/>
              <w:rPr>
                <w:sz w:val="18"/>
                <w:szCs w:val="18"/>
              </w:rPr>
            </w:pPr>
            <w:r w:rsidRPr="00310B07">
              <w:rPr>
                <w:sz w:val="18"/>
                <w:szCs w:val="18"/>
              </w:rPr>
              <w:t>258 (12.1)</w:t>
            </w:r>
          </w:p>
        </w:tc>
        <w:tc>
          <w:tcPr>
            <w:tcW w:w="2268" w:type="dxa"/>
            <w:shd w:val="clear" w:color="auto" w:fill="auto"/>
            <w:noWrap/>
            <w:vAlign w:val="center"/>
            <w:hideMark/>
          </w:tcPr>
          <w:p w14:paraId="5DD0568C" w14:textId="77777777" w:rsidR="00310B07" w:rsidRPr="00310B07" w:rsidRDefault="00310B07" w:rsidP="00310B07">
            <w:pPr>
              <w:jc w:val="center"/>
              <w:rPr>
                <w:sz w:val="18"/>
                <w:szCs w:val="18"/>
              </w:rPr>
            </w:pPr>
            <w:r w:rsidRPr="00310B07">
              <w:rPr>
                <w:sz w:val="18"/>
                <w:szCs w:val="18"/>
              </w:rPr>
              <w:t>137 (10.3)</w:t>
            </w:r>
          </w:p>
        </w:tc>
      </w:tr>
      <w:tr w:rsidR="00310B07" w:rsidRPr="00310B07" w14:paraId="0592F21E" w14:textId="77777777" w:rsidTr="00310B07">
        <w:trPr>
          <w:trHeight w:val="18"/>
        </w:trPr>
        <w:tc>
          <w:tcPr>
            <w:tcW w:w="3964" w:type="dxa"/>
            <w:shd w:val="clear" w:color="auto" w:fill="auto"/>
            <w:noWrap/>
            <w:vAlign w:val="center"/>
            <w:hideMark/>
          </w:tcPr>
          <w:p w14:paraId="2103573F" w14:textId="77777777" w:rsidR="00310B07" w:rsidRPr="00310B07" w:rsidRDefault="00310B07" w:rsidP="00704E71">
            <w:pPr>
              <w:ind w:left="172"/>
              <w:rPr>
                <w:sz w:val="18"/>
                <w:szCs w:val="18"/>
              </w:rPr>
            </w:pPr>
            <w:r w:rsidRPr="00310B07">
              <w:rPr>
                <w:sz w:val="18"/>
                <w:szCs w:val="18"/>
              </w:rPr>
              <w:t>30,000 to 99,999</w:t>
            </w:r>
          </w:p>
        </w:tc>
        <w:tc>
          <w:tcPr>
            <w:tcW w:w="2268" w:type="dxa"/>
            <w:shd w:val="clear" w:color="auto" w:fill="auto"/>
            <w:noWrap/>
            <w:vAlign w:val="center"/>
            <w:hideMark/>
          </w:tcPr>
          <w:p w14:paraId="1836DD1D" w14:textId="77777777" w:rsidR="00310B07" w:rsidRPr="00310B07" w:rsidRDefault="00310B07" w:rsidP="00310B07">
            <w:pPr>
              <w:jc w:val="center"/>
              <w:rPr>
                <w:sz w:val="18"/>
                <w:szCs w:val="18"/>
              </w:rPr>
            </w:pPr>
            <w:r w:rsidRPr="00310B07">
              <w:rPr>
                <w:sz w:val="18"/>
                <w:szCs w:val="18"/>
              </w:rPr>
              <w:t>768 (17.4)</w:t>
            </w:r>
          </w:p>
        </w:tc>
        <w:tc>
          <w:tcPr>
            <w:tcW w:w="2268" w:type="dxa"/>
            <w:shd w:val="clear" w:color="auto" w:fill="auto"/>
            <w:noWrap/>
            <w:vAlign w:val="center"/>
            <w:hideMark/>
          </w:tcPr>
          <w:p w14:paraId="0BCD511E" w14:textId="77777777" w:rsidR="00310B07" w:rsidRPr="00310B07" w:rsidRDefault="00310B07" w:rsidP="00310B07">
            <w:pPr>
              <w:jc w:val="center"/>
              <w:rPr>
                <w:sz w:val="18"/>
                <w:szCs w:val="18"/>
              </w:rPr>
            </w:pPr>
            <w:r w:rsidRPr="00310B07">
              <w:rPr>
                <w:sz w:val="18"/>
                <w:szCs w:val="18"/>
              </w:rPr>
              <w:t>386 (17.1)</w:t>
            </w:r>
          </w:p>
        </w:tc>
        <w:tc>
          <w:tcPr>
            <w:tcW w:w="2268" w:type="dxa"/>
            <w:shd w:val="clear" w:color="auto" w:fill="auto"/>
            <w:noWrap/>
            <w:vAlign w:val="center"/>
            <w:hideMark/>
          </w:tcPr>
          <w:p w14:paraId="5EADAC7C" w14:textId="77777777" w:rsidR="00310B07" w:rsidRPr="00310B07" w:rsidRDefault="00310B07" w:rsidP="00310B07">
            <w:pPr>
              <w:jc w:val="center"/>
              <w:rPr>
                <w:sz w:val="18"/>
                <w:szCs w:val="18"/>
              </w:rPr>
            </w:pPr>
            <w:r w:rsidRPr="00310B07">
              <w:rPr>
                <w:sz w:val="18"/>
                <w:szCs w:val="18"/>
              </w:rPr>
              <w:t>379 (17.1)</w:t>
            </w:r>
          </w:p>
        </w:tc>
        <w:tc>
          <w:tcPr>
            <w:tcW w:w="2268" w:type="dxa"/>
            <w:shd w:val="clear" w:color="auto" w:fill="auto"/>
            <w:noWrap/>
            <w:vAlign w:val="center"/>
            <w:hideMark/>
          </w:tcPr>
          <w:p w14:paraId="47BF00EA" w14:textId="77777777" w:rsidR="00310B07" w:rsidRPr="00310B07" w:rsidRDefault="00310B07" w:rsidP="00310B07">
            <w:pPr>
              <w:jc w:val="center"/>
              <w:rPr>
                <w:sz w:val="18"/>
                <w:szCs w:val="18"/>
              </w:rPr>
            </w:pPr>
            <w:r w:rsidRPr="00310B07">
              <w:rPr>
                <w:sz w:val="18"/>
                <w:szCs w:val="18"/>
              </w:rPr>
              <w:t>218 (16.4)</w:t>
            </w:r>
          </w:p>
        </w:tc>
      </w:tr>
      <w:tr w:rsidR="00310B07" w:rsidRPr="00310B07" w14:paraId="1C7520DE" w14:textId="77777777" w:rsidTr="00310B07">
        <w:trPr>
          <w:trHeight w:val="18"/>
        </w:trPr>
        <w:tc>
          <w:tcPr>
            <w:tcW w:w="3964" w:type="dxa"/>
            <w:shd w:val="clear" w:color="auto" w:fill="auto"/>
            <w:noWrap/>
            <w:vAlign w:val="center"/>
            <w:hideMark/>
          </w:tcPr>
          <w:p w14:paraId="715F2BF5" w14:textId="77777777" w:rsidR="00310B07" w:rsidRPr="00310B07" w:rsidRDefault="00310B07" w:rsidP="00704E71">
            <w:pPr>
              <w:ind w:left="172"/>
              <w:rPr>
                <w:color w:val="000000"/>
                <w:sz w:val="18"/>
                <w:szCs w:val="18"/>
              </w:rPr>
            </w:pPr>
            <w:r w:rsidRPr="00310B07">
              <w:rPr>
                <w:color w:val="000000"/>
                <w:sz w:val="18"/>
                <w:szCs w:val="18"/>
              </w:rPr>
              <w:t>100,000 or more</w:t>
            </w:r>
          </w:p>
        </w:tc>
        <w:tc>
          <w:tcPr>
            <w:tcW w:w="2268" w:type="dxa"/>
            <w:shd w:val="clear" w:color="auto" w:fill="auto"/>
            <w:noWrap/>
            <w:vAlign w:val="center"/>
            <w:hideMark/>
          </w:tcPr>
          <w:p w14:paraId="6B2645A5" w14:textId="77777777" w:rsidR="00310B07" w:rsidRPr="00310B07" w:rsidRDefault="00310B07" w:rsidP="00310B07">
            <w:pPr>
              <w:jc w:val="center"/>
              <w:rPr>
                <w:color w:val="000000"/>
                <w:sz w:val="18"/>
                <w:szCs w:val="18"/>
              </w:rPr>
            </w:pPr>
            <w:r w:rsidRPr="00310B07">
              <w:rPr>
                <w:color w:val="000000"/>
                <w:sz w:val="18"/>
                <w:szCs w:val="18"/>
              </w:rPr>
              <w:t>3025 (68.6)</w:t>
            </w:r>
          </w:p>
        </w:tc>
        <w:tc>
          <w:tcPr>
            <w:tcW w:w="2268" w:type="dxa"/>
            <w:shd w:val="clear" w:color="auto" w:fill="auto"/>
            <w:noWrap/>
            <w:vAlign w:val="center"/>
            <w:hideMark/>
          </w:tcPr>
          <w:p w14:paraId="364ABDA8" w14:textId="77777777" w:rsidR="00310B07" w:rsidRPr="00310B07" w:rsidRDefault="00310B07" w:rsidP="00310B07">
            <w:pPr>
              <w:jc w:val="center"/>
              <w:rPr>
                <w:color w:val="000000"/>
                <w:sz w:val="18"/>
                <w:szCs w:val="18"/>
              </w:rPr>
            </w:pPr>
            <w:r w:rsidRPr="00310B07">
              <w:rPr>
                <w:color w:val="000000"/>
                <w:sz w:val="18"/>
                <w:szCs w:val="18"/>
              </w:rPr>
              <w:t>1578 (70.0)</w:t>
            </w:r>
          </w:p>
        </w:tc>
        <w:tc>
          <w:tcPr>
            <w:tcW w:w="2268" w:type="dxa"/>
            <w:shd w:val="clear" w:color="auto" w:fill="auto"/>
            <w:noWrap/>
            <w:vAlign w:val="center"/>
            <w:hideMark/>
          </w:tcPr>
          <w:p w14:paraId="6C5AB377" w14:textId="77777777" w:rsidR="00310B07" w:rsidRPr="00310B07" w:rsidRDefault="00310B07" w:rsidP="00310B07">
            <w:pPr>
              <w:jc w:val="center"/>
              <w:rPr>
                <w:color w:val="000000"/>
                <w:sz w:val="18"/>
                <w:szCs w:val="18"/>
              </w:rPr>
            </w:pPr>
            <w:r w:rsidRPr="00310B07">
              <w:rPr>
                <w:color w:val="000000"/>
                <w:sz w:val="18"/>
                <w:szCs w:val="18"/>
              </w:rPr>
              <w:t>1436 (67.1)</w:t>
            </w:r>
          </w:p>
        </w:tc>
        <w:tc>
          <w:tcPr>
            <w:tcW w:w="2268" w:type="dxa"/>
            <w:shd w:val="clear" w:color="auto" w:fill="auto"/>
            <w:noWrap/>
            <w:vAlign w:val="center"/>
            <w:hideMark/>
          </w:tcPr>
          <w:p w14:paraId="6EA3C979" w14:textId="77777777" w:rsidR="00310B07" w:rsidRPr="00310B07" w:rsidRDefault="00310B07" w:rsidP="00310B07">
            <w:pPr>
              <w:jc w:val="center"/>
              <w:rPr>
                <w:color w:val="000000"/>
                <w:sz w:val="18"/>
                <w:szCs w:val="18"/>
              </w:rPr>
            </w:pPr>
            <w:r w:rsidRPr="00310B07">
              <w:rPr>
                <w:color w:val="000000"/>
                <w:sz w:val="18"/>
                <w:szCs w:val="18"/>
              </w:rPr>
              <w:t>933 (70.2)</w:t>
            </w:r>
          </w:p>
        </w:tc>
      </w:tr>
      <w:tr w:rsidR="00310B07" w:rsidRPr="00310B07" w14:paraId="0EB40D45" w14:textId="77777777" w:rsidTr="00310B07">
        <w:trPr>
          <w:trHeight w:val="18"/>
        </w:trPr>
        <w:tc>
          <w:tcPr>
            <w:tcW w:w="3964" w:type="dxa"/>
            <w:shd w:val="clear" w:color="auto" w:fill="auto"/>
            <w:noWrap/>
            <w:vAlign w:val="center"/>
            <w:hideMark/>
          </w:tcPr>
          <w:p w14:paraId="547AAC81" w14:textId="77777777" w:rsidR="00310B07" w:rsidRPr="00310B07" w:rsidRDefault="00310B07" w:rsidP="00704E71">
            <w:pPr>
              <w:rPr>
                <w:sz w:val="18"/>
                <w:szCs w:val="18"/>
              </w:rPr>
            </w:pPr>
            <w:r w:rsidRPr="00310B07">
              <w:rPr>
                <w:sz w:val="18"/>
                <w:szCs w:val="18"/>
              </w:rPr>
              <w:t>Political spectrum</w:t>
            </w:r>
          </w:p>
        </w:tc>
        <w:tc>
          <w:tcPr>
            <w:tcW w:w="2268" w:type="dxa"/>
            <w:shd w:val="clear" w:color="auto" w:fill="auto"/>
            <w:noWrap/>
            <w:vAlign w:val="center"/>
            <w:hideMark/>
          </w:tcPr>
          <w:p w14:paraId="0138B220" w14:textId="77777777" w:rsidR="00310B07" w:rsidRPr="00310B07" w:rsidRDefault="00310B07" w:rsidP="00310B07">
            <w:pPr>
              <w:jc w:val="center"/>
              <w:rPr>
                <w:sz w:val="18"/>
                <w:szCs w:val="18"/>
              </w:rPr>
            </w:pPr>
          </w:p>
        </w:tc>
        <w:tc>
          <w:tcPr>
            <w:tcW w:w="2268" w:type="dxa"/>
            <w:shd w:val="clear" w:color="auto" w:fill="auto"/>
            <w:noWrap/>
            <w:vAlign w:val="center"/>
            <w:hideMark/>
          </w:tcPr>
          <w:p w14:paraId="77162042" w14:textId="77777777" w:rsidR="00310B07" w:rsidRPr="00310B07" w:rsidRDefault="00310B07" w:rsidP="00310B07">
            <w:pPr>
              <w:jc w:val="center"/>
              <w:rPr>
                <w:sz w:val="18"/>
                <w:szCs w:val="18"/>
              </w:rPr>
            </w:pPr>
          </w:p>
        </w:tc>
        <w:tc>
          <w:tcPr>
            <w:tcW w:w="2268" w:type="dxa"/>
            <w:shd w:val="clear" w:color="auto" w:fill="auto"/>
            <w:noWrap/>
            <w:vAlign w:val="center"/>
            <w:hideMark/>
          </w:tcPr>
          <w:p w14:paraId="26E06B61" w14:textId="77777777" w:rsidR="00310B07" w:rsidRPr="00310B07" w:rsidRDefault="00310B07" w:rsidP="00310B07">
            <w:pPr>
              <w:jc w:val="center"/>
              <w:rPr>
                <w:sz w:val="18"/>
                <w:szCs w:val="18"/>
              </w:rPr>
            </w:pPr>
          </w:p>
        </w:tc>
        <w:tc>
          <w:tcPr>
            <w:tcW w:w="2268" w:type="dxa"/>
            <w:shd w:val="clear" w:color="auto" w:fill="auto"/>
            <w:noWrap/>
            <w:vAlign w:val="center"/>
            <w:hideMark/>
          </w:tcPr>
          <w:p w14:paraId="0A8440BB" w14:textId="77777777" w:rsidR="00310B07" w:rsidRPr="00310B07" w:rsidRDefault="00310B07" w:rsidP="00310B07">
            <w:pPr>
              <w:jc w:val="center"/>
              <w:rPr>
                <w:sz w:val="18"/>
                <w:szCs w:val="18"/>
              </w:rPr>
            </w:pPr>
          </w:p>
        </w:tc>
      </w:tr>
      <w:tr w:rsidR="00310B07" w:rsidRPr="00310B07" w14:paraId="7E139C6D" w14:textId="77777777" w:rsidTr="00310B07">
        <w:trPr>
          <w:trHeight w:val="18"/>
        </w:trPr>
        <w:tc>
          <w:tcPr>
            <w:tcW w:w="3964" w:type="dxa"/>
            <w:shd w:val="clear" w:color="auto" w:fill="auto"/>
            <w:noWrap/>
            <w:vAlign w:val="center"/>
            <w:hideMark/>
          </w:tcPr>
          <w:p w14:paraId="2C6DC08C" w14:textId="77777777" w:rsidR="00310B07" w:rsidRPr="00310B07" w:rsidRDefault="00310B07" w:rsidP="00704E71">
            <w:pPr>
              <w:ind w:left="172"/>
              <w:rPr>
                <w:sz w:val="18"/>
                <w:szCs w:val="18"/>
              </w:rPr>
            </w:pPr>
            <w:r w:rsidRPr="00310B07">
              <w:rPr>
                <w:sz w:val="18"/>
                <w:szCs w:val="18"/>
              </w:rPr>
              <w:t>Communism left wing or socialism</w:t>
            </w:r>
          </w:p>
        </w:tc>
        <w:tc>
          <w:tcPr>
            <w:tcW w:w="2268" w:type="dxa"/>
            <w:shd w:val="clear" w:color="auto" w:fill="auto"/>
            <w:noWrap/>
            <w:vAlign w:val="center"/>
            <w:hideMark/>
          </w:tcPr>
          <w:p w14:paraId="09808258" w14:textId="77777777" w:rsidR="00310B07" w:rsidRPr="00310B07" w:rsidRDefault="00310B07" w:rsidP="00310B07">
            <w:pPr>
              <w:jc w:val="center"/>
              <w:rPr>
                <w:sz w:val="18"/>
                <w:szCs w:val="18"/>
              </w:rPr>
            </w:pPr>
            <w:r w:rsidRPr="00310B07">
              <w:rPr>
                <w:sz w:val="18"/>
                <w:szCs w:val="18"/>
              </w:rPr>
              <w:t>281 (5.7)</w:t>
            </w:r>
          </w:p>
        </w:tc>
        <w:tc>
          <w:tcPr>
            <w:tcW w:w="2268" w:type="dxa"/>
            <w:shd w:val="clear" w:color="auto" w:fill="auto"/>
            <w:noWrap/>
            <w:vAlign w:val="center"/>
            <w:hideMark/>
          </w:tcPr>
          <w:p w14:paraId="22152863" w14:textId="77777777" w:rsidR="00310B07" w:rsidRPr="00310B07" w:rsidRDefault="00310B07" w:rsidP="00310B07">
            <w:pPr>
              <w:jc w:val="center"/>
              <w:rPr>
                <w:sz w:val="18"/>
                <w:szCs w:val="18"/>
              </w:rPr>
            </w:pPr>
            <w:r w:rsidRPr="00310B07">
              <w:rPr>
                <w:sz w:val="18"/>
                <w:szCs w:val="18"/>
              </w:rPr>
              <w:t>138 (5.7)</w:t>
            </w:r>
          </w:p>
        </w:tc>
        <w:tc>
          <w:tcPr>
            <w:tcW w:w="2268" w:type="dxa"/>
            <w:shd w:val="clear" w:color="auto" w:fill="auto"/>
            <w:noWrap/>
            <w:vAlign w:val="center"/>
            <w:hideMark/>
          </w:tcPr>
          <w:p w14:paraId="20BB1D35" w14:textId="77777777" w:rsidR="00310B07" w:rsidRPr="00310B07" w:rsidRDefault="00310B07" w:rsidP="00310B07">
            <w:pPr>
              <w:jc w:val="center"/>
              <w:rPr>
                <w:sz w:val="18"/>
                <w:szCs w:val="18"/>
              </w:rPr>
            </w:pPr>
            <w:r w:rsidRPr="00310B07">
              <w:rPr>
                <w:sz w:val="18"/>
                <w:szCs w:val="18"/>
              </w:rPr>
              <w:t>131 (5.2)</w:t>
            </w:r>
          </w:p>
        </w:tc>
        <w:tc>
          <w:tcPr>
            <w:tcW w:w="2268" w:type="dxa"/>
            <w:shd w:val="clear" w:color="auto" w:fill="auto"/>
            <w:noWrap/>
            <w:vAlign w:val="center"/>
            <w:hideMark/>
          </w:tcPr>
          <w:p w14:paraId="455C396B" w14:textId="77777777" w:rsidR="00310B07" w:rsidRPr="00310B07" w:rsidRDefault="00310B07" w:rsidP="00310B07">
            <w:pPr>
              <w:jc w:val="center"/>
              <w:rPr>
                <w:sz w:val="18"/>
                <w:szCs w:val="18"/>
              </w:rPr>
            </w:pPr>
            <w:r w:rsidRPr="00310B07">
              <w:rPr>
                <w:sz w:val="18"/>
                <w:szCs w:val="18"/>
              </w:rPr>
              <w:t>55 (3.7)</w:t>
            </w:r>
          </w:p>
        </w:tc>
      </w:tr>
      <w:tr w:rsidR="00310B07" w:rsidRPr="00310B07" w14:paraId="114DB9FE" w14:textId="77777777" w:rsidTr="00310B07">
        <w:trPr>
          <w:trHeight w:val="18"/>
        </w:trPr>
        <w:tc>
          <w:tcPr>
            <w:tcW w:w="3964" w:type="dxa"/>
            <w:shd w:val="clear" w:color="auto" w:fill="auto"/>
            <w:noWrap/>
            <w:vAlign w:val="center"/>
            <w:hideMark/>
          </w:tcPr>
          <w:p w14:paraId="51650AA4" w14:textId="77777777" w:rsidR="00310B07" w:rsidRPr="00310B07" w:rsidRDefault="00310B07" w:rsidP="00704E71">
            <w:pPr>
              <w:ind w:left="172"/>
              <w:rPr>
                <w:sz w:val="18"/>
                <w:szCs w:val="18"/>
              </w:rPr>
            </w:pPr>
            <w:r w:rsidRPr="00310B07">
              <w:rPr>
                <w:sz w:val="18"/>
                <w:szCs w:val="18"/>
              </w:rPr>
              <w:t>Liberal</w:t>
            </w:r>
          </w:p>
        </w:tc>
        <w:tc>
          <w:tcPr>
            <w:tcW w:w="2268" w:type="dxa"/>
            <w:shd w:val="clear" w:color="auto" w:fill="auto"/>
            <w:noWrap/>
            <w:vAlign w:val="center"/>
            <w:hideMark/>
          </w:tcPr>
          <w:p w14:paraId="2C5617F6" w14:textId="77777777" w:rsidR="00310B07" w:rsidRPr="00310B07" w:rsidRDefault="00310B07" w:rsidP="00310B07">
            <w:pPr>
              <w:jc w:val="center"/>
              <w:rPr>
                <w:sz w:val="18"/>
                <w:szCs w:val="18"/>
              </w:rPr>
            </w:pPr>
            <w:r w:rsidRPr="00310B07">
              <w:rPr>
                <w:sz w:val="18"/>
                <w:szCs w:val="18"/>
              </w:rPr>
              <w:t>1452 (29.4)</w:t>
            </w:r>
          </w:p>
        </w:tc>
        <w:tc>
          <w:tcPr>
            <w:tcW w:w="2268" w:type="dxa"/>
            <w:shd w:val="clear" w:color="auto" w:fill="auto"/>
            <w:noWrap/>
            <w:vAlign w:val="center"/>
            <w:hideMark/>
          </w:tcPr>
          <w:p w14:paraId="7DE1FECC" w14:textId="77777777" w:rsidR="00310B07" w:rsidRPr="00310B07" w:rsidRDefault="00310B07" w:rsidP="00310B07">
            <w:pPr>
              <w:jc w:val="center"/>
              <w:rPr>
                <w:sz w:val="18"/>
                <w:szCs w:val="18"/>
              </w:rPr>
            </w:pPr>
            <w:r w:rsidRPr="00310B07">
              <w:rPr>
                <w:sz w:val="18"/>
                <w:szCs w:val="18"/>
              </w:rPr>
              <w:t>662 (27.4)</w:t>
            </w:r>
          </w:p>
        </w:tc>
        <w:tc>
          <w:tcPr>
            <w:tcW w:w="2268" w:type="dxa"/>
            <w:shd w:val="clear" w:color="auto" w:fill="auto"/>
            <w:noWrap/>
            <w:vAlign w:val="center"/>
            <w:hideMark/>
          </w:tcPr>
          <w:p w14:paraId="61F8CE6B" w14:textId="77777777" w:rsidR="00310B07" w:rsidRPr="00310B07" w:rsidRDefault="00310B07" w:rsidP="00310B07">
            <w:pPr>
              <w:jc w:val="center"/>
              <w:rPr>
                <w:sz w:val="18"/>
                <w:szCs w:val="18"/>
              </w:rPr>
            </w:pPr>
            <w:r w:rsidRPr="00310B07">
              <w:rPr>
                <w:sz w:val="18"/>
                <w:szCs w:val="18"/>
              </w:rPr>
              <w:t>784 (31.4)</w:t>
            </w:r>
          </w:p>
        </w:tc>
        <w:tc>
          <w:tcPr>
            <w:tcW w:w="2268" w:type="dxa"/>
            <w:shd w:val="clear" w:color="auto" w:fill="auto"/>
            <w:noWrap/>
            <w:vAlign w:val="center"/>
            <w:hideMark/>
          </w:tcPr>
          <w:p w14:paraId="2113D7E2" w14:textId="77777777" w:rsidR="00310B07" w:rsidRPr="00310B07" w:rsidRDefault="00310B07" w:rsidP="00310B07">
            <w:pPr>
              <w:jc w:val="center"/>
              <w:rPr>
                <w:sz w:val="18"/>
                <w:szCs w:val="18"/>
              </w:rPr>
            </w:pPr>
            <w:r w:rsidRPr="00310B07">
              <w:rPr>
                <w:sz w:val="18"/>
                <w:szCs w:val="18"/>
              </w:rPr>
              <w:t>416 (27.8)</w:t>
            </w:r>
          </w:p>
        </w:tc>
      </w:tr>
      <w:tr w:rsidR="00310B07" w:rsidRPr="00310B07" w14:paraId="21077E59" w14:textId="77777777" w:rsidTr="00310B07">
        <w:trPr>
          <w:trHeight w:val="18"/>
        </w:trPr>
        <w:tc>
          <w:tcPr>
            <w:tcW w:w="3964" w:type="dxa"/>
            <w:shd w:val="clear" w:color="auto" w:fill="auto"/>
            <w:noWrap/>
            <w:vAlign w:val="center"/>
            <w:hideMark/>
          </w:tcPr>
          <w:p w14:paraId="6DE50449" w14:textId="77777777" w:rsidR="00310B07" w:rsidRPr="00310B07" w:rsidRDefault="00310B07" w:rsidP="00704E71">
            <w:pPr>
              <w:ind w:left="172"/>
              <w:rPr>
                <w:sz w:val="18"/>
                <w:szCs w:val="18"/>
              </w:rPr>
            </w:pPr>
            <w:r w:rsidRPr="00310B07">
              <w:rPr>
                <w:sz w:val="18"/>
                <w:szCs w:val="18"/>
              </w:rPr>
              <w:t>Center</w:t>
            </w:r>
          </w:p>
        </w:tc>
        <w:tc>
          <w:tcPr>
            <w:tcW w:w="2268" w:type="dxa"/>
            <w:shd w:val="clear" w:color="auto" w:fill="auto"/>
            <w:noWrap/>
            <w:vAlign w:val="center"/>
            <w:hideMark/>
          </w:tcPr>
          <w:p w14:paraId="05E25B82" w14:textId="77777777" w:rsidR="00310B07" w:rsidRPr="00310B07" w:rsidRDefault="00310B07" w:rsidP="00310B07">
            <w:pPr>
              <w:jc w:val="center"/>
              <w:rPr>
                <w:sz w:val="18"/>
                <w:szCs w:val="18"/>
              </w:rPr>
            </w:pPr>
            <w:r w:rsidRPr="00310B07">
              <w:rPr>
                <w:sz w:val="18"/>
                <w:szCs w:val="18"/>
              </w:rPr>
              <w:t>1758 (35.6)</w:t>
            </w:r>
          </w:p>
        </w:tc>
        <w:tc>
          <w:tcPr>
            <w:tcW w:w="2268" w:type="dxa"/>
            <w:shd w:val="clear" w:color="auto" w:fill="auto"/>
            <w:noWrap/>
            <w:vAlign w:val="center"/>
            <w:hideMark/>
          </w:tcPr>
          <w:p w14:paraId="57DD4EC9" w14:textId="77777777" w:rsidR="00310B07" w:rsidRPr="00310B07" w:rsidRDefault="00310B07" w:rsidP="00310B07">
            <w:pPr>
              <w:jc w:val="center"/>
              <w:rPr>
                <w:sz w:val="18"/>
                <w:szCs w:val="18"/>
              </w:rPr>
            </w:pPr>
            <w:r w:rsidRPr="00310B07">
              <w:rPr>
                <w:sz w:val="18"/>
                <w:szCs w:val="18"/>
              </w:rPr>
              <w:t>790 (32.7)</w:t>
            </w:r>
          </w:p>
        </w:tc>
        <w:tc>
          <w:tcPr>
            <w:tcW w:w="2268" w:type="dxa"/>
            <w:shd w:val="clear" w:color="auto" w:fill="auto"/>
            <w:noWrap/>
            <w:vAlign w:val="center"/>
            <w:hideMark/>
          </w:tcPr>
          <w:p w14:paraId="60245693" w14:textId="77777777" w:rsidR="00310B07" w:rsidRPr="00310B07" w:rsidRDefault="00310B07" w:rsidP="00310B07">
            <w:pPr>
              <w:jc w:val="center"/>
              <w:rPr>
                <w:sz w:val="18"/>
                <w:szCs w:val="18"/>
              </w:rPr>
            </w:pPr>
            <w:r w:rsidRPr="00310B07">
              <w:rPr>
                <w:sz w:val="18"/>
                <w:szCs w:val="18"/>
              </w:rPr>
              <w:t>963 (38.5)</w:t>
            </w:r>
          </w:p>
        </w:tc>
        <w:tc>
          <w:tcPr>
            <w:tcW w:w="2268" w:type="dxa"/>
            <w:shd w:val="clear" w:color="auto" w:fill="auto"/>
            <w:noWrap/>
            <w:vAlign w:val="center"/>
            <w:hideMark/>
          </w:tcPr>
          <w:p w14:paraId="6D1A3245" w14:textId="77777777" w:rsidR="00310B07" w:rsidRPr="00310B07" w:rsidRDefault="00310B07" w:rsidP="00310B07">
            <w:pPr>
              <w:jc w:val="center"/>
              <w:rPr>
                <w:sz w:val="18"/>
                <w:szCs w:val="18"/>
              </w:rPr>
            </w:pPr>
            <w:r w:rsidRPr="00310B07">
              <w:rPr>
                <w:sz w:val="18"/>
                <w:szCs w:val="18"/>
              </w:rPr>
              <w:t>483 (32.3)</w:t>
            </w:r>
          </w:p>
        </w:tc>
      </w:tr>
      <w:tr w:rsidR="00310B07" w:rsidRPr="00310B07" w14:paraId="634671F5" w14:textId="77777777" w:rsidTr="00310B07">
        <w:trPr>
          <w:trHeight w:val="18"/>
        </w:trPr>
        <w:tc>
          <w:tcPr>
            <w:tcW w:w="3964" w:type="dxa"/>
            <w:shd w:val="clear" w:color="auto" w:fill="auto"/>
            <w:noWrap/>
            <w:vAlign w:val="center"/>
            <w:hideMark/>
          </w:tcPr>
          <w:p w14:paraId="3786EAC8" w14:textId="77777777" w:rsidR="00310B07" w:rsidRPr="00310B07" w:rsidRDefault="00310B07" w:rsidP="00704E71">
            <w:pPr>
              <w:ind w:left="172"/>
              <w:rPr>
                <w:sz w:val="18"/>
                <w:szCs w:val="18"/>
              </w:rPr>
            </w:pPr>
            <w:r w:rsidRPr="00310B07">
              <w:rPr>
                <w:sz w:val="18"/>
                <w:szCs w:val="18"/>
              </w:rPr>
              <w:t>Conservative</w:t>
            </w:r>
          </w:p>
        </w:tc>
        <w:tc>
          <w:tcPr>
            <w:tcW w:w="2268" w:type="dxa"/>
            <w:shd w:val="clear" w:color="auto" w:fill="auto"/>
            <w:noWrap/>
            <w:vAlign w:val="center"/>
            <w:hideMark/>
          </w:tcPr>
          <w:p w14:paraId="4DE9DB50" w14:textId="77777777" w:rsidR="00310B07" w:rsidRPr="00310B07" w:rsidRDefault="00310B07" w:rsidP="00310B07">
            <w:pPr>
              <w:jc w:val="center"/>
              <w:rPr>
                <w:sz w:val="18"/>
                <w:szCs w:val="18"/>
              </w:rPr>
            </w:pPr>
            <w:r w:rsidRPr="00310B07">
              <w:rPr>
                <w:sz w:val="18"/>
                <w:szCs w:val="18"/>
              </w:rPr>
              <w:t>1356 (27.4)</w:t>
            </w:r>
          </w:p>
        </w:tc>
        <w:tc>
          <w:tcPr>
            <w:tcW w:w="2268" w:type="dxa"/>
            <w:shd w:val="clear" w:color="auto" w:fill="auto"/>
            <w:noWrap/>
            <w:vAlign w:val="center"/>
            <w:hideMark/>
          </w:tcPr>
          <w:p w14:paraId="1F8F720B" w14:textId="77777777" w:rsidR="00310B07" w:rsidRPr="00310B07" w:rsidRDefault="00310B07" w:rsidP="00310B07">
            <w:pPr>
              <w:jc w:val="center"/>
              <w:rPr>
                <w:sz w:val="18"/>
                <w:szCs w:val="18"/>
              </w:rPr>
            </w:pPr>
            <w:r w:rsidRPr="00310B07">
              <w:rPr>
                <w:sz w:val="18"/>
                <w:szCs w:val="18"/>
              </w:rPr>
              <w:t>764 (31.6)</w:t>
            </w:r>
          </w:p>
        </w:tc>
        <w:tc>
          <w:tcPr>
            <w:tcW w:w="2268" w:type="dxa"/>
            <w:shd w:val="clear" w:color="auto" w:fill="auto"/>
            <w:noWrap/>
            <w:vAlign w:val="center"/>
            <w:hideMark/>
          </w:tcPr>
          <w:p w14:paraId="5D16CBA3" w14:textId="77777777" w:rsidR="00310B07" w:rsidRPr="00310B07" w:rsidRDefault="00310B07" w:rsidP="00310B07">
            <w:pPr>
              <w:jc w:val="center"/>
              <w:rPr>
                <w:sz w:val="18"/>
                <w:szCs w:val="18"/>
              </w:rPr>
            </w:pPr>
            <w:r w:rsidRPr="00310B07">
              <w:rPr>
                <w:sz w:val="18"/>
                <w:szCs w:val="18"/>
              </w:rPr>
              <w:t>591 (23.6)</w:t>
            </w:r>
          </w:p>
        </w:tc>
        <w:tc>
          <w:tcPr>
            <w:tcW w:w="2268" w:type="dxa"/>
            <w:shd w:val="clear" w:color="auto" w:fill="auto"/>
            <w:noWrap/>
            <w:vAlign w:val="center"/>
            <w:hideMark/>
          </w:tcPr>
          <w:p w14:paraId="4E8F1C88" w14:textId="77777777" w:rsidR="00310B07" w:rsidRPr="00310B07" w:rsidRDefault="00310B07" w:rsidP="00310B07">
            <w:pPr>
              <w:jc w:val="center"/>
              <w:rPr>
                <w:sz w:val="18"/>
                <w:szCs w:val="18"/>
              </w:rPr>
            </w:pPr>
            <w:r w:rsidRPr="00310B07">
              <w:rPr>
                <w:sz w:val="18"/>
                <w:szCs w:val="18"/>
              </w:rPr>
              <w:t>538 (36.0)</w:t>
            </w:r>
          </w:p>
        </w:tc>
      </w:tr>
      <w:tr w:rsidR="00310B07" w:rsidRPr="00310B07" w14:paraId="29E8A37D" w14:textId="77777777" w:rsidTr="00310B07">
        <w:trPr>
          <w:trHeight w:val="18"/>
        </w:trPr>
        <w:tc>
          <w:tcPr>
            <w:tcW w:w="3964" w:type="dxa"/>
            <w:shd w:val="clear" w:color="auto" w:fill="auto"/>
            <w:noWrap/>
            <w:vAlign w:val="center"/>
            <w:hideMark/>
          </w:tcPr>
          <w:p w14:paraId="208EBB11" w14:textId="77777777" w:rsidR="00310B07" w:rsidRPr="00310B07" w:rsidRDefault="00310B07" w:rsidP="00704E71">
            <w:pPr>
              <w:ind w:left="172"/>
              <w:rPr>
                <w:sz w:val="18"/>
                <w:szCs w:val="18"/>
              </w:rPr>
            </w:pPr>
            <w:r w:rsidRPr="00310B07">
              <w:rPr>
                <w:sz w:val="18"/>
                <w:szCs w:val="18"/>
              </w:rPr>
              <w:t>Fascism right wing or authoritarianism</w:t>
            </w:r>
          </w:p>
        </w:tc>
        <w:tc>
          <w:tcPr>
            <w:tcW w:w="2268" w:type="dxa"/>
            <w:shd w:val="clear" w:color="auto" w:fill="auto"/>
            <w:noWrap/>
            <w:vAlign w:val="center"/>
            <w:hideMark/>
          </w:tcPr>
          <w:p w14:paraId="1EAB46B5" w14:textId="77777777" w:rsidR="00310B07" w:rsidRPr="00310B07" w:rsidRDefault="00310B07" w:rsidP="00310B07">
            <w:pPr>
              <w:jc w:val="center"/>
              <w:rPr>
                <w:sz w:val="18"/>
                <w:szCs w:val="18"/>
              </w:rPr>
            </w:pPr>
            <w:r w:rsidRPr="00310B07">
              <w:rPr>
                <w:sz w:val="18"/>
                <w:szCs w:val="18"/>
              </w:rPr>
              <w:t>95 (1.9)</w:t>
            </w:r>
          </w:p>
        </w:tc>
        <w:tc>
          <w:tcPr>
            <w:tcW w:w="2268" w:type="dxa"/>
            <w:shd w:val="clear" w:color="auto" w:fill="auto"/>
            <w:noWrap/>
            <w:vAlign w:val="center"/>
            <w:hideMark/>
          </w:tcPr>
          <w:p w14:paraId="2BC444D4" w14:textId="77777777" w:rsidR="00310B07" w:rsidRPr="00310B07" w:rsidRDefault="00310B07" w:rsidP="00310B07">
            <w:pPr>
              <w:jc w:val="center"/>
              <w:rPr>
                <w:sz w:val="18"/>
                <w:szCs w:val="18"/>
              </w:rPr>
            </w:pPr>
            <w:r w:rsidRPr="00310B07">
              <w:rPr>
                <w:sz w:val="18"/>
                <w:szCs w:val="18"/>
              </w:rPr>
              <w:t>65 (2.7)</w:t>
            </w:r>
          </w:p>
        </w:tc>
        <w:tc>
          <w:tcPr>
            <w:tcW w:w="2268" w:type="dxa"/>
            <w:shd w:val="clear" w:color="auto" w:fill="auto"/>
            <w:noWrap/>
            <w:vAlign w:val="center"/>
            <w:hideMark/>
          </w:tcPr>
          <w:p w14:paraId="23913FE6" w14:textId="77777777" w:rsidR="00310B07" w:rsidRPr="00310B07" w:rsidRDefault="00310B07" w:rsidP="00310B07">
            <w:pPr>
              <w:jc w:val="center"/>
              <w:rPr>
                <w:sz w:val="18"/>
                <w:szCs w:val="18"/>
              </w:rPr>
            </w:pPr>
            <w:r w:rsidRPr="00310B07">
              <w:rPr>
                <w:sz w:val="18"/>
                <w:szCs w:val="18"/>
              </w:rPr>
              <w:t>30 (1.2)</w:t>
            </w:r>
          </w:p>
        </w:tc>
        <w:tc>
          <w:tcPr>
            <w:tcW w:w="2268" w:type="dxa"/>
            <w:shd w:val="clear" w:color="auto" w:fill="auto"/>
            <w:noWrap/>
            <w:vAlign w:val="center"/>
            <w:hideMark/>
          </w:tcPr>
          <w:p w14:paraId="164D2DF4" w14:textId="77777777" w:rsidR="00310B07" w:rsidRPr="00310B07" w:rsidRDefault="00310B07" w:rsidP="00310B07">
            <w:pPr>
              <w:jc w:val="center"/>
              <w:rPr>
                <w:sz w:val="18"/>
                <w:szCs w:val="18"/>
              </w:rPr>
            </w:pPr>
            <w:r w:rsidRPr="00310B07">
              <w:rPr>
                <w:sz w:val="18"/>
                <w:szCs w:val="18"/>
              </w:rPr>
              <w:t>4 (0.3)</w:t>
            </w:r>
          </w:p>
        </w:tc>
      </w:tr>
      <w:tr w:rsidR="00310B07" w:rsidRPr="00310B07" w14:paraId="29AC8D4E" w14:textId="77777777" w:rsidTr="00310B07">
        <w:trPr>
          <w:trHeight w:val="177"/>
        </w:trPr>
        <w:tc>
          <w:tcPr>
            <w:tcW w:w="3964" w:type="dxa"/>
            <w:shd w:val="clear" w:color="auto" w:fill="auto"/>
            <w:noWrap/>
            <w:vAlign w:val="center"/>
            <w:hideMark/>
          </w:tcPr>
          <w:p w14:paraId="5CD4AE93" w14:textId="77777777" w:rsidR="00310B07" w:rsidRPr="00310B07" w:rsidRDefault="00310B07" w:rsidP="00704E71">
            <w:pPr>
              <w:rPr>
                <w:sz w:val="18"/>
                <w:szCs w:val="18"/>
              </w:rPr>
            </w:pPr>
            <w:r w:rsidRPr="00310B07">
              <w:rPr>
                <w:sz w:val="18"/>
                <w:szCs w:val="18"/>
              </w:rPr>
              <w:t xml:space="preserve">Employment status </w:t>
            </w:r>
          </w:p>
        </w:tc>
        <w:tc>
          <w:tcPr>
            <w:tcW w:w="2268" w:type="dxa"/>
            <w:shd w:val="clear" w:color="auto" w:fill="auto"/>
            <w:noWrap/>
            <w:vAlign w:val="center"/>
            <w:hideMark/>
          </w:tcPr>
          <w:p w14:paraId="663A3822" w14:textId="77777777" w:rsidR="00310B07" w:rsidRPr="00310B07" w:rsidRDefault="00310B07" w:rsidP="00310B07">
            <w:pPr>
              <w:jc w:val="center"/>
              <w:rPr>
                <w:sz w:val="18"/>
                <w:szCs w:val="18"/>
              </w:rPr>
            </w:pPr>
          </w:p>
        </w:tc>
        <w:tc>
          <w:tcPr>
            <w:tcW w:w="2268" w:type="dxa"/>
            <w:shd w:val="clear" w:color="auto" w:fill="auto"/>
            <w:noWrap/>
            <w:vAlign w:val="center"/>
            <w:hideMark/>
          </w:tcPr>
          <w:p w14:paraId="62885E6B" w14:textId="77777777" w:rsidR="00310B07" w:rsidRPr="00310B07" w:rsidRDefault="00310B07" w:rsidP="00310B07">
            <w:pPr>
              <w:jc w:val="center"/>
              <w:rPr>
                <w:sz w:val="18"/>
                <w:szCs w:val="18"/>
              </w:rPr>
            </w:pPr>
          </w:p>
        </w:tc>
        <w:tc>
          <w:tcPr>
            <w:tcW w:w="2268" w:type="dxa"/>
            <w:shd w:val="clear" w:color="auto" w:fill="auto"/>
            <w:noWrap/>
            <w:vAlign w:val="center"/>
            <w:hideMark/>
          </w:tcPr>
          <w:p w14:paraId="249B288E" w14:textId="77777777" w:rsidR="00310B07" w:rsidRPr="00310B07" w:rsidRDefault="00310B07" w:rsidP="00310B07">
            <w:pPr>
              <w:jc w:val="center"/>
              <w:rPr>
                <w:sz w:val="18"/>
                <w:szCs w:val="18"/>
              </w:rPr>
            </w:pPr>
          </w:p>
        </w:tc>
        <w:tc>
          <w:tcPr>
            <w:tcW w:w="2268" w:type="dxa"/>
            <w:shd w:val="clear" w:color="auto" w:fill="auto"/>
            <w:noWrap/>
            <w:vAlign w:val="center"/>
            <w:hideMark/>
          </w:tcPr>
          <w:p w14:paraId="6F6FA8D3" w14:textId="77777777" w:rsidR="00310B07" w:rsidRPr="00310B07" w:rsidRDefault="00310B07" w:rsidP="00310B07">
            <w:pPr>
              <w:jc w:val="center"/>
              <w:rPr>
                <w:sz w:val="18"/>
                <w:szCs w:val="18"/>
              </w:rPr>
            </w:pPr>
          </w:p>
        </w:tc>
      </w:tr>
      <w:tr w:rsidR="00310B07" w:rsidRPr="00310B07" w14:paraId="5730D4C6" w14:textId="77777777" w:rsidTr="00310B07">
        <w:trPr>
          <w:trHeight w:val="18"/>
        </w:trPr>
        <w:tc>
          <w:tcPr>
            <w:tcW w:w="3964" w:type="dxa"/>
            <w:shd w:val="clear" w:color="auto" w:fill="auto"/>
            <w:noWrap/>
            <w:vAlign w:val="center"/>
            <w:hideMark/>
          </w:tcPr>
          <w:p w14:paraId="5BB5BD7B" w14:textId="77777777" w:rsidR="00310B07" w:rsidRPr="00310B07" w:rsidRDefault="00310B07" w:rsidP="00704E71">
            <w:pPr>
              <w:ind w:left="30" w:firstLine="142"/>
              <w:rPr>
                <w:sz w:val="18"/>
                <w:szCs w:val="18"/>
              </w:rPr>
            </w:pPr>
            <w:r w:rsidRPr="00310B07">
              <w:rPr>
                <w:sz w:val="18"/>
                <w:szCs w:val="18"/>
              </w:rPr>
              <w:t>Unemployed</w:t>
            </w:r>
          </w:p>
        </w:tc>
        <w:tc>
          <w:tcPr>
            <w:tcW w:w="2268" w:type="dxa"/>
            <w:shd w:val="clear" w:color="auto" w:fill="auto"/>
            <w:noWrap/>
            <w:vAlign w:val="center"/>
            <w:hideMark/>
          </w:tcPr>
          <w:p w14:paraId="6632F0D9" w14:textId="77777777" w:rsidR="00310B07" w:rsidRPr="00310B07" w:rsidRDefault="00310B07" w:rsidP="00310B07">
            <w:pPr>
              <w:jc w:val="center"/>
              <w:rPr>
                <w:sz w:val="18"/>
                <w:szCs w:val="18"/>
              </w:rPr>
            </w:pPr>
            <w:r w:rsidRPr="00310B07">
              <w:rPr>
                <w:sz w:val="18"/>
                <w:szCs w:val="18"/>
              </w:rPr>
              <w:t>595 (12.0)</w:t>
            </w:r>
          </w:p>
        </w:tc>
        <w:tc>
          <w:tcPr>
            <w:tcW w:w="2268" w:type="dxa"/>
            <w:shd w:val="clear" w:color="auto" w:fill="auto"/>
            <w:noWrap/>
            <w:vAlign w:val="center"/>
            <w:hideMark/>
          </w:tcPr>
          <w:p w14:paraId="4B4E9484" w14:textId="77777777" w:rsidR="00310B07" w:rsidRPr="00310B07" w:rsidRDefault="00310B07" w:rsidP="00310B07">
            <w:pPr>
              <w:jc w:val="center"/>
              <w:rPr>
                <w:sz w:val="18"/>
                <w:szCs w:val="18"/>
              </w:rPr>
            </w:pPr>
            <w:r w:rsidRPr="00310B07">
              <w:rPr>
                <w:sz w:val="18"/>
                <w:szCs w:val="18"/>
              </w:rPr>
              <w:t>211 (8.7)</w:t>
            </w:r>
          </w:p>
        </w:tc>
        <w:tc>
          <w:tcPr>
            <w:tcW w:w="2268" w:type="dxa"/>
            <w:shd w:val="clear" w:color="auto" w:fill="auto"/>
            <w:noWrap/>
            <w:vAlign w:val="center"/>
            <w:hideMark/>
          </w:tcPr>
          <w:p w14:paraId="20A46412" w14:textId="77777777" w:rsidR="00310B07" w:rsidRPr="00310B07" w:rsidRDefault="00310B07" w:rsidP="00310B07">
            <w:pPr>
              <w:jc w:val="center"/>
              <w:rPr>
                <w:sz w:val="18"/>
                <w:szCs w:val="18"/>
              </w:rPr>
            </w:pPr>
            <w:r w:rsidRPr="00310B07">
              <w:rPr>
                <w:sz w:val="18"/>
                <w:szCs w:val="18"/>
              </w:rPr>
              <w:t>379 (15.2)</w:t>
            </w:r>
          </w:p>
        </w:tc>
        <w:tc>
          <w:tcPr>
            <w:tcW w:w="2268" w:type="dxa"/>
            <w:shd w:val="clear" w:color="auto" w:fill="auto"/>
            <w:noWrap/>
            <w:vAlign w:val="center"/>
            <w:hideMark/>
          </w:tcPr>
          <w:p w14:paraId="5D9FD164" w14:textId="77777777" w:rsidR="00310B07" w:rsidRPr="00310B07" w:rsidRDefault="00310B07" w:rsidP="00310B07">
            <w:pPr>
              <w:jc w:val="center"/>
              <w:rPr>
                <w:sz w:val="18"/>
                <w:szCs w:val="18"/>
              </w:rPr>
            </w:pPr>
            <w:r w:rsidRPr="00310B07">
              <w:rPr>
                <w:sz w:val="18"/>
                <w:szCs w:val="18"/>
              </w:rPr>
              <w:t>69 (4.6)</w:t>
            </w:r>
          </w:p>
        </w:tc>
      </w:tr>
      <w:tr w:rsidR="00310B07" w:rsidRPr="00310B07" w14:paraId="61D2D5A2" w14:textId="77777777" w:rsidTr="00310B07">
        <w:trPr>
          <w:trHeight w:val="18"/>
        </w:trPr>
        <w:tc>
          <w:tcPr>
            <w:tcW w:w="3964" w:type="dxa"/>
            <w:shd w:val="clear" w:color="auto" w:fill="auto"/>
            <w:noWrap/>
            <w:vAlign w:val="center"/>
            <w:hideMark/>
          </w:tcPr>
          <w:p w14:paraId="075F9BE8" w14:textId="77777777" w:rsidR="00310B07" w:rsidRPr="00310B07" w:rsidRDefault="00310B07" w:rsidP="00704E71">
            <w:pPr>
              <w:ind w:left="30" w:firstLine="142"/>
              <w:rPr>
                <w:sz w:val="18"/>
                <w:szCs w:val="18"/>
              </w:rPr>
            </w:pPr>
            <w:r w:rsidRPr="00310B07">
              <w:rPr>
                <w:sz w:val="18"/>
                <w:szCs w:val="18"/>
              </w:rPr>
              <w:t>Employed</w:t>
            </w:r>
          </w:p>
        </w:tc>
        <w:tc>
          <w:tcPr>
            <w:tcW w:w="2268" w:type="dxa"/>
            <w:shd w:val="clear" w:color="auto" w:fill="auto"/>
            <w:noWrap/>
            <w:vAlign w:val="center"/>
            <w:hideMark/>
          </w:tcPr>
          <w:p w14:paraId="79ECBCF0" w14:textId="77777777" w:rsidR="00310B07" w:rsidRPr="00310B07" w:rsidRDefault="00310B07" w:rsidP="00310B07">
            <w:pPr>
              <w:jc w:val="center"/>
              <w:rPr>
                <w:sz w:val="18"/>
                <w:szCs w:val="18"/>
              </w:rPr>
            </w:pPr>
            <w:r w:rsidRPr="00310B07">
              <w:rPr>
                <w:sz w:val="18"/>
                <w:szCs w:val="18"/>
              </w:rPr>
              <w:t>2735 (55.3)</w:t>
            </w:r>
          </w:p>
        </w:tc>
        <w:tc>
          <w:tcPr>
            <w:tcW w:w="2268" w:type="dxa"/>
            <w:shd w:val="clear" w:color="auto" w:fill="auto"/>
            <w:noWrap/>
            <w:vAlign w:val="center"/>
            <w:hideMark/>
          </w:tcPr>
          <w:p w14:paraId="0A194318" w14:textId="77777777" w:rsidR="00310B07" w:rsidRPr="00310B07" w:rsidRDefault="00310B07" w:rsidP="00310B07">
            <w:pPr>
              <w:jc w:val="center"/>
              <w:rPr>
                <w:sz w:val="18"/>
                <w:szCs w:val="18"/>
              </w:rPr>
            </w:pPr>
            <w:r w:rsidRPr="00310B07">
              <w:rPr>
                <w:sz w:val="18"/>
                <w:szCs w:val="18"/>
              </w:rPr>
              <w:t>1467 (60.6)</w:t>
            </w:r>
          </w:p>
        </w:tc>
        <w:tc>
          <w:tcPr>
            <w:tcW w:w="2268" w:type="dxa"/>
            <w:shd w:val="clear" w:color="auto" w:fill="auto"/>
            <w:noWrap/>
            <w:vAlign w:val="center"/>
            <w:hideMark/>
          </w:tcPr>
          <w:p w14:paraId="062FA599" w14:textId="77777777" w:rsidR="00310B07" w:rsidRPr="00310B07" w:rsidRDefault="00310B07" w:rsidP="00310B07">
            <w:pPr>
              <w:jc w:val="center"/>
              <w:rPr>
                <w:sz w:val="18"/>
                <w:szCs w:val="18"/>
              </w:rPr>
            </w:pPr>
            <w:r w:rsidRPr="00310B07">
              <w:rPr>
                <w:sz w:val="18"/>
                <w:szCs w:val="18"/>
              </w:rPr>
              <w:t>1260 (50.4)</w:t>
            </w:r>
          </w:p>
        </w:tc>
        <w:tc>
          <w:tcPr>
            <w:tcW w:w="2268" w:type="dxa"/>
            <w:shd w:val="clear" w:color="auto" w:fill="auto"/>
            <w:noWrap/>
            <w:vAlign w:val="center"/>
            <w:hideMark/>
          </w:tcPr>
          <w:p w14:paraId="6CF082B2" w14:textId="77777777" w:rsidR="00310B07" w:rsidRPr="00310B07" w:rsidRDefault="00310B07" w:rsidP="00310B07">
            <w:pPr>
              <w:jc w:val="center"/>
              <w:rPr>
                <w:sz w:val="18"/>
                <w:szCs w:val="18"/>
              </w:rPr>
            </w:pPr>
            <w:r w:rsidRPr="00310B07">
              <w:rPr>
                <w:sz w:val="18"/>
                <w:szCs w:val="18"/>
              </w:rPr>
              <w:t>363 (24.3)</w:t>
            </w:r>
          </w:p>
        </w:tc>
      </w:tr>
      <w:tr w:rsidR="00310B07" w:rsidRPr="00310B07" w14:paraId="22179350" w14:textId="77777777" w:rsidTr="00310B07">
        <w:trPr>
          <w:trHeight w:val="18"/>
        </w:trPr>
        <w:tc>
          <w:tcPr>
            <w:tcW w:w="3964" w:type="dxa"/>
            <w:shd w:val="clear" w:color="auto" w:fill="auto"/>
            <w:noWrap/>
            <w:vAlign w:val="center"/>
            <w:hideMark/>
          </w:tcPr>
          <w:p w14:paraId="705A8223" w14:textId="77777777" w:rsidR="00310B07" w:rsidRPr="00310B07" w:rsidRDefault="00310B07" w:rsidP="00704E71">
            <w:pPr>
              <w:ind w:left="30" w:firstLine="142"/>
              <w:rPr>
                <w:color w:val="000000"/>
                <w:sz w:val="18"/>
                <w:szCs w:val="18"/>
              </w:rPr>
            </w:pPr>
            <w:r w:rsidRPr="00310B07">
              <w:rPr>
                <w:color w:val="000000"/>
                <w:sz w:val="18"/>
                <w:szCs w:val="18"/>
              </w:rPr>
              <w:t>Student</w:t>
            </w:r>
          </w:p>
        </w:tc>
        <w:tc>
          <w:tcPr>
            <w:tcW w:w="2268" w:type="dxa"/>
            <w:shd w:val="clear" w:color="auto" w:fill="auto"/>
            <w:noWrap/>
            <w:vAlign w:val="center"/>
            <w:hideMark/>
          </w:tcPr>
          <w:p w14:paraId="5B3F7432" w14:textId="77777777" w:rsidR="00310B07" w:rsidRPr="00310B07" w:rsidRDefault="00310B07" w:rsidP="00310B07">
            <w:pPr>
              <w:jc w:val="center"/>
              <w:rPr>
                <w:color w:val="000000"/>
                <w:sz w:val="18"/>
                <w:szCs w:val="18"/>
              </w:rPr>
            </w:pPr>
            <w:r w:rsidRPr="00310B07">
              <w:rPr>
                <w:color w:val="000000"/>
                <w:sz w:val="18"/>
                <w:szCs w:val="18"/>
              </w:rPr>
              <w:t>281 (5.7)</w:t>
            </w:r>
          </w:p>
        </w:tc>
        <w:tc>
          <w:tcPr>
            <w:tcW w:w="2268" w:type="dxa"/>
            <w:shd w:val="clear" w:color="auto" w:fill="auto"/>
            <w:noWrap/>
            <w:vAlign w:val="center"/>
            <w:hideMark/>
          </w:tcPr>
          <w:p w14:paraId="2C598931" w14:textId="77777777" w:rsidR="00310B07" w:rsidRPr="00310B07" w:rsidRDefault="00310B07" w:rsidP="00310B07">
            <w:pPr>
              <w:jc w:val="center"/>
              <w:rPr>
                <w:color w:val="000000"/>
                <w:sz w:val="18"/>
                <w:szCs w:val="18"/>
              </w:rPr>
            </w:pPr>
            <w:r w:rsidRPr="00310B07">
              <w:rPr>
                <w:color w:val="000000"/>
                <w:sz w:val="18"/>
                <w:szCs w:val="18"/>
              </w:rPr>
              <w:t>93 (3.8)</w:t>
            </w:r>
          </w:p>
        </w:tc>
        <w:tc>
          <w:tcPr>
            <w:tcW w:w="2268" w:type="dxa"/>
            <w:shd w:val="clear" w:color="auto" w:fill="auto"/>
            <w:noWrap/>
            <w:vAlign w:val="center"/>
            <w:hideMark/>
          </w:tcPr>
          <w:p w14:paraId="01F0ED47" w14:textId="77777777" w:rsidR="00310B07" w:rsidRPr="00310B07" w:rsidRDefault="00310B07" w:rsidP="00310B07">
            <w:pPr>
              <w:jc w:val="center"/>
              <w:rPr>
                <w:color w:val="000000"/>
                <w:sz w:val="18"/>
                <w:szCs w:val="18"/>
              </w:rPr>
            </w:pPr>
            <w:r w:rsidRPr="00310B07">
              <w:rPr>
                <w:color w:val="000000"/>
                <w:sz w:val="18"/>
                <w:szCs w:val="18"/>
              </w:rPr>
              <w:t>184 (7.4)</w:t>
            </w:r>
          </w:p>
        </w:tc>
        <w:tc>
          <w:tcPr>
            <w:tcW w:w="2268" w:type="dxa"/>
            <w:shd w:val="clear" w:color="auto" w:fill="auto"/>
            <w:noWrap/>
            <w:vAlign w:val="center"/>
            <w:hideMark/>
          </w:tcPr>
          <w:p w14:paraId="12CB736B" w14:textId="77777777" w:rsidR="00310B07" w:rsidRPr="00310B07" w:rsidRDefault="00310B07" w:rsidP="00310B07">
            <w:pPr>
              <w:jc w:val="center"/>
              <w:rPr>
                <w:color w:val="000000"/>
                <w:sz w:val="18"/>
                <w:szCs w:val="18"/>
              </w:rPr>
            </w:pPr>
            <w:r w:rsidRPr="00310B07">
              <w:rPr>
                <w:color w:val="000000"/>
                <w:sz w:val="18"/>
                <w:szCs w:val="18"/>
              </w:rPr>
              <w:t>1 (0.1)</w:t>
            </w:r>
          </w:p>
        </w:tc>
      </w:tr>
      <w:tr w:rsidR="00310B07" w:rsidRPr="00310B07" w14:paraId="708D0334" w14:textId="77777777" w:rsidTr="00310B07">
        <w:trPr>
          <w:trHeight w:val="18"/>
        </w:trPr>
        <w:tc>
          <w:tcPr>
            <w:tcW w:w="3964" w:type="dxa"/>
            <w:shd w:val="clear" w:color="auto" w:fill="auto"/>
            <w:noWrap/>
            <w:vAlign w:val="center"/>
            <w:hideMark/>
          </w:tcPr>
          <w:p w14:paraId="7D7B1A75" w14:textId="77777777" w:rsidR="00310B07" w:rsidRPr="00310B07" w:rsidRDefault="00310B07" w:rsidP="00704E71">
            <w:pPr>
              <w:ind w:left="30" w:firstLine="142"/>
              <w:rPr>
                <w:color w:val="000000"/>
                <w:sz w:val="18"/>
                <w:szCs w:val="18"/>
              </w:rPr>
            </w:pPr>
            <w:r w:rsidRPr="00310B07">
              <w:rPr>
                <w:color w:val="000000"/>
                <w:sz w:val="18"/>
                <w:szCs w:val="18"/>
              </w:rPr>
              <w:t>Retired</w:t>
            </w:r>
          </w:p>
        </w:tc>
        <w:tc>
          <w:tcPr>
            <w:tcW w:w="2268" w:type="dxa"/>
            <w:shd w:val="clear" w:color="auto" w:fill="auto"/>
            <w:noWrap/>
            <w:vAlign w:val="center"/>
            <w:hideMark/>
          </w:tcPr>
          <w:p w14:paraId="76B2F5C2" w14:textId="77777777" w:rsidR="00310B07" w:rsidRPr="00310B07" w:rsidRDefault="00310B07" w:rsidP="00310B07">
            <w:pPr>
              <w:jc w:val="center"/>
              <w:rPr>
                <w:color w:val="000000"/>
                <w:sz w:val="18"/>
                <w:szCs w:val="18"/>
              </w:rPr>
            </w:pPr>
            <w:r w:rsidRPr="00310B07">
              <w:rPr>
                <w:color w:val="000000"/>
                <w:sz w:val="18"/>
                <w:szCs w:val="18"/>
              </w:rPr>
              <w:t>1093 (22.1)</w:t>
            </w:r>
          </w:p>
        </w:tc>
        <w:tc>
          <w:tcPr>
            <w:tcW w:w="2268" w:type="dxa"/>
            <w:shd w:val="clear" w:color="auto" w:fill="auto"/>
            <w:noWrap/>
            <w:vAlign w:val="center"/>
            <w:hideMark/>
          </w:tcPr>
          <w:p w14:paraId="4A8B0C09" w14:textId="77777777" w:rsidR="00310B07" w:rsidRPr="00310B07" w:rsidRDefault="00310B07" w:rsidP="00310B07">
            <w:pPr>
              <w:jc w:val="center"/>
              <w:rPr>
                <w:color w:val="000000"/>
                <w:sz w:val="18"/>
                <w:szCs w:val="18"/>
              </w:rPr>
            </w:pPr>
            <w:r w:rsidRPr="00310B07">
              <w:rPr>
                <w:color w:val="000000"/>
                <w:sz w:val="18"/>
                <w:szCs w:val="18"/>
              </w:rPr>
              <w:t>572 (23.6)</w:t>
            </w:r>
          </w:p>
        </w:tc>
        <w:tc>
          <w:tcPr>
            <w:tcW w:w="2268" w:type="dxa"/>
            <w:shd w:val="clear" w:color="auto" w:fill="auto"/>
            <w:noWrap/>
            <w:vAlign w:val="center"/>
            <w:hideMark/>
          </w:tcPr>
          <w:p w14:paraId="53599926" w14:textId="77777777" w:rsidR="00310B07" w:rsidRPr="00310B07" w:rsidRDefault="00310B07" w:rsidP="00310B07">
            <w:pPr>
              <w:jc w:val="center"/>
              <w:rPr>
                <w:color w:val="000000"/>
                <w:sz w:val="18"/>
                <w:szCs w:val="18"/>
              </w:rPr>
            </w:pPr>
            <w:r w:rsidRPr="00310B07">
              <w:rPr>
                <w:color w:val="000000"/>
                <w:sz w:val="18"/>
                <w:szCs w:val="18"/>
              </w:rPr>
              <w:t>519 (20.8)</w:t>
            </w:r>
          </w:p>
        </w:tc>
        <w:tc>
          <w:tcPr>
            <w:tcW w:w="2268" w:type="dxa"/>
            <w:shd w:val="clear" w:color="auto" w:fill="auto"/>
            <w:noWrap/>
            <w:vAlign w:val="center"/>
            <w:hideMark/>
          </w:tcPr>
          <w:p w14:paraId="2F552584" w14:textId="77777777" w:rsidR="00310B07" w:rsidRPr="00310B07" w:rsidRDefault="00310B07" w:rsidP="00310B07">
            <w:pPr>
              <w:jc w:val="center"/>
              <w:rPr>
                <w:color w:val="000000"/>
                <w:sz w:val="18"/>
                <w:szCs w:val="18"/>
              </w:rPr>
            </w:pPr>
            <w:r w:rsidRPr="00310B07">
              <w:rPr>
                <w:color w:val="000000"/>
                <w:sz w:val="18"/>
                <w:szCs w:val="18"/>
              </w:rPr>
              <w:t>998 (66.7)</w:t>
            </w:r>
          </w:p>
        </w:tc>
      </w:tr>
      <w:tr w:rsidR="00310B07" w:rsidRPr="00310B07" w14:paraId="6007ACE2" w14:textId="77777777" w:rsidTr="00310B07">
        <w:trPr>
          <w:trHeight w:val="18"/>
        </w:trPr>
        <w:tc>
          <w:tcPr>
            <w:tcW w:w="3964" w:type="dxa"/>
            <w:shd w:val="clear" w:color="auto" w:fill="auto"/>
            <w:noWrap/>
            <w:vAlign w:val="center"/>
            <w:hideMark/>
          </w:tcPr>
          <w:p w14:paraId="6CC0E251" w14:textId="77777777" w:rsidR="00310B07" w:rsidRPr="00310B07" w:rsidRDefault="00310B07" w:rsidP="00704E71">
            <w:pPr>
              <w:ind w:left="30" w:firstLine="142"/>
              <w:rPr>
                <w:color w:val="000000"/>
                <w:sz w:val="18"/>
                <w:szCs w:val="18"/>
              </w:rPr>
            </w:pPr>
            <w:r w:rsidRPr="00310B07">
              <w:rPr>
                <w:color w:val="000000"/>
                <w:sz w:val="18"/>
                <w:szCs w:val="18"/>
              </w:rPr>
              <w:t>Other</w:t>
            </w:r>
          </w:p>
        </w:tc>
        <w:tc>
          <w:tcPr>
            <w:tcW w:w="2268" w:type="dxa"/>
            <w:shd w:val="clear" w:color="auto" w:fill="auto"/>
            <w:noWrap/>
            <w:vAlign w:val="center"/>
            <w:hideMark/>
          </w:tcPr>
          <w:p w14:paraId="3EB72427" w14:textId="77777777" w:rsidR="00310B07" w:rsidRPr="00310B07" w:rsidRDefault="00310B07" w:rsidP="00310B07">
            <w:pPr>
              <w:jc w:val="center"/>
              <w:rPr>
                <w:color w:val="000000"/>
                <w:sz w:val="18"/>
                <w:szCs w:val="18"/>
              </w:rPr>
            </w:pPr>
            <w:r w:rsidRPr="00310B07">
              <w:rPr>
                <w:color w:val="000000"/>
                <w:sz w:val="18"/>
                <w:szCs w:val="18"/>
              </w:rPr>
              <w:t>238 (4.8)</w:t>
            </w:r>
          </w:p>
        </w:tc>
        <w:tc>
          <w:tcPr>
            <w:tcW w:w="2268" w:type="dxa"/>
            <w:shd w:val="clear" w:color="auto" w:fill="auto"/>
            <w:noWrap/>
            <w:vAlign w:val="center"/>
            <w:hideMark/>
          </w:tcPr>
          <w:p w14:paraId="12F2C735" w14:textId="77777777" w:rsidR="00310B07" w:rsidRPr="00310B07" w:rsidRDefault="00310B07" w:rsidP="00310B07">
            <w:pPr>
              <w:jc w:val="center"/>
              <w:rPr>
                <w:color w:val="000000"/>
                <w:sz w:val="18"/>
                <w:szCs w:val="18"/>
              </w:rPr>
            </w:pPr>
            <w:r w:rsidRPr="00310B07">
              <w:rPr>
                <w:color w:val="000000"/>
                <w:sz w:val="18"/>
                <w:szCs w:val="18"/>
              </w:rPr>
              <w:t>76 (3.1)</w:t>
            </w:r>
          </w:p>
        </w:tc>
        <w:tc>
          <w:tcPr>
            <w:tcW w:w="2268" w:type="dxa"/>
            <w:shd w:val="clear" w:color="auto" w:fill="auto"/>
            <w:noWrap/>
            <w:vAlign w:val="center"/>
            <w:hideMark/>
          </w:tcPr>
          <w:p w14:paraId="06D10A55" w14:textId="77777777" w:rsidR="00310B07" w:rsidRPr="00310B07" w:rsidRDefault="00310B07" w:rsidP="00310B07">
            <w:pPr>
              <w:jc w:val="center"/>
              <w:rPr>
                <w:color w:val="000000"/>
                <w:sz w:val="18"/>
                <w:szCs w:val="18"/>
              </w:rPr>
            </w:pPr>
            <w:r w:rsidRPr="00310B07">
              <w:rPr>
                <w:color w:val="000000"/>
                <w:sz w:val="18"/>
                <w:szCs w:val="18"/>
              </w:rPr>
              <w:t>157 (6.3)</w:t>
            </w:r>
          </w:p>
        </w:tc>
        <w:tc>
          <w:tcPr>
            <w:tcW w:w="2268" w:type="dxa"/>
            <w:shd w:val="clear" w:color="auto" w:fill="auto"/>
            <w:noWrap/>
            <w:vAlign w:val="center"/>
            <w:hideMark/>
          </w:tcPr>
          <w:p w14:paraId="1C861CB2" w14:textId="77777777" w:rsidR="00310B07" w:rsidRPr="00310B07" w:rsidRDefault="00310B07" w:rsidP="00310B07">
            <w:pPr>
              <w:jc w:val="center"/>
              <w:rPr>
                <w:color w:val="000000"/>
                <w:sz w:val="18"/>
                <w:szCs w:val="18"/>
              </w:rPr>
            </w:pPr>
            <w:r w:rsidRPr="00310B07">
              <w:rPr>
                <w:color w:val="000000"/>
                <w:sz w:val="18"/>
                <w:szCs w:val="18"/>
              </w:rPr>
              <w:t>65 (4.3)</w:t>
            </w:r>
          </w:p>
        </w:tc>
      </w:tr>
      <w:tr w:rsidR="00310B07" w:rsidRPr="00310B07" w14:paraId="478CFB42" w14:textId="77777777" w:rsidTr="00310B07">
        <w:trPr>
          <w:trHeight w:val="18"/>
        </w:trPr>
        <w:tc>
          <w:tcPr>
            <w:tcW w:w="3964" w:type="dxa"/>
            <w:shd w:val="clear" w:color="auto" w:fill="auto"/>
            <w:noWrap/>
            <w:vAlign w:val="center"/>
            <w:hideMark/>
          </w:tcPr>
          <w:p w14:paraId="21803A3D" w14:textId="77777777" w:rsidR="00310B07" w:rsidRPr="00310B07" w:rsidRDefault="00310B07" w:rsidP="00704E71">
            <w:pPr>
              <w:rPr>
                <w:color w:val="000000"/>
                <w:sz w:val="18"/>
                <w:szCs w:val="18"/>
              </w:rPr>
            </w:pPr>
            <w:r w:rsidRPr="00310B07">
              <w:rPr>
                <w:sz w:val="18"/>
                <w:szCs w:val="18"/>
              </w:rPr>
              <w:t>Healthcare worker status (yes/no)</w:t>
            </w:r>
          </w:p>
        </w:tc>
        <w:tc>
          <w:tcPr>
            <w:tcW w:w="2268" w:type="dxa"/>
            <w:shd w:val="clear" w:color="auto" w:fill="auto"/>
            <w:noWrap/>
            <w:vAlign w:val="center"/>
            <w:hideMark/>
          </w:tcPr>
          <w:p w14:paraId="4F46EB5C" w14:textId="77777777" w:rsidR="00310B07" w:rsidRPr="00310B07" w:rsidRDefault="00310B07" w:rsidP="00310B07">
            <w:pPr>
              <w:jc w:val="center"/>
              <w:rPr>
                <w:color w:val="000000"/>
                <w:sz w:val="18"/>
                <w:szCs w:val="18"/>
              </w:rPr>
            </w:pPr>
            <w:r w:rsidRPr="00310B07">
              <w:rPr>
                <w:color w:val="000000"/>
                <w:sz w:val="18"/>
                <w:szCs w:val="18"/>
              </w:rPr>
              <w:t>669 (13.9)/4273 (86.5)</w:t>
            </w:r>
          </w:p>
        </w:tc>
        <w:tc>
          <w:tcPr>
            <w:tcW w:w="2268" w:type="dxa"/>
            <w:shd w:val="clear" w:color="auto" w:fill="auto"/>
            <w:noWrap/>
            <w:vAlign w:val="center"/>
            <w:hideMark/>
          </w:tcPr>
          <w:p w14:paraId="6EC000E9" w14:textId="77777777" w:rsidR="00310B07" w:rsidRPr="00310B07" w:rsidRDefault="00310B07" w:rsidP="00310B07">
            <w:pPr>
              <w:jc w:val="center"/>
              <w:rPr>
                <w:sz w:val="18"/>
                <w:szCs w:val="18"/>
              </w:rPr>
            </w:pPr>
            <w:r w:rsidRPr="00310B07">
              <w:rPr>
                <w:color w:val="000000"/>
                <w:sz w:val="18"/>
                <w:szCs w:val="18"/>
              </w:rPr>
              <w:t>326 (13.5)/2093 (86.5)</w:t>
            </w:r>
          </w:p>
        </w:tc>
        <w:tc>
          <w:tcPr>
            <w:tcW w:w="2268" w:type="dxa"/>
            <w:shd w:val="clear" w:color="auto" w:fill="auto"/>
            <w:noWrap/>
            <w:vAlign w:val="center"/>
            <w:hideMark/>
          </w:tcPr>
          <w:p w14:paraId="56EFD857" w14:textId="77777777" w:rsidR="00310B07" w:rsidRPr="00310B07" w:rsidRDefault="00310B07" w:rsidP="00310B07">
            <w:pPr>
              <w:jc w:val="center"/>
              <w:rPr>
                <w:sz w:val="18"/>
                <w:szCs w:val="18"/>
              </w:rPr>
            </w:pPr>
            <w:r w:rsidRPr="00310B07">
              <w:rPr>
                <w:color w:val="000000"/>
                <w:sz w:val="18"/>
                <w:szCs w:val="18"/>
              </w:rPr>
              <w:t>341 (13.6)/2158 (86.4)</w:t>
            </w:r>
          </w:p>
        </w:tc>
        <w:tc>
          <w:tcPr>
            <w:tcW w:w="2268" w:type="dxa"/>
            <w:shd w:val="clear" w:color="auto" w:fill="auto"/>
            <w:noWrap/>
            <w:vAlign w:val="center"/>
            <w:hideMark/>
          </w:tcPr>
          <w:p w14:paraId="4A4B5872" w14:textId="77777777" w:rsidR="00310B07" w:rsidRPr="00310B07" w:rsidRDefault="00310B07" w:rsidP="00310B07">
            <w:pPr>
              <w:jc w:val="center"/>
              <w:rPr>
                <w:sz w:val="18"/>
                <w:szCs w:val="18"/>
              </w:rPr>
            </w:pPr>
            <w:r w:rsidRPr="00310B07">
              <w:rPr>
                <w:color w:val="000000"/>
                <w:sz w:val="18"/>
                <w:szCs w:val="18"/>
              </w:rPr>
              <w:t>125 (8.4)/1371 (91.6)</w:t>
            </w:r>
          </w:p>
        </w:tc>
      </w:tr>
      <w:tr w:rsidR="00310B07" w:rsidRPr="00310B07" w14:paraId="73E3D6D5" w14:textId="77777777" w:rsidTr="00310B07">
        <w:trPr>
          <w:trHeight w:val="18"/>
        </w:trPr>
        <w:tc>
          <w:tcPr>
            <w:tcW w:w="3964" w:type="dxa"/>
            <w:shd w:val="clear" w:color="auto" w:fill="auto"/>
            <w:noWrap/>
            <w:vAlign w:val="center"/>
            <w:hideMark/>
          </w:tcPr>
          <w:p w14:paraId="068FF7C2" w14:textId="77777777" w:rsidR="00310B07" w:rsidRPr="00310B07" w:rsidRDefault="00310B07" w:rsidP="00704E71">
            <w:pPr>
              <w:rPr>
                <w:color w:val="000000"/>
                <w:sz w:val="18"/>
                <w:szCs w:val="18"/>
              </w:rPr>
            </w:pPr>
            <w:r w:rsidRPr="00310B07">
              <w:rPr>
                <w:color w:val="000000"/>
                <w:sz w:val="18"/>
                <w:szCs w:val="18"/>
              </w:rPr>
              <w:t xml:space="preserve">Dwelling </w:t>
            </w:r>
          </w:p>
        </w:tc>
        <w:tc>
          <w:tcPr>
            <w:tcW w:w="2268" w:type="dxa"/>
            <w:shd w:val="clear" w:color="auto" w:fill="auto"/>
            <w:noWrap/>
            <w:vAlign w:val="center"/>
            <w:hideMark/>
          </w:tcPr>
          <w:p w14:paraId="5C208CB7" w14:textId="77777777" w:rsidR="00310B07" w:rsidRPr="00310B07" w:rsidRDefault="00310B07" w:rsidP="00310B07">
            <w:pPr>
              <w:jc w:val="center"/>
              <w:rPr>
                <w:color w:val="000000"/>
                <w:sz w:val="18"/>
                <w:szCs w:val="18"/>
              </w:rPr>
            </w:pPr>
          </w:p>
        </w:tc>
        <w:tc>
          <w:tcPr>
            <w:tcW w:w="2268" w:type="dxa"/>
            <w:shd w:val="clear" w:color="auto" w:fill="auto"/>
            <w:noWrap/>
            <w:vAlign w:val="center"/>
            <w:hideMark/>
          </w:tcPr>
          <w:p w14:paraId="67C32E02" w14:textId="77777777" w:rsidR="00310B07" w:rsidRPr="00310B07" w:rsidRDefault="00310B07" w:rsidP="00310B07">
            <w:pPr>
              <w:jc w:val="center"/>
              <w:rPr>
                <w:sz w:val="18"/>
                <w:szCs w:val="18"/>
              </w:rPr>
            </w:pPr>
          </w:p>
        </w:tc>
        <w:tc>
          <w:tcPr>
            <w:tcW w:w="2268" w:type="dxa"/>
            <w:shd w:val="clear" w:color="auto" w:fill="auto"/>
            <w:noWrap/>
            <w:vAlign w:val="center"/>
            <w:hideMark/>
          </w:tcPr>
          <w:p w14:paraId="45C8E149" w14:textId="77777777" w:rsidR="00310B07" w:rsidRPr="00310B07" w:rsidRDefault="00310B07" w:rsidP="00310B07">
            <w:pPr>
              <w:jc w:val="center"/>
              <w:rPr>
                <w:sz w:val="18"/>
                <w:szCs w:val="18"/>
              </w:rPr>
            </w:pPr>
          </w:p>
        </w:tc>
        <w:tc>
          <w:tcPr>
            <w:tcW w:w="2268" w:type="dxa"/>
            <w:shd w:val="clear" w:color="auto" w:fill="auto"/>
            <w:noWrap/>
            <w:vAlign w:val="center"/>
            <w:hideMark/>
          </w:tcPr>
          <w:p w14:paraId="46779033" w14:textId="77777777" w:rsidR="00310B07" w:rsidRPr="00310B07" w:rsidRDefault="00310B07" w:rsidP="00310B07">
            <w:pPr>
              <w:jc w:val="center"/>
              <w:rPr>
                <w:sz w:val="18"/>
                <w:szCs w:val="18"/>
              </w:rPr>
            </w:pPr>
          </w:p>
        </w:tc>
      </w:tr>
      <w:tr w:rsidR="00310B07" w:rsidRPr="00310B07" w14:paraId="6AEB0C07" w14:textId="77777777" w:rsidTr="00310B07">
        <w:trPr>
          <w:trHeight w:val="18"/>
        </w:trPr>
        <w:tc>
          <w:tcPr>
            <w:tcW w:w="3964" w:type="dxa"/>
            <w:shd w:val="clear" w:color="auto" w:fill="auto"/>
            <w:noWrap/>
            <w:vAlign w:val="bottom"/>
            <w:hideMark/>
          </w:tcPr>
          <w:p w14:paraId="06B58F36" w14:textId="77777777" w:rsidR="00310B07" w:rsidRPr="00310B07" w:rsidRDefault="00310B07" w:rsidP="00704E71">
            <w:pPr>
              <w:ind w:left="172"/>
              <w:rPr>
                <w:color w:val="000000"/>
                <w:sz w:val="18"/>
                <w:szCs w:val="18"/>
              </w:rPr>
            </w:pPr>
            <w:r w:rsidRPr="00310B07">
              <w:rPr>
                <w:color w:val="000000"/>
                <w:sz w:val="18"/>
                <w:szCs w:val="18"/>
              </w:rPr>
              <w:t>House with a backyard</w:t>
            </w:r>
          </w:p>
        </w:tc>
        <w:tc>
          <w:tcPr>
            <w:tcW w:w="2268" w:type="dxa"/>
            <w:shd w:val="clear" w:color="auto" w:fill="auto"/>
            <w:noWrap/>
            <w:vAlign w:val="center"/>
            <w:hideMark/>
          </w:tcPr>
          <w:p w14:paraId="7E43B865" w14:textId="77777777" w:rsidR="00310B07" w:rsidRPr="00310B07" w:rsidRDefault="00310B07" w:rsidP="00310B07">
            <w:pPr>
              <w:jc w:val="center"/>
              <w:rPr>
                <w:color w:val="000000"/>
                <w:sz w:val="18"/>
                <w:szCs w:val="18"/>
              </w:rPr>
            </w:pPr>
            <w:r w:rsidRPr="00310B07">
              <w:rPr>
                <w:color w:val="000000"/>
                <w:sz w:val="18"/>
                <w:szCs w:val="18"/>
              </w:rPr>
              <w:t>3043 (61.6)</w:t>
            </w:r>
          </w:p>
        </w:tc>
        <w:tc>
          <w:tcPr>
            <w:tcW w:w="2268" w:type="dxa"/>
            <w:shd w:val="clear" w:color="auto" w:fill="auto"/>
            <w:noWrap/>
            <w:vAlign w:val="center"/>
            <w:hideMark/>
          </w:tcPr>
          <w:p w14:paraId="0705FA39" w14:textId="77777777" w:rsidR="00310B07" w:rsidRPr="00310B07" w:rsidRDefault="00310B07" w:rsidP="00310B07">
            <w:pPr>
              <w:jc w:val="center"/>
              <w:rPr>
                <w:color w:val="000000"/>
                <w:sz w:val="18"/>
                <w:szCs w:val="18"/>
              </w:rPr>
            </w:pPr>
            <w:r w:rsidRPr="00310B07">
              <w:rPr>
                <w:color w:val="000000"/>
                <w:sz w:val="18"/>
                <w:szCs w:val="18"/>
              </w:rPr>
              <w:t>1526 (63.1)</w:t>
            </w:r>
          </w:p>
        </w:tc>
        <w:tc>
          <w:tcPr>
            <w:tcW w:w="2268" w:type="dxa"/>
            <w:shd w:val="clear" w:color="auto" w:fill="auto"/>
            <w:noWrap/>
            <w:vAlign w:val="center"/>
            <w:hideMark/>
          </w:tcPr>
          <w:p w14:paraId="0B5D162E" w14:textId="77777777" w:rsidR="00310B07" w:rsidRPr="00310B07" w:rsidRDefault="00310B07" w:rsidP="00310B07">
            <w:pPr>
              <w:jc w:val="center"/>
              <w:rPr>
                <w:color w:val="000000"/>
                <w:sz w:val="18"/>
                <w:szCs w:val="18"/>
              </w:rPr>
            </w:pPr>
            <w:r w:rsidRPr="00310B07">
              <w:rPr>
                <w:color w:val="000000"/>
                <w:sz w:val="18"/>
                <w:szCs w:val="18"/>
              </w:rPr>
              <w:t>1506 (60.3)</w:t>
            </w:r>
          </w:p>
        </w:tc>
        <w:tc>
          <w:tcPr>
            <w:tcW w:w="2268" w:type="dxa"/>
            <w:shd w:val="clear" w:color="auto" w:fill="auto"/>
            <w:noWrap/>
            <w:vAlign w:val="center"/>
            <w:hideMark/>
          </w:tcPr>
          <w:p w14:paraId="0D28A267" w14:textId="77777777" w:rsidR="00310B07" w:rsidRPr="00310B07" w:rsidRDefault="00310B07" w:rsidP="00310B07">
            <w:pPr>
              <w:jc w:val="center"/>
              <w:rPr>
                <w:color w:val="000000"/>
                <w:sz w:val="18"/>
                <w:szCs w:val="18"/>
              </w:rPr>
            </w:pPr>
            <w:r w:rsidRPr="00310B07">
              <w:rPr>
                <w:color w:val="000000"/>
                <w:sz w:val="18"/>
                <w:szCs w:val="18"/>
              </w:rPr>
              <w:t>926 (61.9)</w:t>
            </w:r>
          </w:p>
        </w:tc>
      </w:tr>
      <w:tr w:rsidR="00310B07" w:rsidRPr="00310B07" w14:paraId="64253D97" w14:textId="77777777" w:rsidTr="00310B07">
        <w:trPr>
          <w:trHeight w:val="18"/>
        </w:trPr>
        <w:tc>
          <w:tcPr>
            <w:tcW w:w="3964" w:type="dxa"/>
            <w:shd w:val="clear" w:color="auto" w:fill="auto"/>
            <w:noWrap/>
            <w:vAlign w:val="bottom"/>
            <w:hideMark/>
          </w:tcPr>
          <w:p w14:paraId="563954BD" w14:textId="77777777" w:rsidR="00310B07" w:rsidRPr="00310B07" w:rsidRDefault="00310B07" w:rsidP="00704E71">
            <w:pPr>
              <w:ind w:left="172"/>
              <w:rPr>
                <w:color w:val="000000"/>
                <w:sz w:val="18"/>
                <w:szCs w:val="18"/>
              </w:rPr>
            </w:pPr>
            <w:r w:rsidRPr="00310B07">
              <w:rPr>
                <w:color w:val="000000"/>
                <w:sz w:val="18"/>
                <w:szCs w:val="18"/>
              </w:rPr>
              <w:t>House without a backyard</w:t>
            </w:r>
          </w:p>
        </w:tc>
        <w:tc>
          <w:tcPr>
            <w:tcW w:w="2268" w:type="dxa"/>
            <w:shd w:val="clear" w:color="auto" w:fill="auto"/>
            <w:noWrap/>
            <w:vAlign w:val="center"/>
            <w:hideMark/>
          </w:tcPr>
          <w:p w14:paraId="7074BB96" w14:textId="77777777" w:rsidR="00310B07" w:rsidRPr="00310B07" w:rsidRDefault="00310B07" w:rsidP="00310B07">
            <w:pPr>
              <w:jc w:val="center"/>
              <w:rPr>
                <w:color w:val="000000"/>
                <w:sz w:val="18"/>
                <w:szCs w:val="18"/>
              </w:rPr>
            </w:pPr>
            <w:r w:rsidRPr="00310B07">
              <w:rPr>
                <w:color w:val="000000"/>
                <w:sz w:val="18"/>
                <w:szCs w:val="18"/>
              </w:rPr>
              <w:t>156 (3.2)</w:t>
            </w:r>
          </w:p>
        </w:tc>
        <w:tc>
          <w:tcPr>
            <w:tcW w:w="2268" w:type="dxa"/>
            <w:shd w:val="clear" w:color="auto" w:fill="auto"/>
            <w:noWrap/>
            <w:vAlign w:val="center"/>
            <w:hideMark/>
          </w:tcPr>
          <w:p w14:paraId="494D5D08" w14:textId="77777777" w:rsidR="00310B07" w:rsidRPr="00310B07" w:rsidRDefault="00310B07" w:rsidP="00310B07">
            <w:pPr>
              <w:jc w:val="center"/>
              <w:rPr>
                <w:color w:val="000000"/>
                <w:sz w:val="18"/>
                <w:szCs w:val="18"/>
              </w:rPr>
            </w:pPr>
            <w:r w:rsidRPr="00310B07">
              <w:rPr>
                <w:color w:val="000000"/>
                <w:sz w:val="18"/>
                <w:szCs w:val="18"/>
              </w:rPr>
              <w:t>89 (3.7)</w:t>
            </w:r>
          </w:p>
        </w:tc>
        <w:tc>
          <w:tcPr>
            <w:tcW w:w="2268" w:type="dxa"/>
            <w:shd w:val="clear" w:color="auto" w:fill="auto"/>
            <w:noWrap/>
            <w:vAlign w:val="center"/>
            <w:hideMark/>
          </w:tcPr>
          <w:p w14:paraId="37F6D958" w14:textId="77777777" w:rsidR="00310B07" w:rsidRPr="00310B07" w:rsidRDefault="00310B07" w:rsidP="00310B07">
            <w:pPr>
              <w:jc w:val="center"/>
              <w:rPr>
                <w:color w:val="000000"/>
                <w:sz w:val="18"/>
                <w:szCs w:val="18"/>
              </w:rPr>
            </w:pPr>
            <w:r w:rsidRPr="00310B07">
              <w:rPr>
                <w:color w:val="000000"/>
                <w:sz w:val="18"/>
                <w:szCs w:val="18"/>
              </w:rPr>
              <w:t>67 (2.7)</w:t>
            </w:r>
          </w:p>
        </w:tc>
        <w:tc>
          <w:tcPr>
            <w:tcW w:w="2268" w:type="dxa"/>
            <w:shd w:val="clear" w:color="auto" w:fill="auto"/>
            <w:noWrap/>
            <w:vAlign w:val="center"/>
            <w:hideMark/>
          </w:tcPr>
          <w:p w14:paraId="13FCCBDB" w14:textId="77777777" w:rsidR="00310B07" w:rsidRPr="00310B07" w:rsidRDefault="00310B07" w:rsidP="00310B07">
            <w:pPr>
              <w:jc w:val="center"/>
              <w:rPr>
                <w:color w:val="000000"/>
                <w:sz w:val="18"/>
                <w:szCs w:val="18"/>
              </w:rPr>
            </w:pPr>
            <w:r w:rsidRPr="00310B07">
              <w:rPr>
                <w:color w:val="000000"/>
                <w:sz w:val="18"/>
                <w:szCs w:val="18"/>
              </w:rPr>
              <w:t>25 (1.7)</w:t>
            </w:r>
          </w:p>
        </w:tc>
      </w:tr>
      <w:tr w:rsidR="00310B07" w:rsidRPr="00310B07" w14:paraId="66726FD7" w14:textId="77777777" w:rsidTr="00310B07">
        <w:trPr>
          <w:trHeight w:val="305"/>
        </w:trPr>
        <w:tc>
          <w:tcPr>
            <w:tcW w:w="3964" w:type="dxa"/>
            <w:shd w:val="clear" w:color="auto" w:fill="auto"/>
            <w:noWrap/>
            <w:vAlign w:val="center"/>
            <w:hideMark/>
          </w:tcPr>
          <w:p w14:paraId="03B8AA11" w14:textId="77777777" w:rsidR="00310B07" w:rsidRPr="00310B07" w:rsidRDefault="00310B07" w:rsidP="00704E71">
            <w:pPr>
              <w:ind w:left="172"/>
              <w:rPr>
                <w:color w:val="000000"/>
                <w:sz w:val="18"/>
                <w:szCs w:val="18"/>
              </w:rPr>
            </w:pPr>
            <w:r w:rsidRPr="00310B07">
              <w:rPr>
                <w:color w:val="000000"/>
                <w:sz w:val="18"/>
                <w:szCs w:val="18"/>
              </w:rPr>
              <w:t>Apartment‎/condominium‎/loft with no or small private outdoor space</w:t>
            </w:r>
          </w:p>
        </w:tc>
        <w:tc>
          <w:tcPr>
            <w:tcW w:w="2268" w:type="dxa"/>
            <w:shd w:val="clear" w:color="auto" w:fill="auto"/>
            <w:noWrap/>
            <w:vAlign w:val="center"/>
            <w:hideMark/>
          </w:tcPr>
          <w:p w14:paraId="5E610A57" w14:textId="77777777" w:rsidR="00310B07" w:rsidRPr="00310B07" w:rsidRDefault="00310B07" w:rsidP="00310B07">
            <w:pPr>
              <w:spacing w:line="360" w:lineRule="auto"/>
              <w:contextualSpacing/>
              <w:jc w:val="center"/>
              <w:rPr>
                <w:color w:val="000000"/>
                <w:sz w:val="18"/>
                <w:szCs w:val="18"/>
              </w:rPr>
            </w:pPr>
            <w:r w:rsidRPr="00310B07">
              <w:rPr>
                <w:color w:val="000000"/>
                <w:sz w:val="18"/>
                <w:szCs w:val="18"/>
              </w:rPr>
              <w:t>1275 (25.8)</w:t>
            </w:r>
          </w:p>
        </w:tc>
        <w:tc>
          <w:tcPr>
            <w:tcW w:w="2268" w:type="dxa"/>
            <w:shd w:val="clear" w:color="auto" w:fill="auto"/>
            <w:noWrap/>
            <w:vAlign w:val="center"/>
            <w:hideMark/>
          </w:tcPr>
          <w:p w14:paraId="4BD6A656" w14:textId="77777777" w:rsidR="00310B07" w:rsidRPr="00310B07" w:rsidRDefault="00310B07" w:rsidP="00310B07">
            <w:pPr>
              <w:jc w:val="center"/>
              <w:rPr>
                <w:color w:val="000000"/>
                <w:sz w:val="18"/>
                <w:szCs w:val="18"/>
              </w:rPr>
            </w:pPr>
            <w:r w:rsidRPr="00310B07">
              <w:rPr>
                <w:color w:val="000000"/>
                <w:sz w:val="18"/>
                <w:szCs w:val="18"/>
              </w:rPr>
              <w:t>570 (23.6)</w:t>
            </w:r>
          </w:p>
        </w:tc>
        <w:tc>
          <w:tcPr>
            <w:tcW w:w="2268" w:type="dxa"/>
            <w:shd w:val="clear" w:color="auto" w:fill="auto"/>
            <w:noWrap/>
            <w:vAlign w:val="center"/>
            <w:hideMark/>
          </w:tcPr>
          <w:p w14:paraId="04B81F51" w14:textId="77777777" w:rsidR="00310B07" w:rsidRPr="00310B07" w:rsidRDefault="00310B07" w:rsidP="00310B07">
            <w:pPr>
              <w:jc w:val="center"/>
              <w:rPr>
                <w:color w:val="000000"/>
                <w:sz w:val="18"/>
                <w:szCs w:val="18"/>
              </w:rPr>
            </w:pPr>
            <w:r w:rsidRPr="00310B07">
              <w:rPr>
                <w:color w:val="000000"/>
                <w:sz w:val="18"/>
                <w:szCs w:val="18"/>
              </w:rPr>
              <w:t>695 (27.8)</w:t>
            </w:r>
          </w:p>
        </w:tc>
        <w:tc>
          <w:tcPr>
            <w:tcW w:w="2268" w:type="dxa"/>
            <w:shd w:val="clear" w:color="auto" w:fill="auto"/>
            <w:noWrap/>
            <w:vAlign w:val="center"/>
            <w:hideMark/>
          </w:tcPr>
          <w:p w14:paraId="26961362" w14:textId="77777777" w:rsidR="00310B07" w:rsidRPr="00310B07" w:rsidRDefault="00310B07" w:rsidP="00310B07">
            <w:pPr>
              <w:jc w:val="center"/>
              <w:rPr>
                <w:color w:val="000000"/>
                <w:sz w:val="18"/>
                <w:szCs w:val="18"/>
              </w:rPr>
            </w:pPr>
            <w:r w:rsidRPr="00310B07">
              <w:rPr>
                <w:color w:val="000000"/>
                <w:sz w:val="18"/>
                <w:szCs w:val="18"/>
              </w:rPr>
              <w:t>391 (26.1)</w:t>
            </w:r>
          </w:p>
        </w:tc>
      </w:tr>
      <w:tr w:rsidR="00310B07" w:rsidRPr="00310B07" w14:paraId="466AD232" w14:textId="77777777" w:rsidTr="00310B07">
        <w:trPr>
          <w:trHeight w:val="18"/>
        </w:trPr>
        <w:tc>
          <w:tcPr>
            <w:tcW w:w="3964" w:type="dxa"/>
            <w:shd w:val="clear" w:color="auto" w:fill="auto"/>
            <w:noWrap/>
            <w:vAlign w:val="bottom"/>
            <w:hideMark/>
          </w:tcPr>
          <w:p w14:paraId="4F3971C2" w14:textId="77777777" w:rsidR="00310B07" w:rsidRPr="00310B07" w:rsidRDefault="00310B07" w:rsidP="00704E71">
            <w:pPr>
              <w:ind w:left="172"/>
              <w:rPr>
                <w:color w:val="000000"/>
                <w:sz w:val="18"/>
                <w:szCs w:val="18"/>
              </w:rPr>
            </w:pPr>
            <w:r w:rsidRPr="00310B07">
              <w:rPr>
                <w:color w:val="000000"/>
                <w:sz w:val="18"/>
                <w:szCs w:val="18"/>
              </w:rPr>
              <w:t>Apartment‎/condominium‎/loft with large outdoor space</w:t>
            </w:r>
          </w:p>
        </w:tc>
        <w:tc>
          <w:tcPr>
            <w:tcW w:w="2268" w:type="dxa"/>
            <w:shd w:val="clear" w:color="auto" w:fill="auto"/>
            <w:noWrap/>
            <w:vAlign w:val="center"/>
            <w:hideMark/>
          </w:tcPr>
          <w:p w14:paraId="69CDF378" w14:textId="77777777" w:rsidR="00310B07" w:rsidRPr="00310B07" w:rsidRDefault="00310B07" w:rsidP="00310B07">
            <w:pPr>
              <w:jc w:val="center"/>
              <w:rPr>
                <w:color w:val="000000"/>
                <w:sz w:val="18"/>
                <w:szCs w:val="18"/>
              </w:rPr>
            </w:pPr>
            <w:r w:rsidRPr="00310B07">
              <w:rPr>
                <w:color w:val="000000"/>
                <w:sz w:val="18"/>
                <w:szCs w:val="18"/>
              </w:rPr>
              <w:t>352 (7.1)</w:t>
            </w:r>
          </w:p>
        </w:tc>
        <w:tc>
          <w:tcPr>
            <w:tcW w:w="2268" w:type="dxa"/>
            <w:shd w:val="clear" w:color="auto" w:fill="auto"/>
            <w:noWrap/>
            <w:vAlign w:val="center"/>
            <w:hideMark/>
          </w:tcPr>
          <w:p w14:paraId="1D023430" w14:textId="77777777" w:rsidR="00310B07" w:rsidRPr="00310B07" w:rsidRDefault="00310B07" w:rsidP="00310B07">
            <w:pPr>
              <w:jc w:val="center"/>
              <w:rPr>
                <w:color w:val="000000"/>
                <w:sz w:val="18"/>
                <w:szCs w:val="18"/>
              </w:rPr>
            </w:pPr>
            <w:r w:rsidRPr="00310B07">
              <w:rPr>
                <w:color w:val="000000"/>
                <w:sz w:val="18"/>
                <w:szCs w:val="18"/>
              </w:rPr>
              <w:t>179 (7.4)</w:t>
            </w:r>
          </w:p>
        </w:tc>
        <w:tc>
          <w:tcPr>
            <w:tcW w:w="2268" w:type="dxa"/>
            <w:shd w:val="clear" w:color="auto" w:fill="auto"/>
            <w:noWrap/>
            <w:vAlign w:val="center"/>
            <w:hideMark/>
          </w:tcPr>
          <w:p w14:paraId="7898D6FF" w14:textId="77777777" w:rsidR="00310B07" w:rsidRPr="00310B07" w:rsidRDefault="00310B07" w:rsidP="00310B07">
            <w:pPr>
              <w:jc w:val="center"/>
              <w:rPr>
                <w:color w:val="000000"/>
                <w:sz w:val="18"/>
                <w:szCs w:val="18"/>
              </w:rPr>
            </w:pPr>
            <w:r w:rsidRPr="00310B07">
              <w:rPr>
                <w:color w:val="000000"/>
                <w:sz w:val="18"/>
                <w:szCs w:val="18"/>
              </w:rPr>
              <w:t>173 (6.9)</w:t>
            </w:r>
          </w:p>
        </w:tc>
        <w:tc>
          <w:tcPr>
            <w:tcW w:w="2268" w:type="dxa"/>
            <w:shd w:val="clear" w:color="auto" w:fill="auto"/>
            <w:noWrap/>
            <w:vAlign w:val="center"/>
            <w:hideMark/>
          </w:tcPr>
          <w:p w14:paraId="1A7CF25E" w14:textId="77777777" w:rsidR="00310B07" w:rsidRPr="00310B07" w:rsidRDefault="00310B07" w:rsidP="00310B07">
            <w:pPr>
              <w:jc w:val="center"/>
              <w:rPr>
                <w:color w:val="000000"/>
                <w:sz w:val="18"/>
                <w:szCs w:val="18"/>
              </w:rPr>
            </w:pPr>
            <w:r w:rsidRPr="00310B07">
              <w:rPr>
                <w:color w:val="000000"/>
                <w:sz w:val="18"/>
                <w:szCs w:val="18"/>
              </w:rPr>
              <w:t>122 (8.2)</w:t>
            </w:r>
          </w:p>
        </w:tc>
      </w:tr>
      <w:tr w:rsidR="00310B07" w:rsidRPr="00310B07" w14:paraId="3962D1E4" w14:textId="77777777" w:rsidTr="00310B07">
        <w:trPr>
          <w:trHeight w:val="18"/>
        </w:trPr>
        <w:tc>
          <w:tcPr>
            <w:tcW w:w="3964" w:type="dxa"/>
            <w:shd w:val="clear" w:color="auto" w:fill="auto"/>
            <w:noWrap/>
            <w:vAlign w:val="bottom"/>
            <w:hideMark/>
          </w:tcPr>
          <w:p w14:paraId="0B0E9E09" w14:textId="77777777" w:rsidR="00310B07" w:rsidRPr="00310B07" w:rsidRDefault="00310B07" w:rsidP="00704E71">
            <w:pPr>
              <w:ind w:left="172"/>
              <w:rPr>
                <w:color w:val="000000"/>
                <w:sz w:val="18"/>
                <w:szCs w:val="18"/>
              </w:rPr>
            </w:pPr>
            <w:r w:rsidRPr="00310B07">
              <w:rPr>
                <w:color w:val="000000"/>
                <w:sz w:val="18"/>
                <w:szCs w:val="18"/>
              </w:rPr>
              <w:lastRenderedPageBreak/>
              <w:t>Senior's residence</w:t>
            </w:r>
          </w:p>
        </w:tc>
        <w:tc>
          <w:tcPr>
            <w:tcW w:w="2268" w:type="dxa"/>
            <w:shd w:val="clear" w:color="auto" w:fill="auto"/>
            <w:noWrap/>
            <w:vAlign w:val="center"/>
            <w:hideMark/>
          </w:tcPr>
          <w:p w14:paraId="4AD178E4" w14:textId="77777777" w:rsidR="00310B07" w:rsidRPr="00310B07" w:rsidRDefault="00310B07" w:rsidP="00310B07">
            <w:pPr>
              <w:jc w:val="center"/>
              <w:rPr>
                <w:color w:val="000000"/>
                <w:sz w:val="18"/>
                <w:szCs w:val="18"/>
              </w:rPr>
            </w:pPr>
            <w:r w:rsidRPr="00310B07">
              <w:rPr>
                <w:color w:val="000000"/>
                <w:sz w:val="18"/>
                <w:szCs w:val="18"/>
              </w:rPr>
              <w:t>24 (0.5)</w:t>
            </w:r>
          </w:p>
        </w:tc>
        <w:tc>
          <w:tcPr>
            <w:tcW w:w="2268" w:type="dxa"/>
            <w:shd w:val="clear" w:color="auto" w:fill="auto"/>
            <w:noWrap/>
            <w:vAlign w:val="center"/>
            <w:hideMark/>
          </w:tcPr>
          <w:p w14:paraId="61179074" w14:textId="77777777" w:rsidR="00310B07" w:rsidRPr="00310B07" w:rsidRDefault="00310B07" w:rsidP="00310B07">
            <w:pPr>
              <w:jc w:val="center"/>
              <w:rPr>
                <w:color w:val="000000"/>
                <w:sz w:val="18"/>
                <w:szCs w:val="18"/>
              </w:rPr>
            </w:pPr>
            <w:r w:rsidRPr="00310B07">
              <w:rPr>
                <w:color w:val="000000"/>
                <w:sz w:val="18"/>
                <w:szCs w:val="18"/>
              </w:rPr>
              <w:t>12 (0.5)</w:t>
            </w:r>
          </w:p>
        </w:tc>
        <w:tc>
          <w:tcPr>
            <w:tcW w:w="2268" w:type="dxa"/>
            <w:shd w:val="clear" w:color="auto" w:fill="auto"/>
            <w:noWrap/>
            <w:vAlign w:val="center"/>
            <w:hideMark/>
          </w:tcPr>
          <w:p w14:paraId="600D92DF" w14:textId="77777777" w:rsidR="00310B07" w:rsidRPr="00310B07" w:rsidRDefault="00310B07" w:rsidP="00310B07">
            <w:pPr>
              <w:jc w:val="center"/>
              <w:rPr>
                <w:color w:val="000000"/>
                <w:sz w:val="18"/>
                <w:szCs w:val="18"/>
              </w:rPr>
            </w:pPr>
            <w:r w:rsidRPr="00310B07">
              <w:rPr>
                <w:color w:val="000000"/>
                <w:sz w:val="18"/>
                <w:szCs w:val="18"/>
              </w:rPr>
              <w:t>11 (0.4)</w:t>
            </w:r>
          </w:p>
        </w:tc>
        <w:tc>
          <w:tcPr>
            <w:tcW w:w="2268" w:type="dxa"/>
            <w:shd w:val="clear" w:color="auto" w:fill="auto"/>
            <w:noWrap/>
            <w:vAlign w:val="center"/>
            <w:hideMark/>
          </w:tcPr>
          <w:p w14:paraId="03C861F6" w14:textId="77777777" w:rsidR="00310B07" w:rsidRPr="00310B07" w:rsidRDefault="00310B07" w:rsidP="00310B07">
            <w:pPr>
              <w:jc w:val="center"/>
              <w:rPr>
                <w:color w:val="000000"/>
                <w:sz w:val="18"/>
                <w:szCs w:val="18"/>
              </w:rPr>
            </w:pPr>
            <w:r w:rsidRPr="00310B07">
              <w:rPr>
                <w:color w:val="000000"/>
                <w:sz w:val="18"/>
                <w:szCs w:val="18"/>
              </w:rPr>
              <w:t>13 (0.9)</w:t>
            </w:r>
          </w:p>
        </w:tc>
      </w:tr>
      <w:tr w:rsidR="00310B07" w:rsidRPr="00310B07" w14:paraId="15512AAF" w14:textId="77777777" w:rsidTr="00310B07">
        <w:trPr>
          <w:trHeight w:val="18"/>
        </w:trPr>
        <w:tc>
          <w:tcPr>
            <w:tcW w:w="3964" w:type="dxa"/>
            <w:shd w:val="clear" w:color="auto" w:fill="auto"/>
            <w:noWrap/>
            <w:vAlign w:val="bottom"/>
            <w:hideMark/>
          </w:tcPr>
          <w:p w14:paraId="1F1AE229" w14:textId="77777777" w:rsidR="00310B07" w:rsidRPr="00310B07" w:rsidRDefault="00310B07" w:rsidP="00704E71">
            <w:pPr>
              <w:ind w:left="172"/>
              <w:rPr>
                <w:color w:val="000000"/>
                <w:sz w:val="18"/>
                <w:szCs w:val="18"/>
              </w:rPr>
            </w:pPr>
            <w:r w:rsidRPr="00310B07">
              <w:rPr>
                <w:color w:val="000000"/>
                <w:sz w:val="18"/>
                <w:szCs w:val="18"/>
              </w:rPr>
              <w:t>Long-term facility‎ or‎ nursing home</w:t>
            </w:r>
          </w:p>
        </w:tc>
        <w:tc>
          <w:tcPr>
            <w:tcW w:w="2268" w:type="dxa"/>
            <w:shd w:val="clear" w:color="auto" w:fill="auto"/>
            <w:noWrap/>
            <w:vAlign w:val="center"/>
            <w:hideMark/>
          </w:tcPr>
          <w:p w14:paraId="6562F990" w14:textId="77777777" w:rsidR="00310B07" w:rsidRPr="00310B07" w:rsidRDefault="00310B07" w:rsidP="00310B07">
            <w:pPr>
              <w:jc w:val="center"/>
              <w:rPr>
                <w:color w:val="000000"/>
                <w:sz w:val="18"/>
                <w:szCs w:val="18"/>
              </w:rPr>
            </w:pPr>
            <w:r w:rsidRPr="00310B07">
              <w:rPr>
                <w:color w:val="000000"/>
                <w:sz w:val="18"/>
                <w:szCs w:val="18"/>
              </w:rPr>
              <w:t>5 (0.1)</w:t>
            </w:r>
          </w:p>
        </w:tc>
        <w:tc>
          <w:tcPr>
            <w:tcW w:w="2268" w:type="dxa"/>
            <w:shd w:val="clear" w:color="auto" w:fill="auto"/>
            <w:noWrap/>
            <w:vAlign w:val="center"/>
            <w:hideMark/>
          </w:tcPr>
          <w:p w14:paraId="210CEBC5" w14:textId="77777777" w:rsidR="00310B07" w:rsidRPr="00310B07" w:rsidRDefault="00310B07" w:rsidP="00310B07">
            <w:pPr>
              <w:jc w:val="center"/>
              <w:rPr>
                <w:color w:val="000000"/>
                <w:sz w:val="18"/>
                <w:szCs w:val="18"/>
              </w:rPr>
            </w:pPr>
            <w:r w:rsidRPr="00310B07">
              <w:rPr>
                <w:color w:val="000000"/>
                <w:sz w:val="18"/>
                <w:szCs w:val="18"/>
              </w:rPr>
              <w:t>3 (0.1)</w:t>
            </w:r>
          </w:p>
        </w:tc>
        <w:tc>
          <w:tcPr>
            <w:tcW w:w="2268" w:type="dxa"/>
            <w:shd w:val="clear" w:color="auto" w:fill="auto"/>
            <w:noWrap/>
            <w:vAlign w:val="center"/>
            <w:hideMark/>
          </w:tcPr>
          <w:p w14:paraId="07BDB1F9" w14:textId="77777777" w:rsidR="00310B07" w:rsidRPr="00310B07" w:rsidRDefault="00310B07" w:rsidP="00310B07">
            <w:pPr>
              <w:jc w:val="center"/>
              <w:rPr>
                <w:color w:val="000000"/>
                <w:sz w:val="18"/>
                <w:szCs w:val="18"/>
              </w:rPr>
            </w:pPr>
            <w:r w:rsidRPr="00310B07">
              <w:rPr>
                <w:color w:val="000000"/>
                <w:sz w:val="18"/>
                <w:szCs w:val="18"/>
              </w:rPr>
              <w:t>2 (0.1)</w:t>
            </w:r>
          </w:p>
        </w:tc>
        <w:tc>
          <w:tcPr>
            <w:tcW w:w="2268" w:type="dxa"/>
            <w:shd w:val="clear" w:color="auto" w:fill="auto"/>
            <w:noWrap/>
            <w:vAlign w:val="center"/>
            <w:hideMark/>
          </w:tcPr>
          <w:p w14:paraId="136142ED" w14:textId="77777777" w:rsidR="00310B07" w:rsidRPr="00310B07" w:rsidRDefault="00310B07" w:rsidP="00310B07">
            <w:pPr>
              <w:jc w:val="center"/>
              <w:rPr>
                <w:color w:val="000000"/>
                <w:sz w:val="18"/>
                <w:szCs w:val="18"/>
              </w:rPr>
            </w:pPr>
            <w:r w:rsidRPr="00310B07">
              <w:rPr>
                <w:color w:val="000000"/>
                <w:sz w:val="18"/>
                <w:szCs w:val="18"/>
              </w:rPr>
              <w:t>1 (0.1)</w:t>
            </w:r>
          </w:p>
        </w:tc>
      </w:tr>
      <w:tr w:rsidR="00310B07" w:rsidRPr="00310B07" w14:paraId="62F24164" w14:textId="77777777" w:rsidTr="00310B07">
        <w:trPr>
          <w:trHeight w:val="18"/>
        </w:trPr>
        <w:tc>
          <w:tcPr>
            <w:tcW w:w="3964" w:type="dxa"/>
            <w:shd w:val="clear" w:color="auto" w:fill="auto"/>
            <w:noWrap/>
            <w:vAlign w:val="center"/>
            <w:hideMark/>
          </w:tcPr>
          <w:p w14:paraId="65DF31F8" w14:textId="77777777" w:rsidR="00310B07" w:rsidRPr="00310B07" w:rsidRDefault="00310B07" w:rsidP="00704E71">
            <w:pPr>
              <w:ind w:left="172"/>
              <w:rPr>
                <w:color w:val="000000"/>
                <w:sz w:val="18"/>
                <w:szCs w:val="18"/>
              </w:rPr>
            </w:pPr>
            <w:r w:rsidRPr="00310B07">
              <w:rPr>
                <w:color w:val="000000"/>
                <w:sz w:val="18"/>
                <w:szCs w:val="18"/>
              </w:rPr>
              <w:t xml:space="preserve">Other or not reported  </w:t>
            </w:r>
          </w:p>
        </w:tc>
        <w:tc>
          <w:tcPr>
            <w:tcW w:w="2268" w:type="dxa"/>
            <w:shd w:val="clear" w:color="auto" w:fill="auto"/>
            <w:noWrap/>
            <w:vAlign w:val="center"/>
            <w:hideMark/>
          </w:tcPr>
          <w:p w14:paraId="3E8CF25A" w14:textId="77777777" w:rsidR="00310B07" w:rsidRPr="00310B07" w:rsidRDefault="00310B07" w:rsidP="00310B07">
            <w:pPr>
              <w:jc w:val="center"/>
              <w:rPr>
                <w:color w:val="000000"/>
                <w:sz w:val="18"/>
                <w:szCs w:val="18"/>
              </w:rPr>
            </w:pPr>
            <w:r w:rsidRPr="00310B07">
              <w:rPr>
                <w:color w:val="000000"/>
                <w:sz w:val="18"/>
                <w:szCs w:val="18"/>
              </w:rPr>
              <w:t>87 (1.8)</w:t>
            </w:r>
          </w:p>
        </w:tc>
        <w:tc>
          <w:tcPr>
            <w:tcW w:w="2268" w:type="dxa"/>
            <w:shd w:val="clear" w:color="auto" w:fill="auto"/>
            <w:noWrap/>
            <w:vAlign w:val="center"/>
            <w:hideMark/>
          </w:tcPr>
          <w:p w14:paraId="403A38D1" w14:textId="77777777" w:rsidR="00310B07" w:rsidRPr="00310B07" w:rsidRDefault="00310B07" w:rsidP="00310B07">
            <w:pPr>
              <w:jc w:val="center"/>
              <w:rPr>
                <w:color w:val="000000"/>
                <w:sz w:val="18"/>
                <w:szCs w:val="18"/>
              </w:rPr>
            </w:pPr>
            <w:r w:rsidRPr="00310B07">
              <w:rPr>
                <w:color w:val="000000"/>
                <w:sz w:val="18"/>
                <w:szCs w:val="18"/>
              </w:rPr>
              <w:t>40 (1.7)</w:t>
            </w:r>
          </w:p>
        </w:tc>
        <w:tc>
          <w:tcPr>
            <w:tcW w:w="2268" w:type="dxa"/>
            <w:shd w:val="clear" w:color="auto" w:fill="auto"/>
            <w:noWrap/>
            <w:vAlign w:val="center"/>
            <w:hideMark/>
          </w:tcPr>
          <w:p w14:paraId="14A286C4" w14:textId="77777777" w:rsidR="00310B07" w:rsidRPr="00310B07" w:rsidRDefault="00310B07" w:rsidP="00310B07">
            <w:pPr>
              <w:jc w:val="center"/>
              <w:rPr>
                <w:color w:val="000000"/>
                <w:sz w:val="18"/>
                <w:szCs w:val="18"/>
              </w:rPr>
            </w:pPr>
            <w:r w:rsidRPr="00310B07">
              <w:rPr>
                <w:color w:val="000000"/>
                <w:sz w:val="18"/>
                <w:szCs w:val="18"/>
              </w:rPr>
              <w:t>45 (1.8)</w:t>
            </w:r>
          </w:p>
        </w:tc>
        <w:tc>
          <w:tcPr>
            <w:tcW w:w="2268" w:type="dxa"/>
            <w:shd w:val="clear" w:color="auto" w:fill="auto"/>
            <w:noWrap/>
            <w:vAlign w:val="center"/>
            <w:hideMark/>
          </w:tcPr>
          <w:p w14:paraId="3A18C2B4" w14:textId="77777777" w:rsidR="00310B07" w:rsidRPr="00310B07" w:rsidRDefault="00310B07" w:rsidP="00310B07">
            <w:pPr>
              <w:jc w:val="center"/>
              <w:rPr>
                <w:color w:val="000000"/>
                <w:sz w:val="18"/>
                <w:szCs w:val="18"/>
              </w:rPr>
            </w:pPr>
            <w:r w:rsidRPr="00310B07">
              <w:rPr>
                <w:color w:val="000000"/>
                <w:sz w:val="18"/>
                <w:szCs w:val="18"/>
              </w:rPr>
              <w:t>18 (1.2)</w:t>
            </w:r>
          </w:p>
        </w:tc>
      </w:tr>
      <w:tr w:rsidR="00310B07" w:rsidRPr="00310B07" w14:paraId="1F85E70A" w14:textId="77777777" w:rsidTr="00310B07">
        <w:trPr>
          <w:trHeight w:val="18"/>
        </w:trPr>
        <w:tc>
          <w:tcPr>
            <w:tcW w:w="3964" w:type="dxa"/>
            <w:shd w:val="clear" w:color="auto" w:fill="auto"/>
            <w:noWrap/>
            <w:vAlign w:val="center"/>
            <w:hideMark/>
          </w:tcPr>
          <w:p w14:paraId="02C3768B" w14:textId="77777777" w:rsidR="00310B07" w:rsidRPr="00310B07" w:rsidRDefault="00310B07" w:rsidP="00704E71">
            <w:pPr>
              <w:rPr>
                <w:color w:val="000000"/>
                <w:sz w:val="18"/>
                <w:szCs w:val="18"/>
              </w:rPr>
            </w:pPr>
            <w:r w:rsidRPr="00310B07">
              <w:rPr>
                <w:color w:val="000000"/>
                <w:sz w:val="18"/>
                <w:szCs w:val="18"/>
              </w:rPr>
              <w:t xml:space="preserve">Household income </w:t>
            </w:r>
          </w:p>
        </w:tc>
        <w:tc>
          <w:tcPr>
            <w:tcW w:w="2268" w:type="dxa"/>
            <w:shd w:val="clear" w:color="auto" w:fill="auto"/>
            <w:noWrap/>
            <w:vAlign w:val="center"/>
            <w:hideMark/>
          </w:tcPr>
          <w:p w14:paraId="1FA7647A" w14:textId="77777777" w:rsidR="00310B07" w:rsidRPr="00310B07" w:rsidRDefault="00310B07" w:rsidP="00310B07">
            <w:pPr>
              <w:jc w:val="center"/>
              <w:rPr>
                <w:color w:val="000000"/>
                <w:sz w:val="18"/>
                <w:szCs w:val="18"/>
              </w:rPr>
            </w:pPr>
          </w:p>
        </w:tc>
        <w:tc>
          <w:tcPr>
            <w:tcW w:w="2268" w:type="dxa"/>
            <w:shd w:val="clear" w:color="auto" w:fill="auto"/>
            <w:noWrap/>
            <w:vAlign w:val="center"/>
            <w:hideMark/>
          </w:tcPr>
          <w:p w14:paraId="73C655B7" w14:textId="77777777" w:rsidR="00310B07" w:rsidRPr="00310B07" w:rsidRDefault="00310B07" w:rsidP="00310B07">
            <w:pPr>
              <w:jc w:val="center"/>
              <w:rPr>
                <w:sz w:val="18"/>
                <w:szCs w:val="18"/>
              </w:rPr>
            </w:pPr>
          </w:p>
        </w:tc>
        <w:tc>
          <w:tcPr>
            <w:tcW w:w="2268" w:type="dxa"/>
            <w:shd w:val="clear" w:color="auto" w:fill="auto"/>
            <w:noWrap/>
            <w:vAlign w:val="center"/>
            <w:hideMark/>
          </w:tcPr>
          <w:p w14:paraId="1AD34392" w14:textId="77777777" w:rsidR="00310B07" w:rsidRPr="00310B07" w:rsidRDefault="00310B07" w:rsidP="00310B07">
            <w:pPr>
              <w:jc w:val="center"/>
              <w:rPr>
                <w:sz w:val="18"/>
                <w:szCs w:val="18"/>
              </w:rPr>
            </w:pPr>
          </w:p>
        </w:tc>
        <w:tc>
          <w:tcPr>
            <w:tcW w:w="2268" w:type="dxa"/>
            <w:shd w:val="clear" w:color="auto" w:fill="auto"/>
            <w:noWrap/>
            <w:vAlign w:val="center"/>
            <w:hideMark/>
          </w:tcPr>
          <w:p w14:paraId="35D3F5B5" w14:textId="77777777" w:rsidR="00310B07" w:rsidRPr="00310B07" w:rsidRDefault="00310B07" w:rsidP="00310B07">
            <w:pPr>
              <w:jc w:val="center"/>
              <w:rPr>
                <w:sz w:val="18"/>
                <w:szCs w:val="18"/>
              </w:rPr>
            </w:pPr>
          </w:p>
        </w:tc>
      </w:tr>
      <w:tr w:rsidR="00310B07" w:rsidRPr="00310B07" w14:paraId="720EC4DB" w14:textId="77777777" w:rsidTr="00310B07">
        <w:trPr>
          <w:trHeight w:val="18"/>
        </w:trPr>
        <w:tc>
          <w:tcPr>
            <w:tcW w:w="3964" w:type="dxa"/>
            <w:shd w:val="clear" w:color="auto" w:fill="auto"/>
            <w:noWrap/>
            <w:vAlign w:val="center"/>
            <w:hideMark/>
          </w:tcPr>
          <w:p w14:paraId="6EFD2CA4" w14:textId="77777777" w:rsidR="00310B07" w:rsidRPr="00310B07" w:rsidRDefault="00310B07" w:rsidP="00704E71">
            <w:pPr>
              <w:ind w:left="172"/>
              <w:rPr>
                <w:color w:val="000000"/>
                <w:sz w:val="18"/>
                <w:szCs w:val="18"/>
              </w:rPr>
            </w:pPr>
            <w:r w:rsidRPr="00310B07">
              <w:rPr>
                <w:color w:val="000000"/>
                <w:sz w:val="18"/>
                <w:szCs w:val="18"/>
              </w:rPr>
              <w:t>Less than $20,000</w:t>
            </w:r>
          </w:p>
        </w:tc>
        <w:tc>
          <w:tcPr>
            <w:tcW w:w="2268" w:type="dxa"/>
            <w:shd w:val="clear" w:color="auto" w:fill="auto"/>
            <w:noWrap/>
            <w:vAlign w:val="center"/>
            <w:hideMark/>
          </w:tcPr>
          <w:p w14:paraId="01A690C2" w14:textId="77777777" w:rsidR="00310B07" w:rsidRPr="00310B07" w:rsidRDefault="00310B07" w:rsidP="00310B07">
            <w:pPr>
              <w:jc w:val="center"/>
              <w:rPr>
                <w:color w:val="000000"/>
                <w:sz w:val="18"/>
                <w:szCs w:val="18"/>
              </w:rPr>
            </w:pPr>
            <w:r w:rsidRPr="00310B07">
              <w:rPr>
                <w:color w:val="000000"/>
                <w:sz w:val="18"/>
                <w:szCs w:val="18"/>
              </w:rPr>
              <w:t>319 (6.9)</w:t>
            </w:r>
          </w:p>
        </w:tc>
        <w:tc>
          <w:tcPr>
            <w:tcW w:w="2268" w:type="dxa"/>
            <w:shd w:val="clear" w:color="auto" w:fill="auto"/>
            <w:noWrap/>
            <w:vAlign w:val="center"/>
            <w:hideMark/>
          </w:tcPr>
          <w:p w14:paraId="6E0C1BA5" w14:textId="77777777" w:rsidR="00310B07" w:rsidRPr="00310B07" w:rsidRDefault="00310B07" w:rsidP="00310B07">
            <w:pPr>
              <w:jc w:val="center"/>
              <w:rPr>
                <w:color w:val="000000"/>
                <w:sz w:val="18"/>
                <w:szCs w:val="18"/>
              </w:rPr>
            </w:pPr>
            <w:r w:rsidRPr="00310B07">
              <w:rPr>
                <w:color w:val="000000"/>
                <w:sz w:val="18"/>
                <w:szCs w:val="18"/>
              </w:rPr>
              <w:t>129 (5.6)</w:t>
            </w:r>
          </w:p>
        </w:tc>
        <w:tc>
          <w:tcPr>
            <w:tcW w:w="2268" w:type="dxa"/>
            <w:shd w:val="clear" w:color="auto" w:fill="auto"/>
            <w:noWrap/>
            <w:vAlign w:val="center"/>
            <w:hideMark/>
          </w:tcPr>
          <w:p w14:paraId="618D797C" w14:textId="77777777" w:rsidR="00310B07" w:rsidRPr="00310B07" w:rsidRDefault="00310B07" w:rsidP="00310B07">
            <w:pPr>
              <w:jc w:val="center"/>
              <w:rPr>
                <w:color w:val="000000"/>
                <w:sz w:val="18"/>
                <w:szCs w:val="18"/>
              </w:rPr>
            </w:pPr>
            <w:r w:rsidRPr="00310B07">
              <w:rPr>
                <w:color w:val="000000"/>
                <w:sz w:val="18"/>
                <w:szCs w:val="18"/>
              </w:rPr>
              <w:t>187 (8.1)</w:t>
            </w:r>
          </w:p>
        </w:tc>
        <w:tc>
          <w:tcPr>
            <w:tcW w:w="2268" w:type="dxa"/>
            <w:shd w:val="clear" w:color="auto" w:fill="auto"/>
            <w:noWrap/>
            <w:vAlign w:val="center"/>
            <w:hideMark/>
          </w:tcPr>
          <w:p w14:paraId="0B7A68AF" w14:textId="77777777" w:rsidR="00310B07" w:rsidRPr="00310B07" w:rsidRDefault="00310B07" w:rsidP="00310B07">
            <w:pPr>
              <w:jc w:val="center"/>
              <w:rPr>
                <w:color w:val="000000"/>
                <w:sz w:val="18"/>
                <w:szCs w:val="18"/>
              </w:rPr>
            </w:pPr>
            <w:r w:rsidRPr="00310B07">
              <w:rPr>
                <w:color w:val="000000"/>
                <w:sz w:val="18"/>
                <w:szCs w:val="18"/>
              </w:rPr>
              <w:t>82 (5.9)</w:t>
            </w:r>
          </w:p>
        </w:tc>
      </w:tr>
      <w:tr w:rsidR="00310B07" w:rsidRPr="00310B07" w14:paraId="26D97EA0" w14:textId="77777777" w:rsidTr="00310B07">
        <w:trPr>
          <w:trHeight w:val="18"/>
        </w:trPr>
        <w:tc>
          <w:tcPr>
            <w:tcW w:w="3964" w:type="dxa"/>
            <w:shd w:val="clear" w:color="auto" w:fill="auto"/>
            <w:noWrap/>
            <w:vAlign w:val="center"/>
            <w:hideMark/>
          </w:tcPr>
          <w:p w14:paraId="3BA30A1B" w14:textId="77777777" w:rsidR="00310B07" w:rsidRPr="00310B07" w:rsidRDefault="00310B07" w:rsidP="00704E71">
            <w:pPr>
              <w:ind w:left="172"/>
              <w:rPr>
                <w:color w:val="000000"/>
                <w:sz w:val="18"/>
                <w:szCs w:val="18"/>
              </w:rPr>
            </w:pPr>
            <w:r w:rsidRPr="00310B07">
              <w:rPr>
                <w:color w:val="000000"/>
                <w:sz w:val="18"/>
                <w:szCs w:val="18"/>
              </w:rPr>
              <w:t>$20,000 - $59,999</w:t>
            </w:r>
          </w:p>
        </w:tc>
        <w:tc>
          <w:tcPr>
            <w:tcW w:w="2268" w:type="dxa"/>
            <w:shd w:val="clear" w:color="auto" w:fill="auto"/>
            <w:noWrap/>
            <w:vAlign w:val="center"/>
            <w:hideMark/>
          </w:tcPr>
          <w:p w14:paraId="78C79415" w14:textId="77777777" w:rsidR="00310B07" w:rsidRPr="00310B07" w:rsidRDefault="00310B07" w:rsidP="00310B07">
            <w:pPr>
              <w:jc w:val="center"/>
              <w:rPr>
                <w:color w:val="000000"/>
                <w:sz w:val="18"/>
                <w:szCs w:val="18"/>
              </w:rPr>
            </w:pPr>
            <w:r w:rsidRPr="00310B07">
              <w:rPr>
                <w:color w:val="000000"/>
                <w:sz w:val="18"/>
                <w:szCs w:val="18"/>
              </w:rPr>
              <w:t>1225 (26.4)</w:t>
            </w:r>
          </w:p>
        </w:tc>
        <w:tc>
          <w:tcPr>
            <w:tcW w:w="2268" w:type="dxa"/>
            <w:shd w:val="clear" w:color="auto" w:fill="auto"/>
            <w:noWrap/>
            <w:vAlign w:val="center"/>
            <w:hideMark/>
          </w:tcPr>
          <w:p w14:paraId="1B88E783" w14:textId="77777777" w:rsidR="00310B07" w:rsidRPr="00310B07" w:rsidRDefault="00310B07" w:rsidP="00310B07">
            <w:pPr>
              <w:jc w:val="center"/>
              <w:rPr>
                <w:color w:val="000000"/>
                <w:sz w:val="18"/>
                <w:szCs w:val="18"/>
              </w:rPr>
            </w:pPr>
            <w:r w:rsidRPr="00310B07">
              <w:rPr>
                <w:color w:val="000000"/>
                <w:sz w:val="18"/>
                <w:szCs w:val="18"/>
              </w:rPr>
              <w:t>497 (21.5)</w:t>
            </w:r>
          </w:p>
        </w:tc>
        <w:tc>
          <w:tcPr>
            <w:tcW w:w="2268" w:type="dxa"/>
            <w:shd w:val="clear" w:color="auto" w:fill="auto"/>
            <w:noWrap/>
            <w:vAlign w:val="center"/>
            <w:hideMark/>
          </w:tcPr>
          <w:p w14:paraId="6E26460F" w14:textId="77777777" w:rsidR="00310B07" w:rsidRPr="00310B07" w:rsidRDefault="00310B07" w:rsidP="00310B07">
            <w:pPr>
              <w:jc w:val="center"/>
              <w:rPr>
                <w:color w:val="000000"/>
                <w:sz w:val="18"/>
                <w:szCs w:val="18"/>
              </w:rPr>
            </w:pPr>
            <w:r w:rsidRPr="00310B07">
              <w:rPr>
                <w:color w:val="000000"/>
                <w:sz w:val="18"/>
                <w:szCs w:val="18"/>
              </w:rPr>
              <w:t>720 (31.2)</w:t>
            </w:r>
          </w:p>
        </w:tc>
        <w:tc>
          <w:tcPr>
            <w:tcW w:w="2268" w:type="dxa"/>
            <w:shd w:val="clear" w:color="auto" w:fill="auto"/>
            <w:noWrap/>
            <w:vAlign w:val="center"/>
            <w:hideMark/>
          </w:tcPr>
          <w:p w14:paraId="4D5A9380" w14:textId="77777777" w:rsidR="00310B07" w:rsidRPr="00310B07" w:rsidRDefault="00310B07" w:rsidP="00310B07">
            <w:pPr>
              <w:jc w:val="center"/>
              <w:rPr>
                <w:color w:val="000000"/>
                <w:sz w:val="18"/>
                <w:szCs w:val="18"/>
              </w:rPr>
            </w:pPr>
            <w:r w:rsidRPr="00310B07">
              <w:rPr>
                <w:color w:val="000000"/>
                <w:sz w:val="18"/>
                <w:szCs w:val="18"/>
              </w:rPr>
              <w:t>405 (29.1)</w:t>
            </w:r>
          </w:p>
        </w:tc>
      </w:tr>
      <w:tr w:rsidR="00310B07" w:rsidRPr="00310B07" w14:paraId="7E092D1A" w14:textId="77777777" w:rsidTr="00310B07">
        <w:trPr>
          <w:trHeight w:val="18"/>
        </w:trPr>
        <w:tc>
          <w:tcPr>
            <w:tcW w:w="3964" w:type="dxa"/>
            <w:shd w:val="clear" w:color="auto" w:fill="auto"/>
            <w:noWrap/>
            <w:vAlign w:val="center"/>
            <w:hideMark/>
          </w:tcPr>
          <w:p w14:paraId="00DB93E6" w14:textId="77777777" w:rsidR="00310B07" w:rsidRPr="00310B07" w:rsidRDefault="00310B07" w:rsidP="00704E71">
            <w:pPr>
              <w:ind w:left="172"/>
              <w:rPr>
                <w:color w:val="000000"/>
                <w:sz w:val="18"/>
                <w:szCs w:val="18"/>
              </w:rPr>
            </w:pPr>
            <w:r w:rsidRPr="00310B07">
              <w:rPr>
                <w:color w:val="000000"/>
                <w:sz w:val="18"/>
                <w:szCs w:val="18"/>
              </w:rPr>
              <w:t>$60,000 - $99,999</w:t>
            </w:r>
          </w:p>
        </w:tc>
        <w:tc>
          <w:tcPr>
            <w:tcW w:w="2268" w:type="dxa"/>
            <w:shd w:val="clear" w:color="auto" w:fill="auto"/>
            <w:noWrap/>
            <w:vAlign w:val="center"/>
            <w:hideMark/>
          </w:tcPr>
          <w:p w14:paraId="02C594E2" w14:textId="77777777" w:rsidR="00310B07" w:rsidRPr="00310B07" w:rsidRDefault="00310B07" w:rsidP="00310B07">
            <w:pPr>
              <w:jc w:val="center"/>
              <w:rPr>
                <w:color w:val="000000"/>
                <w:sz w:val="18"/>
                <w:szCs w:val="18"/>
              </w:rPr>
            </w:pPr>
            <w:r w:rsidRPr="00310B07">
              <w:rPr>
                <w:color w:val="000000"/>
                <w:sz w:val="18"/>
                <w:szCs w:val="18"/>
              </w:rPr>
              <w:t>1364 (29.4)</w:t>
            </w:r>
          </w:p>
        </w:tc>
        <w:tc>
          <w:tcPr>
            <w:tcW w:w="2268" w:type="dxa"/>
            <w:shd w:val="clear" w:color="auto" w:fill="auto"/>
            <w:noWrap/>
            <w:vAlign w:val="center"/>
            <w:hideMark/>
          </w:tcPr>
          <w:p w14:paraId="70ED49AA" w14:textId="77777777" w:rsidR="00310B07" w:rsidRPr="00310B07" w:rsidRDefault="00310B07" w:rsidP="00310B07">
            <w:pPr>
              <w:jc w:val="center"/>
              <w:rPr>
                <w:color w:val="000000"/>
                <w:sz w:val="18"/>
                <w:szCs w:val="18"/>
              </w:rPr>
            </w:pPr>
            <w:r w:rsidRPr="00310B07">
              <w:rPr>
                <w:color w:val="000000"/>
                <w:sz w:val="18"/>
                <w:szCs w:val="18"/>
              </w:rPr>
              <w:t>683 (29.5)</w:t>
            </w:r>
          </w:p>
        </w:tc>
        <w:tc>
          <w:tcPr>
            <w:tcW w:w="2268" w:type="dxa"/>
            <w:shd w:val="clear" w:color="auto" w:fill="auto"/>
            <w:noWrap/>
            <w:vAlign w:val="center"/>
            <w:hideMark/>
          </w:tcPr>
          <w:p w14:paraId="5A2FE080" w14:textId="77777777" w:rsidR="00310B07" w:rsidRPr="00310B07" w:rsidRDefault="00310B07" w:rsidP="00310B07">
            <w:pPr>
              <w:jc w:val="center"/>
              <w:rPr>
                <w:color w:val="000000"/>
                <w:sz w:val="18"/>
                <w:szCs w:val="18"/>
              </w:rPr>
            </w:pPr>
            <w:r w:rsidRPr="00310B07">
              <w:rPr>
                <w:color w:val="000000"/>
                <w:sz w:val="18"/>
                <w:szCs w:val="18"/>
              </w:rPr>
              <w:t>677 (29.3)</w:t>
            </w:r>
          </w:p>
        </w:tc>
        <w:tc>
          <w:tcPr>
            <w:tcW w:w="2268" w:type="dxa"/>
            <w:shd w:val="clear" w:color="auto" w:fill="auto"/>
            <w:noWrap/>
            <w:vAlign w:val="center"/>
            <w:hideMark/>
          </w:tcPr>
          <w:p w14:paraId="79C462A4" w14:textId="77777777" w:rsidR="00310B07" w:rsidRPr="00310B07" w:rsidRDefault="00310B07" w:rsidP="00310B07">
            <w:pPr>
              <w:jc w:val="center"/>
              <w:rPr>
                <w:color w:val="000000"/>
                <w:sz w:val="18"/>
                <w:szCs w:val="18"/>
              </w:rPr>
            </w:pPr>
            <w:r w:rsidRPr="00310B07">
              <w:rPr>
                <w:color w:val="000000"/>
                <w:sz w:val="18"/>
                <w:szCs w:val="18"/>
              </w:rPr>
              <w:t>420 (30.2)</w:t>
            </w:r>
          </w:p>
        </w:tc>
      </w:tr>
      <w:tr w:rsidR="00310B07" w:rsidRPr="00310B07" w14:paraId="5C859C91" w14:textId="77777777" w:rsidTr="00310B07">
        <w:trPr>
          <w:trHeight w:val="18"/>
        </w:trPr>
        <w:tc>
          <w:tcPr>
            <w:tcW w:w="3964" w:type="dxa"/>
            <w:shd w:val="clear" w:color="auto" w:fill="auto"/>
            <w:noWrap/>
            <w:vAlign w:val="center"/>
            <w:hideMark/>
          </w:tcPr>
          <w:p w14:paraId="411444A4" w14:textId="77777777" w:rsidR="00310B07" w:rsidRPr="00310B07" w:rsidRDefault="00310B07" w:rsidP="00704E71">
            <w:pPr>
              <w:ind w:left="172"/>
              <w:rPr>
                <w:color w:val="000000"/>
                <w:sz w:val="18"/>
                <w:szCs w:val="18"/>
              </w:rPr>
            </w:pPr>
            <w:r w:rsidRPr="00310B07">
              <w:rPr>
                <w:color w:val="000000"/>
                <w:sz w:val="18"/>
                <w:szCs w:val="18"/>
              </w:rPr>
              <w:t>$100,000 - $139,999</w:t>
            </w:r>
          </w:p>
        </w:tc>
        <w:tc>
          <w:tcPr>
            <w:tcW w:w="2268" w:type="dxa"/>
            <w:shd w:val="clear" w:color="auto" w:fill="auto"/>
            <w:noWrap/>
            <w:vAlign w:val="center"/>
            <w:hideMark/>
          </w:tcPr>
          <w:p w14:paraId="419A2DB5" w14:textId="77777777" w:rsidR="00310B07" w:rsidRPr="00310B07" w:rsidRDefault="00310B07" w:rsidP="00310B07">
            <w:pPr>
              <w:jc w:val="center"/>
              <w:rPr>
                <w:color w:val="000000"/>
                <w:sz w:val="18"/>
                <w:szCs w:val="18"/>
              </w:rPr>
            </w:pPr>
            <w:r w:rsidRPr="00310B07">
              <w:rPr>
                <w:color w:val="000000"/>
                <w:sz w:val="18"/>
                <w:szCs w:val="18"/>
              </w:rPr>
              <w:t>815 (17.6)</w:t>
            </w:r>
          </w:p>
        </w:tc>
        <w:tc>
          <w:tcPr>
            <w:tcW w:w="2268" w:type="dxa"/>
            <w:shd w:val="clear" w:color="auto" w:fill="auto"/>
            <w:noWrap/>
            <w:vAlign w:val="center"/>
            <w:hideMark/>
          </w:tcPr>
          <w:p w14:paraId="52D84255" w14:textId="77777777" w:rsidR="00310B07" w:rsidRPr="00310B07" w:rsidRDefault="00310B07" w:rsidP="00310B07">
            <w:pPr>
              <w:jc w:val="center"/>
              <w:rPr>
                <w:color w:val="000000"/>
                <w:sz w:val="18"/>
                <w:szCs w:val="18"/>
              </w:rPr>
            </w:pPr>
            <w:r w:rsidRPr="00310B07">
              <w:rPr>
                <w:color w:val="000000"/>
                <w:sz w:val="18"/>
                <w:szCs w:val="18"/>
              </w:rPr>
              <w:t>445 (19.2)</w:t>
            </w:r>
          </w:p>
        </w:tc>
        <w:tc>
          <w:tcPr>
            <w:tcW w:w="2268" w:type="dxa"/>
            <w:shd w:val="clear" w:color="auto" w:fill="auto"/>
            <w:noWrap/>
            <w:vAlign w:val="center"/>
            <w:hideMark/>
          </w:tcPr>
          <w:p w14:paraId="4D759EF4" w14:textId="77777777" w:rsidR="00310B07" w:rsidRPr="00310B07" w:rsidRDefault="00310B07" w:rsidP="00310B07">
            <w:pPr>
              <w:jc w:val="center"/>
              <w:rPr>
                <w:color w:val="000000"/>
                <w:sz w:val="18"/>
                <w:szCs w:val="18"/>
              </w:rPr>
            </w:pPr>
            <w:r w:rsidRPr="00310B07">
              <w:rPr>
                <w:color w:val="000000"/>
                <w:sz w:val="18"/>
                <w:szCs w:val="18"/>
              </w:rPr>
              <w:t>370 (16.0)</w:t>
            </w:r>
          </w:p>
        </w:tc>
        <w:tc>
          <w:tcPr>
            <w:tcW w:w="2268" w:type="dxa"/>
            <w:shd w:val="clear" w:color="auto" w:fill="auto"/>
            <w:noWrap/>
            <w:vAlign w:val="center"/>
            <w:hideMark/>
          </w:tcPr>
          <w:p w14:paraId="345FDBF2" w14:textId="77777777" w:rsidR="00310B07" w:rsidRPr="00310B07" w:rsidRDefault="00310B07" w:rsidP="00310B07">
            <w:pPr>
              <w:jc w:val="center"/>
              <w:rPr>
                <w:color w:val="000000"/>
                <w:sz w:val="18"/>
                <w:szCs w:val="18"/>
              </w:rPr>
            </w:pPr>
            <w:r w:rsidRPr="00310B07">
              <w:rPr>
                <w:color w:val="000000"/>
                <w:sz w:val="18"/>
                <w:szCs w:val="18"/>
              </w:rPr>
              <w:t>221 (15.9)</w:t>
            </w:r>
          </w:p>
        </w:tc>
      </w:tr>
      <w:tr w:rsidR="00310B07" w:rsidRPr="00310B07" w14:paraId="040095E2" w14:textId="77777777" w:rsidTr="00310B07">
        <w:trPr>
          <w:trHeight w:val="18"/>
        </w:trPr>
        <w:tc>
          <w:tcPr>
            <w:tcW w:w="3964" w:type="dxa"/>
            <w:shd w:val="clear" w:color="auto" w:fill="auto"/>
            <w:noWrap/>
            <w:vAlign w:val="center"/>
            <w:hideMark/>
          </w:tcPr>
          <w:p w14:paraId="0CD455B9" w14:textId="77777777" w:rsidR="00310B07" w:rsidRPr="00310B07" w:rsidRDefault="00310B07" w:rsidP="00704E71">
            <w:pPr>
              <w:ind w:left="172"/>
              <w:rPr>
                <w:color w:val="000000"/>
                <w:sz w:val="18"/>
                <w:szCs w:val="18"/>
              </w:rPr>
            </w:pPr>
            <w:r w:rsidRPr="00310B07">
              <w:rPr>
                <w:color w:val="000000"/>
                <w:sz w:val="18"/>
                <w:szCs w:val="18"/>
              </w:rPr>
              <w:t xml:space="preserve">$140,000 or more </w:t>
            </w:r>
          </w:p>
        </w:tc>
        <w:tc>
          <w:tcPr>
            <w:tcW w:w="2268" w:type="dxa"/>
            <w:shd w:val="clear" w:color="auto" w:fill="auto"/>
            <w:noWrap/>
            <w:vAlign w:val="center"/>
            <w:hideMark/>
          </w:tcPr>
          <w:p w14:paraId="48E95507" w14:textId="77777777" w:rsidR="00310B07" w:rsidRPr="00310B07" w:rsidRDefault="00310B07" w:rsidP="00310B07">
            <w:pPr>
              <w:jc w:val="center"/>
              <w:rPr>
                <w:color w:val="000000"/>
                <w:sz w:val="18"/>
                <w:szCs w:val="18"/>
              </w:rPr>
            </w:pPr>
            <w:r w:rsidRPr="00310B07">
              <w:rPr>
                <w:color w:val="000000"/>
                <w:sz w:val="18"/>
                <w:szCs w:val="18"/>
              </w:rPr>
              <w:t>918 (19.8)</w:t>
            </w:r>
          </w:p>
        </w:tc>
        <w:tc>
          <w:tcPr>
            <w:tcW w:w="2268" w:type="dxa"/>
            <w:shd w:val="clear" w:color="auto" w:fill="auto"/>
            <w:noWrap/>
            <w:vAlign w:val="center"/>
            <w:hideMark/>
          </w:tcPr>
          <w:p w14:paraId="3A6FB793" w14:textId="77777777" w:rsidR="00310B07" w:rsidRPr="00310B07" w:rsidRDefault="00310B07" w:rsidP="00310B07">
            <w:pPr>
              <w:jc w:val="center"/>
              <w:rPr>
                <w:color w:val="000000"/>
                <w:sz w:val="18"/>
                <w:szCs w:val="18"/>
              </w:rPr>
            </w:pPr>
            <w:r w:rsidRPr="00310B07">
              <w:rPr>
                <w:color w:val="000000"/>
                <w:sz w:val="18"/>
                <w:szCs w:val="18"/>
              </w:rPr>
              <w:t>560 (24.2)</w:t>
            </w:r>
          </w:p>
        </w:tc>
        <w:tc>
          <w:tcPr>
            <w:tcW w:w="2268" w:type="dxa"/>
            <w:shd w:val="clear" w:color="auto" w:fill="auto"/>
            <w:noWrap/>
            <w:vAlign w:val="center"/>
            <w:hideMark/>
          </w:tcPr>
          <w:p w14:paraId="6AE2478F" w14:textId="77777777" w:rsidR="00310B07" w:rsidRPr="00310B07" w:rsidRDefault="00310B07" w:rsidP="00310B07">
            <w:pPr>
              <w:jc w:val="center"/>
              <w:rPr>
                <w:color w:val="000000"/>
                <w:sz w:val="18"/>
                <w:szCs w:val="18"/>
              </w:rPr>
            </w:pPr>
            <w:r w:rsidRPr="00310B07">
              <w:rPr>
                <w:color w:val="000000"/>
                <w:sz w:val="18"/>
                <w:szCs w:val="18"/>
              </w:rPr>
              <w:t>356 (15.4)</w:t>
            </w:r>
          </w:p>
        </w:tc>
        <w:tc>
          <w:tcPr>
            <w:tcW w:w="2268" w:type="dxa"/>
            <w:shd w:val="clear" w:color="auto" w:fill="auto"/>
            <w:noWrap/>
            <w:vAlign w:val="center"/>
            <w:hideMark/>
          </w:tcPr>
          <w:p w14:paraId="05E02BE5" w14:textId="77777777" w:rsidR="00310B07" w:rsidRPr="00310B07" w:rsidRDefault="00310B07" w:rsidP="00310B07">
            <w:pPr>
              <w:jc w:val="center"/>
              <w:rPr>
                <w:color w:val="000000"/>
                <w:sz w:val="18"/>
                <w:szCs w:val="18"/>
              </w:rPr>
            </w:pPr>
            <w:r w:rsidRPr="00310B07">
              <w:rPr>
                <w:color w:val="000000"/>
                <w:sz w:val="18"/>
                <w:szCs w:val="18"/>
              </w:rPr>
              <w:t>265 (19.0)</w:t>
            </w:r>
          </w:p>
        </w:tc>
      </w:tr>
      <w:tr w:rsidR="00310B07" w:rsidRPr="00310B07" w14:paraId="69CDB765" w14:textId="77777777" w:rsidTr="00310B07">
        <w:trPr>
          <w:trHeight w:val="18"/>
        </w:trPr>
        <w:tc>
          <w:tcPr>
            <w:tcW w:w="3964" w:type="dxa"/>
            <w:shd w:val="clear" w:color="auto" w:fill="auto"/>
            <w:noWrap/>
            <w:vAlign w:val="center"/>
            <w:hideMark/>
          </w:tcPr>
          <w:p w14:paraId="2582C097" w14:textId="77777777" w:rsidR="00310B07" w:rsidRPr="00310B07" w:rsidRDefault="00310B07" w:rsidP="00704E71">
            <w:pPr>
              <w:rPr>
                <w:color w:val="000000"/>
                <w:sz w:val="18"/>
                <w:szCs w:val="18"/>
              </w:rPr>
            </w:pPr>
            <w:r w:rsidRPr="00310B07">
              <w:rPr>
                <w:color w:val="000000"/>
                <w:sz w:val="18"/>
                <w:szCs w:val="18"/>
              </w:rPr>
              <w:t>Marital status (single/married)</w:t>
            </w:r>
          </w:p>
        </w:tc>
        <w:tc>
          <w:tcPr>
            <w:tcW w:w="2268" w:type="dxa"/>
            <w:shd w:val="clear" w:color="auto" w:fill="auto"/>
            <w:noWrap/>
            <w:vAlign w:val="center"/>
          </w:tcPr>
          <w:p w14:paraId="24233141" w14:textId="77777777" w:rsidR="00310B07" w:rsidRPr="00310B07" w:rsidRDefault="00310B07" w:rsidP="00310B07">
            <w:pPr>
              <w:jc w:val="center"/>
              <w:rPr>
                <w:color w:val="000000"/>
                <w:sz w:val="18"/>
                <w:szCs w:val="18"/>
              </w:rPr>
            </w:pPr>
            <w:r w:rsidRPr="00310B07">
              <w:rPr>
                <w:color w:val="000000"/>
                <w:sz w:val="18"/>
                <w:szCs w:val="18"/>
              </w:rPr>
              <w:t>2223 (45.0)/719 (55.0)</w:t>
            </w:r>
          </w:p>
        </w:tc>
        <w:tc>
          <w:tcPr>
            <w:tcW w:w="2268" w:type="dxa"/>
            <w:shd w:val="clear" w:color="auto" w:fill="auto"/>
            <w:noWrap/>
            <w:vAlign w:val="center"/>
          </w:tcPr>
          <w:p w14:paraId="752560A1" w14:textId="77777777" w:rsidR="00310B07" w:rsidRPr="00310B07" w:rsidRDefault="00310B07" w:rsidP="00310B07">
            <w:pPr>
              <w:jc w:val="center"/>
              <w:rPr>
                <w:color w:val="000000"/>
                <w:sz w:val="18"/>
                <w:szCs w:val="18"/>
              </w:rPr>
            </w:pPr>
            <w:r w:rsidRPr="00310B07">
              <w:rPr>
                <w:color w:val="000000"/>
                <w:sz w:val="18"/>
                <w:szCs w:val="18"/>
              </w:rPr>
              <w:t>944 (39.0)/1475 (61.1)</w:t>
            </w:r>
          </w:p>
        </w:tc>
        <w:tc>
          <w:tcPr>
            <w:tcW w:w="2268" w:type="dxa"/>
            <w:shd w:val="clear" w:color="auto" w:fill="auto"/>
            <w:noWrap/>
            <w:vAlign w:val="center"/>
          </w:tcPr>
          <w:p w14:paraId="35F8EE69" w14:textId="77777777" w:rsidR="00310B07" w:rsidRPr="00310B07" w:rsidRDefault="00310B07" w:rsidP="00310B07">
            <w:pPr>
              <w:jc w:val="center"/>
              <w:rPr>
                <w:color w:val="000000"/>
                <w:sz w:val="18"/>
                <w:szCs w:val="18"/>
              </w:rPr>
            </w:pPr>
            <w:r w:rsidRPr="00310B07">
              <w:rPr>
                <w:color w:val="000000"/>
                <w:sz w:val="18"/>
                <w:szCs w:val="18"/>
              </w:rPr>
              <w:t>1261 (50.5)/1238 (49.5)</w:t>
            </w:r>
          </w:p>
        </w:tc>
        <w:tc>
          <w:tcPr>
            <w:tcW w:w="2268" w:type="dxa"/>
            <w:shd w:val="clear" w:color="auto" w:fill="auto"/>
            <w:noWrap/>
            <w:vAlign w:val="center"/>
          </w:tcPr>
          <w:p w14:paraId="29DEF79B" w14:textId="77777777" w:rsidR="00310B07" w:rsidRPr="00310B07" w:rsidRDefault="00310B07" w:rsidP="00310B07">
            <w:pPr>
              <w:jc w:val="center"/>
              <w:rPr>
                <w:color w:val="000000"/>
                <w:sz w:val="18"/>
                <w:szCs w:val="18"/>
              </w:rPr>
            </w:pPr>
            <w:r w:rsidRPr="00310B07">
              <w:rPr>
                <w:color w:val="000000"/>
                <w:sz w:val="18"/>
                <w:szCs w:val="18"/>
              </w:rPr>
              <w:t>547 (36.6)/949 (63.4)</w:t>
            </w:r>
          </w:p>
        </w:tc>
      </w:tr>
      <w:tr w:rsidR="00310B07" w:rsidRPr="00310B07" w14:paraId="374731FF" w14:textId="77777777" w:rsidTr="00310B07">
        <w:trPr>
          <w:trHeight w:val="18"/>
        </w:trPr>
        <w:tc>
          <w:tcPr>
            <w:tcW w:w="3964" w:type="dxa"/>
            <w:shd w:val="clear" w:color="auto" w:fill="auto"/>
            <w:noWrap/>
            <w:vAlign w:val="center"/>
          </w:tcPr>
          <w:p w14:paraId="14017F7A" w14:textId="77777777" w:rsidR="00310B07" w:rsidRPr="00310B07" w:rsidRDefault="00310B07" w:rsidP="00704E71">
            <w:pPr>
              <w:rPr>
                <w:color w:val="000000"/>
                <w:sz w:val="18"/>
                <w:szCs w:val="18"/>
              </w:rPr>
            </w:pPr>
            <w:r w:rsidRPr="00310B07">
              <w:rPr>
                <w:color w:val="000000"/>
                <w:sz w:val="18"/>
                <w:szCs w:val="18"/>
              </w:rPr>
              <w:t xml:space="preserve">Number of persons in a household </w:t>
            </w:r>
          </w:p>
        </w:tc>
        <w:tc>
          <w:tcPr>
            <w:tcW w:w="2268" w:type="dxa"/>
            <w:shd w:val="clear" w:color="auto" w:fill="auto"/>
            <w:noWrap/>
            <w:vAlign w:val="center"/>
          </w:tcPr>
          <w:p w14:paraId="1884205F" w14:textId="77777777" w:rsidR="00310B07" w:rsidRPr="00310B07" w:rsidRDefault="00310B07" w:rsidP="00310B07">
            <w:pPr>
              <w:jc w:val="center"/>
              <w:rPr>
                <w:color w:val="000000"/>
                <w:sz w:val="18"/>
                <w:szCs w:val="18"/>
              </w:rPr>
            </w:pPr>
            <w:r w:rsidRPr="00310B07">
              <w:rPr>
                <w:color w:val="000000"/>
                <w:sz w:val="18"/>
                <w:szCs w:val="18"/>
              </w:rPr>
              <w:t>2.5 (1.5), 1.0-55.0</w:t>
            </w:r>
          </w:p>
        </w:tc>
        <w:tc>
          <w:tcPr>
            <w:tcW w:w="2268" w:type="dxa"/>
            <w:shd w:val="clear" w:color="auto" w:fill="auto"/>
            <w:noWrap/>
            <w:vAlign w:val="center"/>
          </w:tcPr>
          <w:p w14:paraId="1FDAA711" w14:textId="77777777" w:rsidR="00310B07" w:rsidRPr="00310B07" w:rsidRDefault="00310B07" w:rsidP="00310B07">
            <w:pPr>
              <w:jc w:val="center"/>
              <w:rPr>
                <w:color w:val="000000"/>
                <w:sz w:val="18"/>
                <w:szCs w:val="18"/>
              </w:rPr>
            </w:pPr>
            <w:r w:rsidRPr="00310B07">
              <w:rPr>
                <w:color w:val="000000"/>
                <w:sz w:val="18"/>
                <w:szCs w:val="18"/>
              </w:rPr>
              <w:t>2.5 (1.3), 1.0-21.0</w:t>
            </w:r>
          </w:p>
        </w:tc>
        <w:tc>
          <w:tcPr>
            <w:tcW w:w="2268" w:type="dxa"/>
            <w:shd w:val="clear" w:color="auto" w:fill="auto"/>
            <w:noWrap/>
            <w:vAlign w:val="center"/>
          </w:tcPr>
          <w:p w14:paraId="224806C0" w14:textId="77777777" w:rsidR="00310B07" w:rsidRPr="00310B07" w:rsidRDefault="00310B07" w:rsidP="00310B07">
            <w:pPr>
              <w:jc w:val="center"/>
              <w:rPr>
                <w:color w:val="000000"/>
                <w:sz w:val="18"/>
                <w:szCs w:val="18"/>
              </w:rPr>
            </w:pPr>
            <w:r w:rsidRPr="00310B07">
              <w:rPr>
                <w:color w:val="000000"/>
                <w:sz w:val="18"/>
                <w:szCs w:val="18"/>
              </w:rPr>
              <w:t>2.5 (1.3), 1.0-10.0</w:t>
            </w:r>
          </w:p>
        </w:tc>
        <w:tc>
          <w:tcPr>
            <w:tcW w:w="2268" w:type="dxa"/>
            <w:shd w:val="clear" w:color="auto" w:fill="auto"/>
            <w:noWrap/>
            <w:vAlign w:val="center"/>
          </w:tcPr>
          <w:p w14:paraId="4037C9D8" w14:textId="77777777" w:rsidR="00310B07" w:rsidRPr="00310B07" w:rsidRDefault="00310B07" w:rsidP="00310B07">
            <w:pPr>
              <w:jc w:val="center"/>
              <w:rPr>
                <w:color w:val="000000"/>
                <w:sz w:val="18"/>
                <w:szCs w:val="18"/>
              </w:rPr>
            </w:pPr>
            <w:r w:rsidRPr="00310B07">
              <w:rPr>
                <w:color w:val="000000"/>
                <w:sz w:val="18"/>
                <w:szCs w:val="18"/>
              </w:rPr>
              <w:t>2.0 (0.9), 1.0-7.0</w:t>
            </w:r>
          </w:p>
        </w:tc>
      </w:tr>
      <w:tr w:rsidR="00310B07" w:rsidRPr="00310B07" w14:paraId="2865DDA4" w14:textId="77777777" w:rsidTr="00310B07">
        <w:trPr>
          <w:trHeight w:val="18"/>
        </w:trPr>
        <w:tc>
          <w:tcPr>
            <w:tcW w:w="3964" w:type="dxa"/>
            <w:shd w:val="clear" w:color="auto" w:fill="auto"/>
            <w:noWrap/>
            <w:vAlign w:val="center"/>
          </w:tcPr>
          <w:p w14:paraId="4155C4E6" w14:textId="77777777" w:rsidR="00310B07" w:rsidRPr="00310B07" w:rsidRDefault="00310B07" w:rsidP="00704E71">
            <w:pPr>
              <w:rPr>
                <w:color w:val="000000"/>
                <w:sz w:val="18"/>
                <w:szCs w:val="18"/>
              </w:rPr>
            </w:pPr>
            <w:r w:rsidRPr="00310B07">
              <w:rPr>
                <w:color w:val="000000"/>
                <w:sz w:val="18"/>
                <w:szCs w:val="18"/>
              </w:rPr>
              <w:t>Substance use per week</w:t>
            </w:r>
          </w:p>
        </w:tc>
        <w:tc>
          <w:tcPr>
            <w:tcW w:w="2268" w:type="dxa"/>
            <w:shd w:val="clear" w:color="auto" w:fill="auto"/>
            <w:noWrap/>
            <w:vAlign w:val="center"/>
          </w:tcPr>
          <w:p w14:paraId="126F8D6A"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5C90D786"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3BA91C7A"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61B64444" w14:textId="77777777" w:rsidR="00310B07" w:rsidRPr="00310B07" w:rsidRDefault="00310B07" w:rsidP="00310B07">
            <w:pPr>
              <w:jc w:val="center"/>
              <w:rPr>
                <w:color w:val="000000"/>
                <w:sz w:val="18"/>
                <w:szCs w:val="18"/>
              </w:rPr>
            </w:pPr>
          </w:p>
        </w:tc>
      </w:tr>
      <w:tr w:rsidR="00310B07" w:rsidRPr="00310B07" w14:paraId="116E13EC" w14:textId="77777777" w:rsidTr="00310B07">
        <w:trPr>
          <w:trHeight w:val="18"/>
        </w:trPr>
        <w:tc>
          <w:tcPr>
            <w:tcW w:w="3964" w:type="dxa"/>
            <w:shd w:val="clear" w:color="auto" w:fill="auto"/>
            <w:noWrap/>
            <w:vAlign w:val="center"/>
            <w:hideMark/>
          </w:tcPr>
          <w:p w14:paraId="66F4967F" w14:textId="77777777" w:rsidR="00310B07" w:rsidRPr="00310B07" w:rsidRDefault="00310B07" w:rsidP="00704E71">
            <w:pPr>
              <w:ind w:left="172"/>
              <w:rPr>
                <w:color w:val="000000"/>
                <w:sz w:val="18"/>
                <w:szCs w:val="18"/>
              </w:rPr>
            </w:pPr>
            <w:r w:rsidRPr="00310B07">
              <w:rPr>
                <w:color w:val="000000"/>
                <w:sz w:val="18"/>
                <w:szCs w:val="18"/>
              </w:rPr>
              <w:t xml:space="preserve">Alcohol use (yes/no) </w:t>
            </w:r>
          </w:p>
        </w:tc>
        <w:tc>
          <w:tcPr>
            <w:tcW w:w="2268" w:type="dxa"/>
            <w:shd w:val="clear" w:color="auto" w:fill="auto"/>
            <w:noWrap/>
            <w:vAlign w:val="center"/>
            <w:hideMark/>
          </w:tcPr>
          <w:p w14:paraId="503E6FA3" w14:textId="77777777" w:rsidR="00310B07" w:rsidRPr="00310B07" w:rsidRDefault="00310B07" w:rsidP="00310B07">
            <w:pPr>
              <w:jc w:val="center"/>
              <w:rPr>
                <w:color w:val="000000"/>
                <w:sz w:val="18"/>
                <w:szCs w:val="18"/>
              </w:rPr>
            </w:pPr>
            <w:r w:rsidRPr="00310B07">
              <w:rPr>
                <w:color w:val="000000"/>
                <w:sz w:val="18"/>
                <w:szCs w:val="18"/>
              </w:rPr>
              <w:t>3146 (63.7)/1796 (36.3)</w:t>
            </w:r>
          </w:p>
        </w:tc>
        <w:tc>
          <w:tcPr>
            <w:tcW w:w="2268" w:type="dxa"/>
            <w:shd w:val="clear" w:color="auto" w:fill="auto"/>
            <w:noWrap/>
            <w:vAlign w:val="center"/>
            <w:hideMark/>
          </w:tcPr>
          <w:p w14:paraId="064D9078" w14:textId="77777777" w:rsidR="00310B07" w:rsidRPr="00310B07" w:rsidRDefault="00310B07" w:rsidP="00310B07">
            <w:pPr>
              <w:jc w:val="center"/>
              <w:rPr>
                <w:color w:val="000000"/>
                <w:sz w:val="18"/>
                <w:szCs w:val="18"/>
              </w:rPr>
            </w:pPr>
            <w:r w:rsidRPr="00310B07">
              <w:rPr>
                <w:color w:val="000000"/>
                <w:sz w:val="18"/>
                <w:szCs w:val="18"/>
              </w:rPr>
              <w:t>1637 (67.7)/782 (32.3)</w:t>
            </w:r>
          </w:p>
        </w:tc>
        <w:tc>
          <w:tcPr>
            <w:tcW w:w="2268" w:type="dxa"/>
            <w:shd w:val="clear" w:color="auto" w:fill="auto"/>
            <w:noWrap/>
            <w:vAlign w:val="center"/>
            <w:hideMark/>
          </w:tcPr>
          <w:p w14:paraId="68ABED4F" w14:textId="77777777" w:rsidR="00310B07" w:rsidRPr="00310B07" w:rsidRDefault="00310B07" w:rsidP="00310B07">
            <w:pPr>
              <w:jc w:val="center"/>
              <w:rPr>
                <w:color w:val="000000"/>
                <w:sz w:val="18"/>
                <w:szCs w:val="18"/>
              </w:rPr>
            </w:pPr>
            <w:r w:rsidRPr="00310B07">
              <w:rPr>
                <w:color w:val="000000"/>
                <w:sz w:val="18"/>
                <w:szCs w:val="18"/>
              </w:rPr>
              <w:t>1501 (60.1)/998 (39.9)</w:t>
            </w:r>
          </w:p>
        </w:tc>
        <w:tc>
          <w:tcPr>
            <w:tcW w:w="2268" w:type="dxa"/>
            <w:shd w:val="clear" w:color="auto" w:fill="auto"/>
            <w:noWrap/>
            <w:vAlign w:val="center"/>
            <w:hideMark/>
          </w:tcPr>
          <w:p w14:paraId="26BBE5DD" w14:textId="1D404007" w:rsidR="00310B07" w:rsidRPr="00310B07" w:rsidRDefault="00310B07" w:rsidP="00310B07">
            <w:pPr>
              <w:jc w:val="center"/>
              <w:rPr>
                <w:color w:val="000000"/>
                <w:sz w:val="18"/>
                <w:szCs w:val="18"/>
              </w:rPr>
            </w:pPr>
            <w:r w:rsidRPr="00310B07">
              <w:rPr>
                <w:color w:val="000000"/>
                <w:sz w:val="18"/>
                <w:szCs w:val="18"/>
              </w:rPr>
              <w:t>956 (63.9)/540 (36.1)</w:t>
            </w:r>
          </w:p>
        </w:tc>
      </w:tr>
      <w:tr w:rsidR="00310B07" w:rsidRPr="00310B07" w14:paraId="2EAEA0A9" w14:textId="77777777" w:rsidTr="00310B07">
        <w:trPr>
          <w:trHeight w:val="18"/>
        </w:trPr>
        <w:tc>
          <w:tcPr>
            <w:tcW w:w="3964" w:type="dxa"/>
            <w:shd w:val="clear" w:color="auto" w:fill="auto"/>
            <w:noWrap/>
            <w:vAlign w:val="center"/>
            <w:hideMark/>
          </w:tcPr>
          <w:p w14:paraId="46FF06E5" w14:textId="77777777" w:rsidR="00310B07" w:rsidRPr="00310B07" w:rsidRDefault="00310B07" w:rsidP="00704E71">
            <w:pPr>
              <w:ind w:left="172"/>
              <w:rPr>
                <w:color w:val="000000"/>
                <w:sz w:val="18"/>
                <w:szCs w:val="18"/>
              </w:rPr>
            </w:pPr>
            <w:r w:rsidRPr="00310B07">
              <w:rPr>
                <w:color w:val="000000"/>
                <w:sz w:val="18"/>
                <w:szCs w:val="18"/>
              </w:rPr>
              <w:t xml:space="preserve">Cigarette use (yes/no) </w:t>
            </w:r>
          </w:p>
        </w:tc>
        <w:tc>
          <w:tcPr>
            <w:tcW w:w="2268" w:type="dxa"/>
            <w:shd w:val="clear" w:color="auto" w:fill="auto"/>
            <w:noWrap/>
            <w:vAlign w:val="center"/>
            <w:hideMark/>
          </w:tcPr>
          <w:p w14:paraId="40B867F1" w14:textId="77777777" w:rsidR="00310B07" w:rsidRPr="00310B07" w:rsidRDefault="00310B07" w:rsidP="00310B07">
            <w:pPr>
              <w:jc w:val="center"/>
              <w:rPr>
                <w:color w:val="000000"/>
                <w:sz w:val="18"/>
                <w:szCs w:val="18"/>
              </w:rPr>
            </w:pPr>
            <w:r w:rsidRPr="00310B07">
              <w:rPr>
                <w:color w:val="000000"/>
                <w:sz w:val="18"/>
                <w:szCs w:val="18"/>
              </w:rPr>
              <w:t>929 (18.8)/4013 (81.2)</w:t>
            </w:r>
          </w:p>
        </w:tc>
        <w:tc>
          <w:tcPr>
            <w:tcW w:w="2268" w:type="dxa"/>
            <w:shd w:val="clear" w:color="auto" w:fill="auto"/>
            <w:noWrap/>
            <w:vAlign w:val="center"/>
            <w:hideMark/>
          </w:tcPr>
          <w:p w14:paraId="7D785FD7" w14:textId="77777777" w:rsidR="00310B07" w:rsidRPr="00310B07" w:rsidRDefault="00310B07" w:rsidP="00310B07">
            <w:pPr>
              <w:jc w:val="center"/>
              <w:rPr>
                <w:color w:val="000000"/>
                <w:sz w:val="18"/>
                <w:szCs w:val="18"/>
              </w:rPr>
            </w:pPr>
            <w:r w:rsidRPr="00310B07">
              <w:rPr>
                <w:color w:val="000000"/>
                <w:sz w:val="18"/>
                <w:szCs w:val="18"/>
              </w:rPr>
              <w:t>551 (33.8)/1868 (77.2)</w:t>
            </w:r>
          </w:p>
        </w:tc>
        <w:tc>
          <w:tcPr>
            <w:tcW w:w="2268" w:type="dxa"/>
            <w:shd w:val="clear" w:color="auto" w:fill="auto"/>
            <w:noWrap/>
            <w:vAlign w:val="center"/>
            <w:hideMark/>
          </w:tcPr>
          <w:p w14:paraId="0E01AC67" w14:textId="77777777" w:rsidR="00310B07" w:rsidRPr="00310B07" w:rsidRDefault="00310B07" w:rsidP="00310B07">
            <w:pPr>
              <w:jc w:val="center"/>
              <w:rPr>
                <w:color w:val="000000"/>
                <w:sz w:val="18"/>
                <w:szCs w:val="18"/>
              </w:rPr>
            </w:pPr>
            <w:r w:rsidRPr="00310B07">
              <w:rPr>
                <w:color w:val="000000"/>
                <w:sz w:val="18"/>
                <w:szCs w:val="18"/>
              </w:rPr>
              <w:t>377 (15.1)/2122 (84.9)</w:t>
            </w:r>
          </w:p>
        </w:tc>
        <w:tc>
          <w:tcPr>
            <w:tcW w:w="2268" w:type="dxa"/>
            <w:shd w:val="clear" w:color="auto" w:fill="auto"/>
            <w:noWrap/>
            <w:vAlign w:val="center"/>
            <w:hideMark/>
          </w:tcPr>
          <w:p w14:paraId="713F911B" w14:textId="77777777" w:rsidR="00310B07" w:rsidRPr="00310B07" w:rsidRDefault="00310B07" w:rsidP="00310B07">
            <w:pPr>
              <w:jc w:val="center"/>
              <w:rPr>
                <w:color w:val="000000"/>
                <w:sz w:val="18"/>
                <w:szCs w:val="18"/>
              </w:rPr>
            </w:pPr>
            <w:r w:rsidRPr="00310B07">
              <w:rPr>
                <w:color w:val="000000"/>
                <w:sz w:val="18"/>
                <w:szCs w:val="18"/>
              </w:rPr>
              <w:t>170 (11.4)/1326 (88.6)</w:t>
            </w:r>
          </w:p>
        </w:tc>
      </w:tr>
      <w:tr w:rsidR="00310B07" w:rsidRPr="00310B07" w14:paraId="09D1BD90" w14:textId="77777777" w:rsidTr="00310B07">
        <w:trPr>
          <w:trHeight w:val="18"/>
        </w:trPr>
        <w:tc>
          <w:tcPr>
            <w:tcW w:w="3964" w:type="dxa"/>
            <w:shd w:val="clear" w:color="auto" w:fill="auto"/>
            <w:noWrap/>
            <w:vAlign w:val="center"/>
            <w:hideMark/>
          </w:tcPr>
          <w:p w14:paraId="7C5643F0" w14:textId="77777777" w:rsidR="00310B07" w:rsidRPr="00310B07" w:rsidRDefault="00310B07" w:rsidP="00704E71">
            <w:pPr>
              <w:ind w:left="172"/>
              <w:rPr>
                <w:color w:val="000000"/>
                <w:sz w:val="18"/>
                <w:szCs w:val="18"/>
              </w:rPr>
            </w:pPr>
            <w:r w:rsidRPr="00310B07">
              <w:rPr>
                <w:color w:val="000000"/>
                <w:sz w:val="18"/>
                <w:szCs w:val="18"/>
              </w:rPr>
              <w:t xml:space="preserve">E-cigarette use (yes/no) </w:t>
            </w:r>
          </w:p>
        </w:tc>
        <w:tc>
          <w:tcPr>
            <w:tcW w:w="2268" w:type="dxa"/>
            <w:shd w:val="clear" w:color="auto" w:fill="auto"/>
            <w:noWrap/>
            <w:vAlign w:val="center"/>
            <w:hideMark/>
          </w:tcPr>
          <w:p w14:paraId="14795882" w14:textId="77777777" w:rsidR="00310B07" w:rsidRPr="00310B07" w:rsidRDefault="00310B07" w:rsidP="00310B07">
            <w:pPr>
              <w:jc w:val="center"/>
              <w:rPr>
                <w:color w:val="000000"/>
                <w:sz w:val="18"/>
                <w:szCs w:val="18"/>
              </w:rPr>
            </w:pPr>
            <w:r w:rsidRPr="00310B07">
              <w:rPr>
                <w:color w:val="000000"/>
                <w:sz w:val="18"/>
                <w:szCs w:val="18"/>
              </w:rPr>
              <w:t>635 (12.8)/4307 (87.2)</w:t>
            </w:r>
          </w:p>
        </w:tc>
        <w:tc>
          <w:tcPr>
            <w:tcW w:w="2268" w:type="dxa"/>
            <w:shd w:val="clear" w:color="auto" w:fill="auto"/>
            <w:noWrap/>
            <w:vAlign w:val="center"/>
            <w:hideMark/>
          </w:tcPr>
          <w:p w14:paraId="0E4532B2" w14:textId="77777777" w:rsidR="00310B07" w:rsidRPr="00310B07" w:rsidRDefault="00310B07" w:rsidP="00310B07">
            <w:pPr>
              <w:jc w:val="center"/>
              <w:rPr>
                <w:color w:val="000000"/>
                <w:sz w:val="18"/>
                <w:szCs w:val="18"/>
              </w:rPr>
            </w:pPr>
            <w:r w:rsidRPr="00310B07">
              <w:rPr>
                <w:color w:val="000000"/>
                <w:sz w:val="18"/>
                <w:szCs w:val="18"/>
              </w:rPr>
              <w:t>407 (16.8)/2012 (83.2)</w:t>
            </w:r>
          </w:p>
        </w:tc>
        <w:tc>
          <w:tcPr>
            <w:tcW w:w="2268" w:type="dxa"/>
            <w:shd w:val="clear" w:color="auto" w:fill="auto"/>
            <w:noWrap/>
            <w:vAlign w:val="center"/>
            <w:hideMark/>
          </w:tcPr>
          <w:p w14:paraId="0FB68460" w14:textId="44E51F1D" w:rsidR="00310B07" w:rsidRPr="00310B07" w:rsidRDefault="00310B07" w:rsidP="00310B07">
            <w:pPr>
              <w:jc w:val="center"/>
              <w:rPr>
                <w:color w:val="000000"/>
                <w:sz w:val="18"/>
                <w:szCs w:val="18"/>
              </w:rPr>
            </w:pPr>
            <w:r w:rsidRPr="00310B07">
              <w:rPr>
                <w:color w:val="000000"/>
                <w:sz w:val="18"/>
                <w:szCs w:val="18"/>
              </w:rPr>
              <w:t>224 (9.0)/2275 (91.0)</w:t>
            </w:r>
          </w:p>
        </w:tc>
        <w:tc>
          <w:tcPr>
            <w:tcW w:w="2268" w:type="dxa"/>
            <w:shd w:val="clear" w:color="auto" w:fill="auto"/>
            <w:noWrap/>
            <w:vAlign w:val="center"/>
            <w:hideMark/>
          </w:tcPr>
          <w:p w14:paraId="680102B5" w14:textId="24E78752" w:rsidR="00310B07" w:rsidRPr="00310B07" w:rsidRDefault="00310B07" w:rsidP="00310B07">
            <w:pPr>
              <w:jc w:val="center"/>
              <w:rPr>
                <w:color w:val="000000"/>
                <w:sz w:val="18"/>
                <w:szCs w:val="18"/>
              </w:rPr>
            </w:pPr>
            <w:r w:rsidRPr="00310B07">
              <w:rPr>
                <w:color w:val="000000"/>
                <w:sz w:val="18"/>
                <w:szCs w:val="18"/>
              </w:rPr>
              <w:t>38 (2.5)/1458 (97.5)</w:t>
            </w:r>
          </w:p>
        </w:tc>
      </w:tr>
      <w:tr w:rsidR="00310B07" w:rsidRPr="00310B07" w14:paraId="62F8E6B5" w14:textId="77777777" w:rsidTr="00310B07">
        <w:trPr>
          <w:trHeight w:val="18"/>
        </w:trPr>
        <w:tc>
          <w:tcPr>
            <w:tcW w:w="3964" w:type="dxa"/>
            <w:shd w:val="clear" w:color="auto" w:fill="auto"/>
            <w:noWrap/>
            <w:vAlign w:val="center"/>
            <w:hideMark/>
          </w:tcPr>
          <w:p w14:paraId="4E61EEB1" w14:textId="77777777" w:rsidR="00310B07" w:rsidRPr="00310B07" w:rsidRDefault="00310B07" w:rsidP="00704E71">
            <w:pPr>
              <w:ind w:left="172"/>
              <w:rPr>
                <w:color w:val="000000"/>
                <w:sz w:val="18"/>
                <w:szCs w:val="18"/>
              </w:rPr>
            </w:pPr>
            <w:r w:rsidRPr="00310B07">
              <w:rPr>
                <w:color w:val="000000"/>
                <w:sz w:val="18"/>
                <w:szCs w:val="18"/>
              </w:rPr>
              <w:t xml:space="preserve">Cannabis use (yes/no) </w:t>
            </w:r>
          </w:p>
        </w:tc>
        <w:tc>
          <w:tcPr>
            <w:tcW w:w="2268" w:type="dxa"/>
            <w:shd w:val="clear" w:color="auto" w:fill="auto"/>
            <w:noWrap/>
            <w:vAlign w:val="center"/>
            <w:hideMark/>
          </w:tcPr>
          <w:p w14:paraId="1E0ECAAE" w14:textId="77777777" w:rsidR="00310B07" w:rsidRPr="00310B07" w:rsidRDefault="00310B07" w:rsidP="00310B07">
            <w:pPr>
              <w:jc w:val="center"/>
              <w:rPr>
                <w:color w:val="000000"/>
                <w:sz w:val="18"/>
                <w:szCs w:val="18"/>
              </w:rPr>
            </w:pPr>
            <w:r w:rsidRPr="00310B07">
              <w:rPr>
                <w:color w:val="000000"/>
                <w:sz w:val="18"/>
                <w:szCs w:val="18"/>
              </w:rPr>
              <w:t>873 (17.7)/4069 (82.3)</w:t>
            </w:r>
          </w:p>
        </w:tc>
        <w:tc>
          <w:tcPr>
            <w:tcW w:w="2268" w:type="dxa"/>
            <w:shd w:val="clear" w:color="auto" w:fill="auto"/>
            <w:noWrap/>
            <w:vAlign w:val="center"/>
            <w:hideMark/>
          </w:tcPr>
          <w:p w14:paraId="3882288A" w14:textId="613F269C" w:rsidR="00310B07" w:rsidRPr="00310B07" w:rsidRDefault="00310B07" w:rsidP="00310B07">
            <w:pPr>
              <w:jc w:val="center"/>
              <w:rPr>
                <w:color w:val="000000"/>
                <w:sz w:val="18"/>
                <w:szCs w:val="18"/>
              </w:rPr>
            </w:pPr>
            <w:r w:rsidRPr="00310B07">
              <w:rPr>
                <w:color w:val="000000"/>
                <w:sz w:val="18"/>
                <w:szCs w:val="18"/>
              </w:rPr>
              <w:t>495 (20.5)/1924 (79.5)</w:t>
            </w:r>
          </w:p>
        </w:tc>
        <w:tc>
          <w:tcPr>
            <w:tcW w:w="2268" w:type="dxa"/>
            <w:shd w:val="clear" w:color="auto" w:fill="auto"/>
            <w:noWrap/>
            <w:vAlign w:val="center"/>
            <w:hideMark/>
          </w:tcPr>
          <w:p w14:paraId="7459F9DD" w14:textId="4EB915FF" w:rsidR="00310B07" w:rsidRPr="00310B07" w:rsidRDefault="00310B07" w:rsidP="00310B07">
            <w:pPr>
              <w:jc w:val="center"/>
              <w:rPr>
                <w:color w:val="000000"/>
                <w:sz w:val="18"/>
                <w:szCs w:val="18"/>
              </w:rPr>
            </w:pPr>
            <w:r w:rsidRPr="00310B07">
              <w:rPr>
                <w:color w:val="000000"/>
                <w:sz w:val="18"/>
                <w:szCs w:val="18"/>
              </w:rPr>
              <w:t>373 (14.9)/2126 (85.1)</w:t>
            </w:r>
          </w:p>
        </w:tc>
        <w:tc>
          <w:tcPr>
            <w:tcW w:w="2268" w:type="dxa"/>
            <w:shd w:val="clear" w:color="auto" w:fill="auto"/>
            <w:noWrap/>
            <w:vAlign w:val="center"/>
            <w:hideMark/>
          </w:tcPr>
          <w:p w14:paraId="3AD39B48" w14:textId="2D8DC3FC" w:rsidR="00310B07" w:rsidRPr="00310B07" w:rsidRDefault="00310B07" w:rsidP="00310B07">
            <w:pPr>
              <w:jc w:val="center"/>
              <w:rPr>
                <w:color w:val="000000"/>
                <w:sz w:val="18"/>
                <w:szCs w:val="18"/>
              </w:rPr>
            </w:pPr>
            <w:r w:rsidRPr="00310B07">
              <w:rPr>
                <w:color w:val="000000"/>
                <w:sz w:val="18"/>
                <w:szCs w:val="18"/>
              </w:rPr>
              <w:t>162 (10.8)/1334 (89.2)</w:t>
            </w:r>
          </w:p>
        </w:tc>
      </w:tr>
      <w:tr w:rsidR="00310B07" w:rsidRPr="00310B07" w14:paraId="61794024" w14:textId="77777777" w:rsidTr="00310B07">
        <w:trPr>
          <w:trHeight w:val="18"/>
        </w:trPr>
        <w:tc>
          <w:tcPr>
            <w:tcW w:w="3964" w:type="dxa"/>
            <w:shd w:val="clear" w:color="auto" w:fill="auto"/>
            <w:noWrap/>
            <w:vAlign w:val="center"/>
          </w:tcPr>
          <w:p w14:paraId="01B78786" w14:textId="77777777" w:rsidR="00310B07" w:rsidRPr="00310B07" w:rsidRDefault="00310B07" w:rsidP="00704E71">
            <w:pPr>
              <w:rPr>
                <w:color w:val="000000"/>
                <w:sz w:val="18"/>
                <w:szCs w:val="18"/>
              </w:rPr>
            </w:pPr>
            <w:r w:rsidRPr="00310B07">
              <w:rPr>
                <w:b/>
                <w:bCs/>
                <w:sz w:val="18"/>
                <w:szCs w:val="18"/>
              </w:rPr>
              <w:t xml:space="preserve">COVID-19 and social distancing related </w:t>
            </w:r>
            <w:r w:rsidRPr="00310B07">
              <w:rPr>
                <w:b/>
                <w:color w:val="000000" w:themeColor="text1"/>
                <w:sz w:val="18"/>
                <w:szCs w:val="18"/>
              </w:rPr>
              <w:t>determinants</w:t>
            </w:r>
          </w:p>
        </w:tc>
        <w:tc>
          <w:tcPr>
            <w:tcW w:w="2268" w:type="dxa"/>
            <w:shd w:val="clear" w:color="auto" w:fill="auto"/>
            <w:noWrap/>
            <w:vAlign w:val="center"/>
          </w:tcPr>
          <w:p w14:paraId="78D6C404"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622AD154"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1FAD6872"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5A8CAA97" w14:textId="77777777" w:rsidR="00310B07" w:rsidRPr="00310B07" w:rsidRDefault="00310B07" w:rsidP="00310B07">
            <w:pPr>
              <w:jc w:val="center"/>
              <w:rPr>
                <w:color w:val="000000"/>
                <w:sz w:val="18"/>
                <w:szCs w:val="18"/>
              </w:rPr>
            </w:pPr>
          </w:p>
        </w:tc>
      </w:tr>
      <w:tr w:rsidR="00310B07" w:rsidRPr="00310B07" w14:paraId="0CBED064" w14:textId="77777777" w:rsidTr="00310B07">
        <w:trPr>
          <w:trHeight w:val="18"/>
        </w:trPr>
        <w:tc>
          <w:tcPr>
            <w:tcW w:w="3964" w:type="dxa"/>
            <w:shd w:val="clear" w:color="auto" w:fill="auto"/>
            <w:noWrap/>
            <w:vAlign w:val="center"/>
          </w:tcPr>
          <w:p w14:paraId="039E8464" w14:textId="77777777" w:rsidR="00310B07" w:rsidRPr="00310B07" w:rsidRDefault="00310B07" w:rsidP="00704E71">
            <w:pPr>
              <w:ind w:firstLine="30"/>
              <w:rPr>
                <w:color w:val="000000"/>
                <w:sz w:val="18"/>
                <w:szCs w:val="18"/>
              </w:rPr>
            </w:pPr>
            <w:r w:rsidRPr="00310B07">
              <w:rPr>
                <w:color w:val="000000"/>
                <w:sz w:val="18"/>
                <w:szCs w:val="18"/>
              </w:rPr>
              <w:t>Degree of social support (total score</w:t>
            </w:r>
            <w:r w:rsidRPr="00310B07">
              <w:rPr>
                <w:color w:val="000000"/>
                <w:sz w:val="18"/>
                <w:szCs w:val="18"/>
                <w:vertAlign w:val="superscript"/>
              </w:rPr>
              <w:t>1</w:t>
            </w:r>
            <w:r w:rsidRPr="00310B07">
              <w:rPr>
                <w:color w:val="000000"/>
                <w:sz w:val="18"/>
                <w:szCs w:val="18"/>
              </w:rPr>
              <w:t>)</w:t>
            </w:r>
          </w:p>
        </w:tc>
        <w:tc>
          <w:tcPr>
            <w:tcW w:w="2268" w:type="dxa"/>
            <w:shd w:val="clear" w:color="auto" w:fill="auto"/>
            <w:noWrap/>
            <w:vAlign w:val="center"/>
          </w:tcPr>
          <w:p w14:paraId="7349A599" w14:textId="77777777" w:rsidR="00310B07" w:rsidRPr="00310B07" w:rsidRDefault="00310B07" w:rsidP="00310B07">
            <w:pPr>
              <w:jc w:val="center"/>
              <w:rPr>
                <w:color w:val="000000"/>
                <w:sz w:val="18"/>
                <w:szCs w:val="18"/>
              </w:rPr>
            </w:pPr>
            <w:r w:rsidRPr="00310B07">
              <w:rPr>
                <w:color w:val="000000"/>
                <w:sz w:val="18"/>
                <w:szCs w:val="18"/>
              </w:rPr>
              <w:t>13.7 (3.7), 2.0-18.0</w:t>
            </w:r>
          </w:p>
        </w:tc>
        <w:tc>
          <w:tcPr>
            <w:tcW w:w="2268" w:type="dxa"/>
            <w:shd w:val="clear" w:color="auto" w:fill="auto"/>
            <w:noWrap/>
            <w:vAlign w:val="center"/>
          </w:tcPr>
          <w:p w14:paraId="6B62E467" w14:textId="77777777" w:rsidR="00310B07" w:rsidRPr="00310B07" w:rsidRDefault="00310B07" w:rsidP="00310B07">
            <w:pPr>
              <w:jc w:val="center"/>
              <w:rPr>
                <w:color w:val="000000"/>
                <w:sz w:val="18"/>
                <w:szCs w:val="18"/>
              </w:rPr>
            </w:pPr>
            <w:r w:rsidRPr="00310B07">
              <w:rPr>
                <w:color w:val="000000"/>
                <w:sz w:val="18"/>
                <w:szCs w:val="18"/>
              </w:rPr>
              <w:t>13.8 (3.7), 2.0-18.0</w:t>
            </w:r>
          </w:p>
        </w:tc>
        <w:tc>
          <w:tcPr>
            <w:tcW w:w="2268" w:type="dxa"/>
            <w:shd w:val="clear" w:color="auto" w:fill="auto"/>
            <w:noWrap/>
            <w:vAlign w:val="center"/>
          </w:tcPr>
          <w:p w14:paraId="4BE12D24" w14:textId="77777777" w:rsidR="00310B07" w:rsidRPr="00310B07" w:rsidRDefault="00310B07" w:rsidP="00310B07">
            <w:pPr>
              <w:jc w:val="center"/>
              <w:rPr>
                <w:color w:val="000000"/>
                <w:sz w:val="18"/>
                <w:szCs w:val="18"/>
              </w:rPr>
            </w:pPr>
            <w:r w:rsidRPr="00310B07">
              <w:rPr>
                <w:color w:val="000000"/>
                <w:sz w:val="18"/>
                <w:szCs w:val="18"/>
              </w:rPr>
              <w:t>13.6 (3.8), 2.0-18.0</w:t>
            </w:r>
          </w:p>
        </w:tc>
        <w:tc>
          <w:tcPr>
            <w:tcW w:w="2268" w:type="dxa"/>
            <w:shd w:val="clear" w:color="auto" w:fill="auto"/>
            <w:noWrap/>
            <w:vAlign w:val="center"/>
          </w:tcPr>
          <w:p w14:paraId="188DA34F" w14:textId="77777777" w:rsidR="00310B07" w:rsidRPr="00310B07" w:rsidRDefault="00310B07" w:rsidP="00310B07">
            <w:pPr>
              <w:jc w:val="center"/>
              <w:rPr>
                <w:color w:val="000000"/>
                <w:sz w:val="18"/>
                <w:szCs w:val="18"/>
              </w:rPr>
            </w:pPr>
            <w:r w:rsidRPr="00310B07">
              <w:rPr>
                <w:color w:val="000000"/>
                <w:sz w:val="18"/>
                <w:szCs w:val="18"/>
              </w:rPr>
              <w:t>14.7 (3.4), 2.0-18.0</w:t>
            </w:r>
          </w:p>
        </w:tc>
      </w:tr>
      <w:tr w:rsidR="00310B07" w:rsidRPr="00310B07" w14:paraId="393DD512" w14:textId="77777777" w:rsidTr="00310B07">
        <w:trPr>
          <w:trHeight w:val="18"/>
        </w:trPr>
        <w:tc>
          <w:tcPr>
            <w:tcW w:w="3964" w:type="dxa"/>
            <w:shd w:val="clear" w:color="auto" w:fill="auto"/>
            <w:noWrap/>
            <w:vAlign w:val="center"/>
          </w:tcPr>
          <w:p w14:paraId="0F4D32C5" w14:textId="77777777" w:rsidR="00310B07" w:rsidRPr="00310B07" w:rsidRDefault="00310B07" w:rsidP="00704E71">
            <w:pPr>
              <w:ind w:firstLine="30"/>
              <w:rPr>
                <w:color w:val="000000"/>
                <w:sz w:val="18"/>
                <w:szCs w:val="18"/>
              </w:rPr>
            </w:pPr>
            <w:r w:rsidRPr="00310B07">
              <w:rPr>
                <w:color w:val="000000"/>
                <w:sz w:val="18"/>
                <w:szCs w:val="18"/>
              </w:rPr>
              <w:t>Perceived seriousness of COVID-19</w:t>
            </w:r>
          </w:p>
        </w:tc>
        <w:tc>
          <w:tcPr>
            <w:tcW w:w="2268" w:type="dxa"/>
            <w:shd w:val="clear" w:color="auto" w:fill="auto"/>
            <w:noWrap/>
            <w:vAlign w:val="center"/>
          </w:tcPr>
          <w:p w14:paraId="1FA16A03" w14:textId="77777777" w:rsidR="00310B07" w:rsidRPr="00310B07" w:rsidRDefault="00310B07" w:rsidP="00310B07">
            <w:pPr>
              <w:jc w:val="center"/>
              <w:rPr>
                <w:color w:val="000000"/>
                <w:sz w:val="18"/>
                <w:szCs w:val="18"/>
              </w:rPr>
            </w:pPr>
            <w:r w:rsidRPr="00310B07">
              <w:rPr>
                <w:color w:val="000000"/>
                <w:sz w:val="18"/>
                <w:szCs w:val="18"/>
              </w:rPr>
              <w:t>4.4 (0.9), 1.0-5.0</w:t>
            </w:r>
          </w:p>
        </w:tc>
        <w:tc>
          <w:tcPr>
            <w:tcW w:w="2268" w:type="dxa"/>
            <w:shd w:val="clear" w:color="auto" w:fill="auto"/>
            <w:noWrap/>
            <w:vAlign w:val="center"/>
          </w:tcPr>
          <w:p w14:paraId="0E6CC2A5" w14:textId="77777777" w:rsidR="00310B07" w:rsidRPr="00310B07" w:rsidRDefault="00310B07" w:rsidP="00310B07">
            <w:pPr>
              <w:jc w:val="center"/>
              <w:rPr>
                <w:color w:val="000000"/>
                <w:sz w:val="18"/>
                <w:szCs w:val="18"/>
              </w:rPr>
            </w:pPr>
            <w:r w:rsidRPr="00310B07">
              <w:rPr>
                <w:color w:val="000000"/>
                <w:sz w:val="18"/>
                <w:szCs w:val="18"/>
              </w:rPr>
              <w:t>4.4 (1.0), 1.0-5.0</w:t>
            </w:r>
          </w:p>
        </w:tc>
        <w:tc>
          <w:tcPr>
            <w:tcW w:w="2268" w:type="dxa"/>
            <w:shd w:val="clear" w:color="auto" w:fill="auto"/>
            <w:noWrap/>
            <w:vAlign w:val="center"/>
          </w:tcPr>
          <w:p w14:paraId="7D73E757" w14:textId="77777777" w:rsidR="00310B07" w:rsidRPr="00310B07" w:rsidRDefault="00310B07" w:rsidP="00310B07">
            <w:pPr>
              <w:jc w:val="center"/>
              <w:rPr>
                <w:color w:val="000000"/>
                <w:sz w:val="18"/>
                <w:szCs w:val="18"/>
              </w:rPr>
            </w:pPr>
            <w:r w:rsidRPr="00310B07">
              <w:rPr>
                <w:color w:val="000000"/>
                <w:sz w:val="18"/>
                <w:szCs w:val="18"/>
              </w:rPr>
              <w:t>4.5 (0.9), 1.0-5.0</w:t>
            </w:r>
          </w:p>
        </w:tc>
        <w:tc>
          <w:tcPr>
            <w:tcW w:w="2268" w:type="dxa"/>
            <w:shd w:val="clear" w:color="auto" w:fill="auto"/>
            <w:noWrap/>
            <w:vAlign w:val="center"/>
          </w:tcPr>
          <w:p w14:paraId="627EE5AC" w14:textId="77777777" w:rsidR="00310B07" w:rsidRPr="00310B07" w:rsidRDefault="00310B07" w:rsidP="00310B07">
            <w:pPr>
              <w:jc w:val="center"/>
              <w:rPr>
                <w:color w:val="000000"/>
                <w:sz w:val="18"/>
                <w:szCs w:val="18"/>
              </w:rPr>
            </w:pPr>
            <w:r w:rsidRPr="00310B07">
              <w:rPr>
                <w:color w:val="000000"/>
                <w:sz w:val="18"/>
                <w:szCs w:val="18"/>
              </w:rPr>
              <w:t>4.4 (0.7), 1.0-5.0</w:t>
            </w:r>
          </w:p>
        </w:tc>
      </w:tr>
      <w:tr w:rsidR="00310B07" w:rsidRPr="00310B07" w14:paraId="6B1C7112" w14:textId="77777777" w:rsidTr="00310B07">
        <w:trPr>
          <w:trHeight w:val="18"/>
        </w:trPr>
        <w:tc>
          <w:tcPr>
            <w:tcW w:w="3964" w:type="dxa"/>
            <w:shd w:val="clear" w:color="auto" w:fill="auto"/>
            <w:noWrap/>
            <w:vAlign w:val="center"/>
          </w:tcPr>
          <w:p w14:paraId="1423E85C" w14:textId="77777777" w:rsidR="00310B07" w:rsidRPr="00310B07" w:rsidRDefault="00310B07" w:rsidP="00704E71">
            <w:pPr>
              <w:ind w:firstLine="30"/>
              <w:rPr>
                <w:color w:val="000000"/>
                <w:sz w:val="18"/>
                <w:szCs w:val="18"/>
              </w:rPr>
            </w:pPr>
            <w:r w:rsidRPr="00310B07">
              <w:rPr>
                <w:color w:val="000000"/>
                <w:sz w:val="18"/>
                <w:szCs w:val="18"/>
              </w:rPr>
              <w:t xml:space="preserve">Knowing someone personally close who </w:t>
            </w:r>
          </w:p>
        </w:tc>
        <w:tc>
          <w:tcPr>
            <w:tcW w:w="2268" w:type="dxa"/>
            <w:shd w:val="clear" w:color="auto" w:fill="auto"/>
            <w:noWrap/>
            <w:vAlign w:val="center"/>
          </w:tcPr>
          <w:p w14:paraId="4095DC93"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503BD45C"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224EA8E9"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3EB2C42B" w14:textId="77777777" w:rsidR="00310B07" w:rsidRPr="00310B07" w:rsidRDefault="00310B07" w:rsidP="00310B07">
            <w:pPr>
              <w:jc w:val="center"/>
              <w:rPr>
                <w:color w:val="000000"/>
                <w:sz w:val="18"/>
                <w:szCs w:val="18"/>
              </w:rPr>
            </w:pPr>
          </w:p>
        </w:tc>
      </w:tr>
      <w:tr w:rsidR="00310B07" w:rsidRPr="00310B07" w14:paraId="472AEBDA" w14:textId="77777777" w:rsidTr="00310B07">
        <w:trPr>
          <w:trHeight w:val="18"/>
        </w:trPr>
        <w:tc>
          <w:tcPr>
            <w:tcW w:w="3964" w:type="dxa"/>
            <w:shd w:val="clear" w:color="auto" w:fill="auto"/>
            <w:noWrap/>
            <w:vAlign w:val="center"/>
          </w:tcPr>
          <w:p w14:paraId="3D2ABC5F" w14:textId="77777777" w:rsidR="00310B07" w:rsidRPr="00310B07" w:rsidRDefault="00310B07" w:rsidP="00704E71">
            <w:pPr>
              <w:ind w:firstLine="30"/>
              <w:rPr>
                <w:color w:val="000000"/>
                <w:sz w:val="18"/>
                <w:szCs w:val="18"/>
              </w:rPr>
            </w:pPr>
            <w:r w:rsidRPr="00310B07">
              <w:rPr>
                <w:color w:val="000000"/>
                <w:sz w:val="18"/>
                <w:szCs w:val="18"/>
              </w:rPr>
              <w:t>…is a healthcare worker (yes/no)</w:t>
            </w:r>
          </w:p>
        </w:tc>
        <w:tc>
          <w:tcPr>
            <w:tcW w:w="2268" w:type="dxa"/>
            <w:shd w:val="clear" w:color="auto" w:fill="auto"/>
            <w:noWrap/>
            <w:vAlign w:val="center"/>
          </w:tcPr>
          <w:p w14:paraId="2B8953AB" w14:textId="77777777" w:rsidR="00310B07" w:rsidRPr="00310B07" w:rsidRDefault="00310B07" w:rsidP="00310B07">
            <w:pPr>
              <w:jc w:val="center"/>
              <w:rPr>
                <w:color w:val="000000"/>
                <w:sz w:val="18"/>
                <w:szCs w:val="18"/>
              </w:rPr>
            </w:pPr>
            <w:r w:rsidRPr="00310B07">
              <w:rPr>
                <w:sz w:val="18"/>
                <w:szCs w:val="18"/>
              </w:rPr>
              <w:t>1852 (37.5)/3090 (62.5)</w:t>
            </w:r>
          </w:p>
        </w:tc>
        <w:tc>
          <w:tcPr>
            <w:tcW w:w="2268" w:type="dxa"/>
            <w:shd w:val="clear" w:color="auto" w:fill="auto"/>
            <w:noWrap/>
            <w:vAlign w:val="center"/>
          </w:tcPr>
          <w:p w14:paraId="4E5B81B7" w14:textId="77777777" w:rsidR="00310B07" w:rsidRPr="00310B07" w:rsidRDefault="00310B07" w:rsidP="00310B07">
            <w:pPr>
              <w:jc w:val="center"/>
              <w:rPr>
                <w:color w:val="000000"/>
                <w:sz w:val="18"/>
                <w:szCs w:val="18"/>
              </w:rPr>
            </w:pPr>
            <w:r w:rsidRPr="00310B07">
              <w:rPr>
                <w:sz w:val="18"/>
                <w:szCs w:val="18"/>
              </w:rPr>
              <w:t>860 (35.6)/1559 (64.4)</w:t>
            </w:r>
          </w:p>
        </w:tc>
        <w:tc>
          <w:tcPr>
            <w:tcW w:w="2268" w:type="dxa"/>
            <w:shd w:val="clear" w:color="auto" w:fill="auto"/>
            <w:noWrap/>
            <w:vAlign w:val="center"/>
          </w:tcPr>
          <w:p w14:paraId="278C24F8" w14:textId="77777777" w:rsidR="00310B07" w:rsidRPr="00310B07" w:rsidRDefault="00310B07" w:rsidP="00310B07">
            <w:pPr>
              <w:jc w:val="center"/>
              <w:rPr>
                <w:color w:val="000000"/>
                <w:sz w:val="18"/>
                <w:szCs w:val="18"/>
              </w:rPr>
            </w:pPr>
            <w:r w:rsidRPr="00310B07">
              <w:rPr>
                <w:sz w:val="18"/>
                <w:szCs w:val="18"/>
              </w:rPr>
              <w:t>986 (39.5)/1513 (60.5)</w:t>
            </w:r>
          </w:p>
        </w:tc>
        <w:tc>
          <w:tcPr>
            <w:tcW w:w="2268" w:type="dxa"/>
            <w:shd w:val="clear" w:color="auto" w:fill="auto"/>
            <w:noWrap/>
            <w:vAlign w:val="center"/>
          </w:tcPr>
          <w:p w14:paraId="46730F9E" w14:textId="32A4670D" w:rsidR="00310B07" w:rsidRPr="00310B07" w:rsidRDefault="00310B07" w:rsidP="00310B07">
            <w:pPr>
              <w:jc w:val="center"/>
              <w:rPr>
                <w:color w:val="000000"/>
                <w:sz w:val="18"/>
                <w:szCs w:val="18"/>
              </w:rPr>
            </w:pPr>
            <w:r w:rsidRPr="00310B07">
              <w:rPr>
                <w:sz w:val="18"/>
                <w:szCs w:val="18"/>
              </w:rPr>
              <w:t>471 (31.5)/1025 (68.5)</w:t>
            </w:r>
          </w:p>
        </w:tc>
      </w:tr>
      <w:tr w:rsidR="00310B07" w:rsidRPr="00310B07" w14:paraId="587ACA6B" w14:textId="77777777" w:rsidTr="00310B07">
        <w:trPr>
          <w:trHeight w:val="18"/>
        </w:trPr>
        <w:tc>
          <w:tcPr>
            <w:tcW w:w="3964" w:type="dxa"/>
            <w:shd w:val="clear" w:color="auto" w:fill="auto"/>
            <w:noWrap/>
            <w:vAlign w:val="center"/>
          </w:tcPr>
          <w:p w14:paraId="54A6E0A9" w14:textId="77777777" w:rsidR="00310B07" w:rsidRPr="00310B07" w:rsidRDefault="00310B07" w:rsidP="00704E71">
            <w:pPr>
              <w:ind w:firstLine="30"/>
              <w:rPr>
                <w:color w:val="000000"/>
                <w:sz w:val="18"/>
                <w:szCs w:val="18"/>
              </w:rPr>
            </w:pPr>
            <w:r w:rsidRPr="00310B07">
              <w:rPr>
                <w:color w:val="000000"/>
                <w:sz w:val="18"/>
                <w:szCs w:val="18"/>
              </w:rPr>
              <w:t>…is elderly (&gt;60 years) or has underlying health condition (yes/no)</w:t>
            </w:r>
          </w:p>
        </w:tc>
        <w:tc>
          <w:tcPr>
            <w:tcW w:w="2268" w:type="dxa"/>
            <w:shd w:val="clear" w:color="auto" w:fill="auto"/>
            <w:noWrap/>
            <w:vAlign w:val="center"/>
          </w:tcPr>
          <w:p w14:paraId="2105A4C3" w14:textId="77777777" w:rsidR="00310B07" w:rsidRPr="00310B07" w:rsidRDefault="00310B07" w:rsidP="00310B07">
            <w:pPr>
              <w:jc w:val="center"/>
              <w:rPr>
                <w:color w:val="000000"/>
                <w:sz w:val="18"/>
                <w:szCs w:val="18"/>
              </w:rPr>
            </w:pPr>
            <w:r w:rsidRPr="00310B07">
              <w:rPr>
                <w:sz w:val="18"/>
                <w:szCs w:val="18"/>
              </w:rPr>
              <w:t>3131 (63.4)/1811 (36.6)</w:t>
            </w:r>
          </w:p>
        </w:tc>
        <w:tc>
          <w:tcPr>
            <w:tcW w:w="2268" w:type="dxa"/>
            <w:shd w:val="clear" w:color="auto" w:fill="auto"/>
            <w:noWrap/>
            <w:vAlign w:val="center"/>
          </w:tcPr>
          <w:p w14:paraId="708E9FDC" w14:textId="77777777" w:rsidR="00310B07" w:rsidRPr="00310B07" w:rsidRDefault="00310B07" w:rsidP="00310B07">
            <w:pPr>
              <w:jc w:val="center"/>
              <w:rPr>
                <w:color w:val="000000"/>
                <w:sz w:val="18"/>
                <w:szCs w:val="18"/>
              </w:rPr>
            </w:pPr>
            <w:r w:rsidRPr="00310B07">
              <w:rPr>
                <w:sz w:val="18"/>
                <w:szCs w:val="18"/>
              </w:rPr>
              <w:t>1451 (60.0)/968 (40.0)</w:t>
            </w:r>
          </w:p>
        </w:tc>
        <w:tc>
          <w:tcPr>
            <w:tcW w:w="2268" w:type="dxa"/>
            <w:shd w:val="clear" w:color="auto" w:fill="auto"/>
            <w:noWrap/>
            <w:vAlign w:val="center"/>
          </w:tcPr>
          <w:p w14:paraId="2A979EA7" w14:textId="77777777" w:rsidR="00310B07" w:rsidRPr="00310B07" w:rsidRDefault="00310B07" w:rsidP="00310B07">
            <w:pPr>
              <w:jc w:val="center"/>
              <w:rPr>
                <w:color w:val="000000"/>
                <w:sz w:val="18"/>
                <w:szCs w:val="18"/>
              </w:rPr>
            </w:pPr>
            <w:r w:rsidRPr="00310B07">
              <w:rPr>
                <w:sz w:val="18"/>
                <w:szCs w:val="18"/>
              </w:rPr>
              <w:t>1664 (66.6)/835 (33.4)</w:t>
            </w:r>
          </w:p>
        </w:tc>
        <w:tc>
          <w:tcPr>
            <w:tcW w:w="2268" w:type="dxa"/>
            <w:shd w:val="clear" w:color="auto" w:fill="auto"/>
            <w:noWrap/>
            <w:vAlign w:val="center"/>
          </w:tcPr>
          <w:p w14:paraId="15AE3D85" w14:textId="77777777" w:rsidR="00310B07" w:rsidRPr="00310B07" w:rsidRDefault="00310B07" w:rsidP="00310B07">
            <w:pPr>
              <w:jc w:val="center"/>
              <w:rPr>
                <w:color w:val="000000"/>
                <w:sz w:val="18"/>
                <w:szCs w:val="18"/>
              </w:rPr>
            </w:pPr>
            <w:r w:rsidRPr="00310B07">
              <w:rPr>
                <w:sz w:val="18"/>
                <w:szCs w:val="18"/>
              </w:rPr>
              <w:t>1086 (72.6)/410 (27.4)</w:t>
            </w:r>
          </w:p>
        </w:tc>
      </w:tr>
      <w:tr w:rsidR="00310B07" w:rsidRPr="00310B07" w14:paraId="4CA5054C" w14:textId="77777777" w:rsidTr="00310B07">
        <w:trPr>
          <w:trHeight w:val="18"/>
        </w:trPr>
        <w:tc>
          <w:tcPr>
            <w:tcW w:w="3964" w:type="dxa"/>
            <w:shd w:val="clear" w:color="auto" w:fill="auto"/>
            <w:noWrap/>
            <w:vAlign w:val="center"/>
          </w:tcPr>
          <w:p w14:paraId="79B44010" w14:textId="77777777" w:rsidR="00310B07" w:rsidRPr="00310B07" w:rsidRDefault="00310B07" w:rsidP="00704E71">
            <w:pPr>
              <w:ind w:firstLine="30"/>
              <w:rPr>
                <w:color w:val="000000"/>
                <w:sz w:val="18"/>
                <w:szCs w:val="18"/>
              </w:rPr>
            </w:pPr>
            <w:r w:rsidRPr="00310B07">
              <w:rPr>
                <w:color w:val="000000"/>
                <w:sz w:val="18"/>
                <w:szCs w:val="18"/>
              </w:rPr>
              <w:t>…lives in a senior’s residence (yes/no)</w:t>
            </w:r>
          </w:p>
        </w:tc>
        <w:tc>
          <w:tcPr>
            <w:tcW w:w="2268" w:type="dxa"/>
            <w:shd w:val="clear" w:color="auto" w:fill="auto"/>
            <w:noWrap/>
            <w:vAlign w:val="center"/>
          </w:tcPr>
          <w:p w14:paraId="130A93CF" w14:textId="77777777" w:rsidR="00310B07" w:rsidRPr="00310B07" w:rsidRDefault="00310B07" w:rsidP="00310B07">
            <w:pPr>
              <w:jc w:val="center"/>
              <w:rPr>
                <w:color w:val="000000"/>
                <w:sz w:val="18"/>
                <w:szCs w:val="18"/>
              </w:rPr>
            </w:pPr>
            <w:r w:rsidRPr="00310B07">
              <w:rPr>
                <w:sz w:val="18"/>
                <w:szCs w:val="18"/>
              </w:rPr>
              <w:t>1016 (20.6)/3926 (79.4)</w:t>
            </w:r>
          </w:p>
        </w:tc>
        <w:tc>
          <w:tcPr>
            <w:tcW w:w="2268" w:type="dxa"/>
            <w:shd w:val="clear" w:color="auto" w:fill="auto"/>
            <w:noWrap/>
            <w:vAlign w:val="center"/>
          </w:tcPr>
          <w:p w14:paraId="17D5388E" w14:textId="77777777" w:rsidR="00310B07" w:rsidRPr="00310B07" w:rsidRDefault="00310B07" w:rsidP="00310B07">
            <w:pPr>
              <w:jc w:val="center"/>
              <w:rPr>
                <w:color w:val="000000"/>
                <w:sz w:val="18"/>
                <w:szCs w:val="18"/>
              </w:rPr>
            </w:pPr>
            <w:r w:rsidRPr="00310B07">
              <w:rPr>
                <w:sz w:val="18"/>
                <w:szCs w:val="18"/>
              </w:rPr>
              <w:t>514 (21.2)/1905 (78.8)</w:t>
            </w:r>
          </w:p>
        </w:tc>
        <w:tc>
          <w:tcPr>
            <w:tcW w:w="2268" w:type="dxa"/>
            <w:shd w:val="clear" w:color="auto" w:fill="auto"/>
            <w:noWrap/>
            <w:vAlign w:val="center"/>
          </w:tcPr>
          <w:p w14:paraId="69E75695" w14:textId="77777777" w:rsidR="00310B07" w:rsidRPr="00310B07" w:rsidRDefault="00310B07" w:rsidP="00310B07">
            <w:pPr>
              <w:jc w:val="center"/>
              <w:rPr>
                <w:color w:val="000000"/>
                <w:sz w:val="18"/>
                <w:szCs w:val="18"/>
              </w:rPr>
            </w:pPr>
            <w:r w:rsidRPr="00310B07">
              <w:rPr>
                <w:sz w:val="18"/>
                <w:szCs w:val="18"/>
              </w:rPr>
              <w:t>497 (19.9)/2002 (80.1)</w:t>
            </w:r>
          </w:p>
        </w:tc>
        <w:tc>
          <w:tcPr>
            <w:tcW w:w="2268" w:type="dxa"/>
            <w:shd w:val="clear" w:color="auto" w:fill="auto"/>
            <w:noWrap/>
            <w:vAlign w:val="center"/>
          </w:tcPr>
          <w:p w14:paraId="6AF17867" w14:textId="681222A8" w:rsidR="00310B07" w:rsidRPr="00310B07" w:rsidRDefault="00310B07" w:rsidP="00310B07">
            <w:pPr>
              <w:jc w:val="center"/>
              <w:rPr>
                <w:color w:val="000000"/>
                <w:sz w:val="18"/>
                <w:szCs w:val="18"/>
              </w:rPr>
            </w:pPr>
            <w:r w:rsidRPr="00310B07">
              <w:rPr>
                <w:sz w:val="18"/>
                <w:szCs w:val="18"/>
              </w:rPr>
              <w:t>271 (18.1)/1225 (81.9)</w:t>
            </w:r>
          </w:p>
        </w:tc>
      </w:tr>
      <w:tr w:rsidR="00310B07" w:rsidRPr="00310B07" w14:paraId="06D25278" w14:textId="77777777" w:rsidTr="00310B07">
        <w:trPr>
          <w:trHeight w:val="18"/>
        </w:trPr>
        <w:tc>
          <w:tcPr>
            <w:tcW w:w="3964" w:type="dxa"/>
            <w:shd w:val="clear" w:color="auto" w:fill="auto"/>
            <w:noWrap/>
            <w:vAlign w:val="center"/>
          </w:tcPr>
          <w:p w14:paraId="71C91471" w14:textId="77777777" w:rsidR="00310B07" w:rsidRPr="00310B07" w:rsidRDefault="00310B07" w:rsidP="00704E71">
            <w:pPr>
              <w:ind w:firstLine="30"/>
              <w:rPr>
                <w:color w:val="000000"/>
                <w:sz w:val="18"/>
                <w:szCs w:val="18"/>
              </w:rPr>
            </w:pPr>
            <w:r w:rsidRPr="00310B07">
              <w:rPr>
                <w:color w:val="000000"/>
                <w:sz w:val="18"/>
                <w:szCs w:val="18"/>
              </w:rPr>
              <w:t>…lives in a long-term care home (yes/no)</w:t>
            </w:r>
          </w:p>
        </w:tc>
        <w:tc>
          <w:tcPr>
            <w:tcW w:w="2268" w:type="dxa"/>
            <w:shd w:val="clear" w:color="auto" w:fill="auto"/>
            <w:noWrap/>
            <w:vAlign w:val="center"/>
          </w:tcPr>
          <w:p w14:paraId="4A22191A" w14:textId="1AC86512" w:rsidR="00310B07" w:rsidRPr="00310B07" w:rsidRDefault="00310B07" w:rsidP="00310B07">
            <w:pPr>
              <w:jc w:val="center"/>
              <w:rPr>
                <w:color w:val="000000"/>
                <w:sz w:val="18"/>
                <w:szCs w:val="18"/>
              </w:rPr>
            </w:pPr>
            <w:r w:rsidRPr="00310B07">
              <w:rPr>
                <w:sz w:val="18"/>
                <w:szCs w:val="18"/>
              </w:rPr>
              <w:t>862 (17.4)/4080 (82.6)</w:t>
            </w:r>
          </w:p>
        </w:tc>
        <w:tc>
          <w:tcPr>
            <w:tcW w:w="2268" w:type="dxa"/>
            <w:shd w:val="clear" w:color="auto" w:fill="auto"/>
            <w:noWrap/>
            <w:vAlign w:val="center"/>
          </w:tcPr>
          <w:p w14:paraId="1929E393" w14:textId="77777777" w:rsidR="00310B07" w:rsidRPr="00310B07" w:rsidRDefault="00310B07" w:rsidP="00310B07">
            <w:pPr>
              <w:jc w:val="center"/>
              <w:rPr>
                <w:color w:val="000000"/>
                <w:sz w:val="18"/>
                <w:szCs w:val="18"/>
              </w:rPr>
            </w:pPr>
            <w:r w:rsidRPr="00310B07">
              <w:rPr>
                <w:sz w:val="18"/>
                <w:szCs w:val="18"/>
              </w:rPr>
              <w:t>445 (18.4)/1974 (81.6)</w:t>
            </w:r>
          </w:p>
        </w:tc>
        <w:tc>
          <w:tcPr>
            <w:tcW w:w="2268" w:type="dxa"/>
            <w:shd w:val="clear" w:color="auto" w:fill="auto"/>
            <w:noWrap/>
            <w:vAlign w:val="center"/>
          </w:tcPr>
          <w:p w14:paraId="770C2BCE" w14:textId="77777777" w:rsidR="00310B07" w:rsidRPr="00310B07" w:rsidRDefault="00310B07" w:rsidP="00310B07">
            <w:pPr>
              <w:jc w:val="center"/>
              <w:rPr>
                <w:color w:val="000000"/>
                <w:sz w:val="18"/>
                <w:szCs w:val="18"/>
              </w:rPr>
            </w:pPr>
            <w:r w:rsidRPr="00310B07">
              <w:rPr>
                <w:sz w:val="18"/>
                <w:szCs w:val="18"/>
              </w:rPr>
              <w:t>415 (16.6)/2084 (83.4)</w:t>
            </w:r>
          </w:p>
        </w:tc>
        <w:tc>
          <w:tcPr>
            <w:tcW w:w="2268" w:type="dxa"/>
            <w:shd w:val="clear" w:color="auto" w:fill="auto"/>
            <w:noWrap/>
            <w:vAlign w:val="center"/>
          </w:tcPr>
          <w:p w14:paraId="28F980E3" w14:textId="77777777" w:rsidR="00310B07" w:rsidRPr="00310B07" w:rsidRDefault="00310B07" w:rsidP="00310B07">
            <w:pPr>
              <w:jc w:val="center"/>
              <w:rPr>
                <w:color w:val="000000"/>
                <w:sz w:val="18"/>
                <w:szCs w:val="18"/>
              </w:rPr>
            </w:pPr>
            <w:r w:rsidRPr="00310B07">
              <w:rPr>
                <w:sz w:val="18"/>
                <w:szCs w:val="18"/>
              </w:rPr>
              <w:t>197 (13.2)/1299 (86.8)</w:t>
            </w:r>
          </w:p>
        </w:tc>
      </w:tr>
      <w:tr w:rsidR="00310B07" w:rsidRPr="00310B07" w14:paraId="72B50575" w14:textId="77777777" w:rsidTr="00310B07">
        <w:trPr>
          <w:trHeight w:val="18"/>
        </w:trPr>
        <w:tc>
          <w:tcPr>
            <w:tcW w:w="3964" w:type="dxa"/>
            <w:shd w:val="clear" w:color="auto" w:fill="auto"/>
            <w:noWrap/>
            <w:vAlign w:val="center"/>
          </w:tcPr>
          <w:p w14:paraId="4DB27C71" w14:textId="77777777" w:rsidR="00310B07" w:rsidRPr="00310B07" w:rsidRDefault="00310B07" w:rsidP="00704E71">
            <w:pPr>
              <w:ind w:firstLine="30"/>
              <w:rPr>
                <w:color w:val="000000"/>
                <w:sz w:val="18"/>
                <w:szCs w:val="18"/>
              </w:rPr>
            </w:pPr>
            <w:r w:rsidRPr="00310B07">
              <w:rPr>
                <w:color w:val="000000"/>
                <w:sz w:val="18"/>
                <w:szCs w:val="18"/>
              </w:rPr>
              <w:t>…has had COVID-19 and their outcome</w:t>
            </w:r>
          </w:p>
        </w:tc>
        <w:tc>
          <w:tcPr>
            <w:tcW w:w="2268" w:type="dxa"/>
            <w:shd w:val="clear" w:color="auto" w:fill="auto"/>
            <w:noWrap/>
            <w:vAlign w:val="center"/>
          </w:tcPr>
          <w:p w14:paraId="535CD364"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2B268317"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7F7FC213"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63453FFF" w14:textId="77777777" w:rsidR="00310B07" w:rsidRPr="00310B07" w:rsidRDefault="00310B07" w:rsidP="00310B07">
            <w:pPr>
              <w:jc w:val="center"/>
              <w:rPr>
                <w:color w:val="000000"/>
                <w:sz w:val="18"/>
                <w:szCs w:val="18"/>
              </w:rPr>
            </w:pPr>
          </w:p>
        </w:tc>
      </w:tr>
      <w:tr w:rsidR="00310B07" w:rsidRPr="00310B07" w14:paraId="0C6CA2D7" w14:textId="77777777" w:rsidTr="00310B07">
        <w:trPr>
          <w:trHeight w:val="18"/>
        </w:trPr>
        <w:tc>
          <w:tcPr>
            <w:tcW w:w="3964" w:type="dxa"/>
            <w:shd w:val="clear" w:color="auto" w:fill="auto"/>
            <w:noWrap/>
            <w:vAlign w:val="center"/>
          </w:tcPr>
          <w:p w14:paraId="259F41F5" w14:textId="77777777" w:rsidR="00310B07" w:rsidRPr="00310B07" w:rsidRDefault="00310B07" w:rsidP="00704E71">
            <w:pPr>
              <w:ind w:left="172"/>
              <w:rPr>
                <w:color w:val="000000"/>
                <w:sz w:val="18"/>
                <w:szCs w:val="18"/>
              </w:rPr>
            </w:pPr>
            <w:r w:rsidRPr="00310B07">
              <w:rPr>
                <w:color w:val="000000" w:themeColor="text1"/>
                <w:sz w:val="18"/>
                <w:szCs w:val="18"/>
              </w:rPr>
              <w:t>With mild symptoms</w:t>
            </w:r>
          </w:p>
        </w:tc>
        <w:tc>
          <w:tcPr>
            <w:tcW w:w="2268" w:type="dxa"/>
            <w:shd w:val="clear" w:color="auto" w:fill="auto"/>
            <w:noWrap/>
            <w:vAlign w:val="center"/>
          </w:tcPr>
          <w:p w14:paraId="69B20F92" w14:textId="77777777" w:rsidR="00310B07" w:rsidRPr="00310B07" w:rsidRDefault="00310B07" w:rsidP="00310B07">
            <w:pPr>
              <w:jc w:val="center"/>
              <w:rPr>
                <w:color w:val="000000"/>
                <w:sz w:val="18"/>
                <w:szCs w:val="18"/>
              </w:rPr>
            </w:pPr>
            <w:r w:rsidRPr="00310B07">
              <w:rPr>
                <w:sz w:val="18"/>
                <w:szCs w:val="18"/>
              </w:rPr>
              <w:t>467 (9.4)</w:t>
            </w:r>
          </w:p>
        </w:tc>
        <w:tc>
          <w:tcPr>
            <w:tcW w:w="2268" w:type="dxa"/>
            <w:shd w:val="clear" w:color="auto" w:fill="auto"/>
            <w:noWrap/>
            <w:vAlign w:val="center"/>
          </w:tcPr>
          <w:p w14:paraId="6F0C3D63" w14:textId="77777777" w:rsidR="00310B07" w:rsidRPr="00310B07" w:rsidRDefault="00310B07" w:rsidP="00310B07">
            <w:pPr>
              <w:jc w:val="center"/>
              <w:rPr>
                <w:color w:val="000000"/>
                <w:sz w:val="18"/>
                <w:szCs w:val="18"/>
              </w:rPr>
            </w:pPr>
            <w:r w:rsidRPr="00310B07">
              <w:rPr>
                <w:sz w:val="18"/>
                <w:szCs w:val="18"/>
              </w:rPr>
              <w:t>219 (9.1)</w:t>
            </w:r>
          </w:p>
        </w:tc>
        <w:tc>
          <w:tcPr>
            <w:tcW w:w="2268" w:type="dxa"/>
            <w:shd w:val="clear" w:color="auto" w:fill="auto"/>
            <w:noWrap/>
            <w:vAlign w:val="center"/>
          </w:tcPr>
          <w:p w14:paraId="439BE7A4" w14:textId="77777777" w:rsidR="00310B07" w:rsidRPr="00310B07" w:rsidRDefault="00310B07" w:rsidP="00310B07">
            <w:pPr>
              <w:jc w:val="center"/>
              <w:rPr>
                <w:color w:val="000000"/>
                <w:sz w:val="18"/>
                <w:szCs w:val="18"/>
              </w:rPr>
            </w:pPr>
            <w:r w:rsidRPr="00310B07">
              <w:rPr>
                <w:sz w:val="18"/>
                <w:szCs w:val="18"/>
              </w:rPr>
              <w:t>246 (9.8)</w:t>
            </w:r>
          </w:p>
        </w:tc>
        <w:tc>
          <w:tcPr>
            <w:tcW w:w="2268" w:type="dxa"/>
            <w:shd w:val="clear" w:color="auto" w:fill="auto"/>
            <w:noWrap/>
            <w:vAlign w:val="center"/>
          </w:tcPr>
          <w:p w14:paraId="4F124EFA" w14:textId="77777777" w:rsidR="00310B07" w:rsidRPr="00310B07" w:rsidRDefault="00310B07" w:rsidP="00310B07">
            <w:pPr>
              <w:jc w:val="center"/>
              <w:rPr>
                <w:color w:val="000000"/>
                <w:sz w:val="18"/>
                <w:szCs w:val="18"/>
              </w:rPr>
            </w:pPr>
            <w:r w:rsidRPr="00310B07">
              <w:rPr>
                <w:sz w:val="18"/>
                <w:szCs w:val="18"/>
              </w:rPr>
              <w:t>113 (7.6)</w:t>
            </w:r>
          </w:p>
        </w:tc>
      </w:tr>
      <w:tr w:rsidR="00310B07" w:rsidRPr="00310B07" w14:paraId="54C9C0C3" w14:textId="77777777" w:rsidTr="00310B07">
        <w:trPr>
          <w:trHeight w:val="18"/>
        </w:trPr>
        <w:tc>
          <w:tcPr>
            <w:tcW w:w="3964" w:type="dxa"/>
            <w:shd w:val="clear" w:color="auto" w:fill="auto"/>
            <w:noWrap/>
            <w:vAlign w:val="center"/>
          </w:tcPr>
          <w:p w14:paraId="3EAFD9AA" w14:textId="77777777" w:rsidR="00310B07" w:rsidRPr="00310B07" w:rsidRDefault="00310B07" w:rsidP="00704E71">
            <w:pPr>
              <w:ind w:left="172"/>
              <w:rPr>
                <w:color w:val="000000"/>
                <w:sz w:val="18"/>
                <w:szCs w:val="18"/>
              </w:rPr>
            </w:pPr>
            <w:r w:rsidRPr="00310B07">
              <w:rPr>
                <w:color w:val="000000" w:themeColor="text1"/>
                <w:sz w:val="18"/>
                <w:szCs w:val="18"/>
              </w:rPr>
              <w:t>Moderate-to-severe without hospitalization</w:t>
            </w:r>
          </w:p>
        </w:tc>
        <w:tc>
          <w:tcPr>
            <w:tcW w:w="2268" w:type="dxa"/>
            <w:shd w:val="clear" w:color="auto" w:fill="auto"/>
            <w:noWrap/>
            <w:vAlign w:val="center"/>
          </w:tcPr>
          <w:p w14:paraId="7B3E1423" w14:textId="77777777" w:rsidR="00310B07" w:rsidRPr="00310B07" w:rsidRDefault="00310B07" w:rsidP="00310B07">
            <w:pPr>
              <w:jc w:val="center"/>
              <w:rPr>
                <w:color w:val="000000"/>
                <w:sz w:val="18"/>
                <w:szCs w:val="18"/>
              </w:rPr>
            </w:pPr>
            <w:r w:rsidRPr="00310B07">
              <w:rPr>
                <w:sz w:val="18"/>
                <w:szCs w:val="18"/>
              </w:rPr>
              <w:t>427 (8.6)</w:t>
            </w:r>
          </w:p>
        </w:tc>
        <w:tc>
          <w:tcPr>
            <w:tcW w:w="2268" w:type="dxa"/>
            <w:shd w:val="clear" w:color="auto" w:fill="auto"/>
            <w:noWrap/>
            <w:vAlign w:val="center"/>
          </w:tcPr>
          <w:p w14:paraId="17978A90" w14:textId="77777777" w:rsidR="00310B07" w:rsidRPr="00310B07" w:rsidRDefault="00310B07" w:rsidP="00310B07">
            <w:pPr>
              <w:jc w:val="center"/>
              <w:rPr>
                <w:color w:val="000000"/>
                <w:sz w:val="18"/>
                <w:szCs w:val="18"/>
              </w:rPr>
            </w:pPr>
            <w:r w:rsidRPr="00310B07">
              <w:rPr>
                <w:sz w:val="18"/>
                <w:szCs w:val="18"/>
              </w:rPr>
              <w:t>206 (8.5)</w:t>
            </w:r>
          </w:p>
        </w:tc>
        <w:tc>
          <w:tcPr>
            <w:tcW w:w="2268" w:type="dxa"/>
            <w:shd w:val="clear" w:color="auto" w:fill="auto"/>
            <w:noWrap/>
            <w:vAlign w:val="center"/>
          </w:tcPr>
          <w:p w14:paraId="2BAB75EE" w14:textId="77777777" w:rsidR="00310B07" w:rsidRPr="00310B07" w:rsidRDefault="00310B07" w:rsidP="00310B07">
            <w:pPr>
              <w:jc w:val="center"/>
              <w:rPr>
                <w:color w:val="000000"/>
                <w:sz w:val="18"/>
                <w:szCs w:val="18"/>
              </w:rPr>
            </w:pPr>
            <w:r w:rsidRPr="00310B07">
              <w:rPr>
                <w:sz w:val="18"/>
                <w:szCs w:val="18"/>
              </w:rPr>
              <w:t>217 (8.7)</w:t>
            </w:r>
          </w:p>
        </w:tc>
        <w:tc>
          <w:tcPr>
            <w:tcW w:w="2268" w:type="dxa"/>
            <w:shd w:val="clear" w:color="auto" w:fill="auto"/>
            <w:noWrap/>
            <w:vAlign w:val="center"/>
          </w:tcPr>
          <w:p w14:paraId="6BD7E71A" w14:textId="77777777" w:rsidR="00310B07" w:rsidRPr="00310B07" w:rsidRDefault="00310B07" w:rsidP="00310B07">
            <w:pPr>
              <w:jc w:val="center"/>
              <w:rPr>
                <w:color w:val="000000"/>
                <w:sz w:val="18"/>
                <w:szCs w:val="18"/>
              </w:rPr>
            </w:pPr>
            <w:r w:rsidRPr="00310B07">
              <w:rPr>
                <w:sz w:val="18"/>
                <w:szCs w:val="18"/>
              </w:rPr>
              <w:t>101 (6.8)</w:t>
            </w:r>
          </w:p>
        </w:tc>
      </w:tr>
      <w:tr w:rsidR="00310B07" w:rsidRPr="00310B07" w14:paraId="64CAD482" w14:textId="77777777" w:rsidTr="00310B07">
        <w:trPr>
          <w:trHeight w:val="18"/>
        </w:trPr>
        <w:tc>
          <w:tcPr>
            <w:tcW w:w="3964" w:type="dxa"/>
            <w:shd w:val="clear" w:color="auto" w:fill="auto"/>
            <w:noWrap/>
            <w:vAlign w:val="center"/>
          </w:tcPr>
          <w:p w14:paraId="5AF4DD78" w14:textId="77777777" w:rsidR="00310B07" w:rsidRPr="00310B07" w:rsidRDefault="00310B07" w:rsidP="00704E71">
            <w:pPr>
              <w:ind w:left="172"/>
              <w:rPr>
                <w:color w:val="000000"/>
                <w:sz w:val="18"/>
                <w:szCs w:val="18"/>
              </w:rPr>
            </w:pPr>
            <w:r w:rsidRPr="00310B07">
              <w:rPr>
                <w:color w:val="000000" w:themeColor="text1"/>
                <w:sz w:val="18"/>
                <w:szCs w:val="18"/>
              </w:rPr>
              <w:t>Moderate-to-severe with hospitalization</w:t>
            </w:r>
          </w:p>
        </w:tc>
        <w:tc>
          <w:tcPr>
            <w:tcW w:w="2268" w:type="dxa"/>
            <w:shd w:val="clear" w:color="auto" w:fill="auto"/>
            <w:noWrap/>
            <w:vAlign w:val="center"/>
          </w:tcPr>
          <w:p w14:paraId="7EE11C42" w14:textId="77777777" w:rsidR="00310B07" w:rsidRPr="00310B07" w:rsidRDefault="00310B07" w:rsidP="00310B07">
            <w:pPr>
              <w:jc w:val="center"/>
              <w:rPr>
                <w:color w:val="000000"/>
                <w:sz w:val="18"/>
                <w:szCs w:val="18"/>
              </w:rPr>
            </w:pPr>
            <w:r w:rsidRPr="00310B07">
              <w:rPr>
                <w:sz w:val="18"/>
                <w:szCs w:val="18"/>
              </w:rPr>
              <w:t>211 (4.3)</w:t>
            </w:r>
          </w:p>
        </w:tc>
        <w:tc>
          <w:tcPr>
            <w:tcW w:w="2268" w:type="dxa"/>
            <w:shd w:val="clear" w:color="auto" w:fill="auto"/>
            <w:noWrap/>
            <w:vAlign w:val="center"/>
          </w:tcPr>
          <w:p w14:paraId="1D05FDC0" w14:textId="77777777" w:rsidR="00310B07" w:rsidRPr="00310B07" w:rsidRDefault="00310B07" w:rsidP="00310B07">
            <w:pPr>
              <w:jc w:val="center"/>
              <w:rPr>
                <w:color w:val="000000"/>
                <w:sz w:val="18"/>
                <w:szCs w:val="18"/>
              </w:rPr>
            </w:pPr>
            <w:r w:rsidRPr="00310B07">
              <w:rPr>
                <w:sz w:val="18"/>
                <w:szCs w:val="18"/>
              </w:rPr>
              <w:t>112 (4.6)</w:t>
            </w:r>
          </w:p>
        </w:tc>
        <w:tc>
          <w:tcPr>
            <w:tcW w:w="2268" w:type="dxa"/>
            <w:shd w:val="clear" w:color="auto" w:fill="auto"/>
            <w:noWrap/>
            <w:vAlign w:val="center"/>
          </w:tcPr>
          <w:p w14:paraId="09E46647" w14:textId="77777777" w:rsidR="00310B07" w:rsidRPr="00310B07" w:rsidRDefault="00310B07" w:rsidP="00310B07">
            <w:pPr>
              <w:jc w:val="center"/>
              <w:rPr>
                <w:color w:val="000000"/>
                <w:sz w:val="18"/>
                <w:szCs w:val="18"/>
              </w:rPr>
            </w:pPr>
            <w:r w:rsidRPr="00310B07">
              <w:rPr>
                <w:sz w:val="18"/>
                <w:szCs w:val="18"/>
              </w:rPr>
              <w:t>98 (3.9)</w:t>
            </w:r>
          </w:p>
        </w:tc>
        <w:tc>
          <w:tcPr>
            <w:tcW w:w="2268" w:type="dxa"/>
            <w:shd w:val="clear" w:color="auto" w:fill="auto"/>
            <w:noWrap/>
            <w:vAlign w:val="center"/>
          </w:tcPr>
          <w:p w14:paraId="1A3455C3" w14:textId="77777777" w:rsidR="00310B07" w:rsidRPr="00310B07" w:rsidRDefault="00310B07" w:rsidP="00310B07">
            <w:pPr>
              <w:jc w:val="center"/>
              <w:rPr>
                <w:color w:val="000000"/>
                <w:sz w:val="18"/>
                <w:szCs w:val="18"/>
              </w:rPr>
            </w:pPr>
            <w:r w:rsidRPr="00310B07">
              <w:rPr>
                <w:sz w:val="18"/>
                <w:szCs w:val="18"/>
              </w:rPr>
              <w:t>42 (2.8)</w:t>
            </w:r>
          </w:p>
        </w:tc>
      </w:tr>
      <w:tr w:rsidR="00310B07" w:rsidRPr="00310B07" w14:paraId="294FFF73" w14:textId="77777777" w:rsidTr="00310B07">
        <w:trPr>
          <w:trHeight w:val="18"/>
        </w:trPr>
        <w:tc>
          <w:tcPr>
            <w:tcW w:w="3964" w:type="dxa"/>
            <w:shd w:val="clear" w:color="auto" w:fill="auto"/>
            <w:noWrap/>
            <w:vAlign w:val="center"/>
          </w:tcPr>
          <w:p w14:paraId="544761AE" w14:textId="77777777" w:rsidR="00310B07" w:rsidRPr="00310B07" w:rsidRDefault="00310B07" w:rsidP="00704E71">
            <w:pPr>
              <w:ind w:left="172"/>
              <w:rPr>
                <w:color w:val="000000"/>
                <w:sz w:val="18"/>
                <w:szCs w:val="18"/>
              </w:rPr>
            </w:pPr>
            <w:r w:rsidRPr="00310B07">
              <w:rPr>
                <w:color w:val="000000" w:themeColor="text1"/>
                <w:sz w:val="18"/>
                <w:szCs w:val="18"/>
              </w:rPr>
              <w:t>Required admission to an intensive care unit</w:t>
            </w:r>
          </w:p>
        </w:tc>
        <w:tc>
          <w:tcPr>
            <w:tcW w:w="2268" w:type="dxa"/>
            <w:shd w:val="clear" w:color="auto" w:fill="auto"/>
            <w:noWrap/>
            <w:vAlign w:val="center"/>
          </w:tcPr>
          <w:p w14:paraId="517B43F9" w14:textId="77777777" w:rsidR="00310B07" w:rsidRPr="00310B07" w:rsidRDefault="00310B07" w:rsidP="00310B07">
            <w:pPr>
              <w:jc w:val="center"/>
              <w:rPr>
                <w:color w:val="000000"/>
                <w:sz w:val="18"/>
                <w:szCs w:val="18"/>
              </w:rPr>
            </w:pPr>
            <w:r w:rsidRPr="00310B07">
              <w:rPr>
                <w:sz w:val="18"/>
                <w:szCs w:val="18"/>
              </w:rPr>
              <w:t>107 (2.2)</w:t>
            </w:r>
          </w:p>
        </w:tc>
        <w:tc>
          <w:tcPr>
            <w:tcW w:w="2268" w:type="dxa"/>
            <w:shd w:val="clear" w:color="auto" w:fill="auto"/>
            <w:noWrap/>
            <w:vAlign w:val="center"/>
          </w:tcPr>
          <w:p w14:paraId="00EB99A7" w14:textId="77777777" w:rsidR="00310B07" w:rsidRPr="00310B07" w:rsidRDefault="00310B07" w:rsidP="00310B07">
            <w:pPr>
              <w:jc w:val="center"/>
              <w:rPr>
                <w:color w:val="000000"/>
                <w:sz w:val="18"/>
                <w:szCs w:val="18"/>
              </w:rPr>
            </w:pPr>
            <w:r w:rsidRPr="00310B07">
              <w:rPr>
                <w:sz w:val="18"/>
                <w:szCs w:val="18"/>
              </w:rPr>
              <w:t>51 (2.1)</w:t>
            </w:r>
          </w:p>
        </w:tc>
        <w:tc>
          <w:tcPr>
            <w:tcW w:w="2268" w:type="dxa"/>
            <w:shd w:val="clear" w:color="auto" w:fill="auto"/>
            <w:noWrap/>
            <w:vAlign w:val="center"/>
          </w:tcPr>
          <w:p w14:paraId="69724840" w14:textId="77777777" w:rsidR="00310B07" w:rsidRPr="00310B07" w:rsidRDefault="00310B07" w:rsidP="00310B07">
            <w:pPr>
              <w:jc w:val="center"/>
              <w:rPr>
                <w:color w:val="000000"/>
                <w:sz w:val="18"/>
                <w:szCs w:val="18"/>
              </w:rPr>
            </w:pPr>
            <w:r w:rsidRPr="00310B07">
              <w:rPr>
                <w:sz w:val="18"/>
                <w:szCs w:val="18"/>
              </w:rPr>
              <w:t>56 (2.2)</w:t>
            </w:r>
          </w:p>
        </w:tc>
        <w:tc>
          <w:tcPr>
            <w:tcW w:w="2268" w:type="dxa"/>
            <w:shd w:val="clear" w:color="auto" w:fill="auto"/>
            <w:noWrap/>
            <w:vAlign w:val="center"/>
          </w:tcPr>
          <w:p w14:paraId="604A9C03" w14:textId="77777777" w:rsidR="00310B07" w:rsidRPr="00310B07" w:rsidRDefault="00310B07" w:rsidP="00310B07">
            <w:pPr>
              <w:jc w:val="center"/>
              <w:rPr>
                <w:color w:val="000000"/>
                <w:sz w:val="18"/>
                <w:szCs w:val="18"/>
              </w:rPr>
            </w:pPr>
            <w:r w:rsidRPr="00310B07">
              <w:rPr>
                <w:sz w:val="18"/>
                <w:szCs w:val="18"/>
              </w:rPr>
              <w:t>15 (1.0)</w:t>
            </w:r>
          </w:p>
        </w:tc>
      </w:tr>
      <w:tr w:rsidR="00310B07" w:rsidRPr="00310B07" w14:paraId="7E9704EC" w14:textId="77777777" w:rsidTr="00310B07">
        <w:trPr>
          <w:trHeight w:val="18"/>
        </w:trPr>
        <w:tc>
          <w:tcPr>
            <w:tcW w:w="3964" w:type="dxa"/>
            <w:shd w:val="clear" w:color="auto" w:fill="auto"/>
            <w:noWrap/>
            <w:vAlign w:val="center"/>
          </w:tcPr>
          <w:p w14:paraId="7D07A8E1" w14:textId="77777777" w:rsidR="00310B07" w:rsidRPr="00310B07" w:rsidRDefault="00310B07" w:rsidP="00704E71">
            <w:pPr>
              <w:ind w:left="172"/>
              <w:rPr>
                <w:color w:val="000000"/>
                <w:sz w:val="18"/>
                <w:szCs w:val="18"/>
              </w:rPr>
            </w:pPr>
            <w:r w:rsidRPr="00310B07">
              <w:rPr>
                <w:color w:val="000000" w:themeColor="text1"/>
                <w:sz w:val="18"/>
                <w:szCs w:val="18"/>
              </w:rPr>
              <w:t>Deceased</w:t>
            </w:r>
          </w:p>
        </w:tc>
        <w:tc>
          <w:tcPr>
            <w:tcW w:w="2268" w:type="dxa"/>
            <w:shd w:val="clear" w:color="auto" w:fill="auto"/>
            <w:noWrap/>
            <w:vAlign w:val="center"/>
          </w:tcPr>
          <w:p w14:paraId="29E6B23B" w14:textId="77777777" w:rsidR="00310B07" w:rsidRPr="00310B07" w:rsidRDefault="00310B07" w:rsidP="00310B07">
            <w:pPr>
              <w:jc w:val="center"/>
              <w:rPr>
                <w:color w:val="000000"/>
                <w:sz w:val="18"/>
                <w:szCs w:val="18"/>
              </w:rPr>
            </w:pPr>
            <w:r w:rsidRPr="00310B07">
              <w:rPr>
                <w:sz w:val="18"/>
                <w:szCs w:val="18"/>
              </w:rPr>
              <w:t>189 (3.8)</w:t>
            </w:r>
          </w:p>
        </w:tc>
        <w:tc>
          <w:tcPr>
            <w:tcW w:w="2268" w:type="dxa"/>
            <w:shd w:val="clear" w:color="auto" w:fill="auto"/>
            <w:noWrap/>
            <w:vAlign w:val="center"/>
          </w:tcPr>
          <w:p w14:paraId="125049E4" w14:textId="77777777" w:rsidR="00310B07" w:rsidRPr="00310B07" w:rsidRDefault="00310B07" w:rsidP="00310B07">
            <w:pPr>
              <w:jc w:val="center"/>
              <w:rPr>
                <w:color w:val="000000"/>
                <w:sz w:val="18"/>
                <w:szCs w:val="18"/>
              </w:rPr>
            </w:pPr>
            <w:r w:rsidRPr="00310B07">
              <w:rPr>
                <w:sz w:val="18"/>
                <w:szCs w:val="18"/>
              </w:rPr>
              <w:t>87 (3.6)</w:t>
            </w:r>
          </w:p>
        </w:tc>
        <w:tc>
          <w:tcPr>
            <w:tcW w:w="2268" w:type="dxa"/>
            <w:shd w:val="clear" w:color="auto" w:fill="auto"/>
            <w:noWrap/>
            <w:vAlign w:val="center"/>
          </w:tcPr>
          <w:p w14:paraId="2D2F7C1B" w14:textId="77777777" w:rsidR="00310B07" w:rsidRPr="00310B07" w:rsidRDefault="00310B07" w:rsidP="00310B07">
            <w:pPr>
              <w:jc w:val="center"/>
              <w:rPr>
                <w:color w:val="000000"/>
                <w:sz w:val="18"/>
                <w:szCs w:val="18"/>
              </w:rPr>
            </w:pPr>
            <w:r w:rsidRPr="00310B07">
              <w:rPr>
                <w:sz w:val="18"/>
                <w:szCs w:val="18"/>
              </w:rPr>
              <w:t>102 (4.1)</w:t>
            </w:r>
          </w:p>
        </w:tc>
        <w:tc>
          <w:tcPr>
            <w:tcW w:w="2268" w:type="dxa"/>
            <w:shd w:val="clear" w:color="auto" w:fill="auto"/>
            <w:noWrap/>
            <w:vAlign w:val="center"/>
          </w:tcPr>
          <w:p w14:paraId="11B8EE34" w14:textId="77777777" w:rsidR="00310B07" w:rsidRPr="00310B07" w:rsidRDefault="00310B07" w:rsidP="00310B07">
            <w:pPr>
              <w:jc w:val="center"/>
              <w:rPr>
                <w:color w:val="000000"/>
                <w:sz w:val="18"/>
                <w:szCs w:val="18"/>
              </w:rPr>
            </w:pPr>
            <w:r w:rsidRPr="00310B07">
              <w:rPr>
                <w:sz w:val="18"/>
                <w:szCs w:val="18"/>
              </w:rPr>
              <w:t>64 (4.3)</w:t>
            </w:r>
          </w:p>
        </w:tc>
      </w:tr>
      <w:tr w:rsidR="00310B07" w:rsidRPr="00310B07" w14:paraId="04251A2E" w14:textId="77777777" w:rsidTr="00310B07">
        <w:trPr>
          <w:trHeight w:val="18"/>
        </w:trPr>
        <w:tc>
          <w:tcPr>
            <w:tcW w:w="3964" w:type="dxa"/>
            <w:shd w:val="clear" w:color="auto" w:fill="auto"/>
            <w:noWrap/>
            <w:vAlign w:val="center"/>
          </w:tcPr>
          <w:p w14:paraId="02A4CF3E" w14:textId="77777777" w:rsidR="00310B07" w:rsidRPr="00310B07" w:rsidRDefault="00310B07" w:rsidP="00704E71">
            <w:pPr>
              <w:ind w:left="172"/>
              <w:rPr>
                <w:color w:val="000000"/>
                <w:sz w:val="18"/>
                <w:szCs w:val="18"/>
              </w:rPr>
            </w:pPr>
            <w:r w:rsidRPr="00310B07">
              <w:rPr>
                <w:color w:val="000000" w:themeColor="text1"/>
                <w:sz w:val="18"/>
                <w:szCs w:val="18"/>
              </w:rPr>
              <w:t>Does not know anyone affected</w:t>
            </w:r>
          </w:p>
        </w:tc>
        <w:tc>
          <w:tcPr>
            <w:tcW w:w="2268" w:type="dxa"/>
            <w:shd w:val="clear" w:color="auto" w:fill="auto"/>
            <w:noWrap/>
            <w:vAlign w:val="center"/>
          </w:tcPr>
          <w:p w14:paraId="07AF3A98" w14:textId="77777777" w:rsidR="00310B07" w:rsidRPr="00310B07" w:rsidRDefault="00310B07" w:rsidP="00310B07">
            <w:pPr>
              <w:jc w:val="center"/>
              <w:rPr>
                <w:color w:val="000000"/>
                <w:sz w:val="18"/>
                <w:szCs w:val="18"/>
              </w:rPr>
            </w:pPr>
            <w:r w:rsidRPr="00310B07">
              <w:rPr>
                <w:sz w:val="18"/>
                <w:szCs w:val="18"/>
              </w:rPr>
              <w:t>3541 (71.7)</w:t>
            </w:r>
          </w:p>
        </w:tc>
        <w:tc>
          <w:tcPr>
            <w:tcW w:w="2268" w:type="dxa"/>
            <w:shd w:val="clear" w:color="auto" w:fill="auto"/>
            <w:noWrap/>
            <w:vAlign w:val="center"/>
          </w:tcPr>
          <w:p w14:paraId="68678E1E" w14:textId="77777777" w:rsidR="00310B07" w:rsidRPr="00310B07" w:rsidRDefault="00310B07" w:rsidP="00310B07">
            <w:pPr>
              <w:jc w:val="center"/>
              <w:rPr>
                <w:color w:val="000000"/>
                <w:sz w:val="18"/>
                <w:szCs w:val="18"/>
              </w:rPr>
            </w:pPr>
            <w:r w:rsidRPr="00310B07">
              <w:rPr>
                <w:sz w:val="18"/>
                <w:szCs w:val="18"/>
              </w:rPr>
              <w:t>1744 (72.1)</w:t>
            </w:r>
          </w:p>
        </w:tc>
        <w:tc>
          <w:tcPr>
            <w:tcW w:w="2268" w:type="dxa"/>
            <w:shd w:val="clear" w:color="auto" w:fill="auto"/>
            <w:noWrap/>
            <w:vAlign w:val="center"/>
          </w:tcPr>
          <w:p w14:paraId="67C40EDF" w14:textId="77777777" w:rsidR="00310B07" w:rsidRPr="00310B07" w:rsidRDefault="00310B07" w:rsidP="00310B07">
            <w:pPr>
              <w:jc w:val="center"/>
              <w:rPr>
                <w:color w:val="000000"/>
                <w:sz w:val="18"/>
                <w:szCs w:val="18"/>
              </w:rPr>
            </w:pPr>
            <w:r w:rsidRPr="00310B07">
              <w:rPr>
                <w:sz w:val="18"/>
                <w:szCs w:val="18"/>
              </w:rPr>
              <w:t>1780 (71.2)</w:t>
            </w:r>
          </w:p>
        </w:tc>
        <w:tc>
          <w:tcPr>
            <w:tcW w:w="2268" w:type="dxa"/>
            <w:shd w:val="clear" w:color="auto" w:fill="auto"/>
            <w:noWrap/>
            <w:vAlign w:val="center"/>
          </w:tcPr>
          <w:p w14:paraId="677B66D6" w14:textId="77777777" w:rsidR="00310B07" w:rsidRPr="00310B07" w:rsidRDefault="00310B07" w:rsidP="00310B07">
            <w:pPr>
              <w:jc w:val="center"/>
              <w:rPr>
                <w:color w:val="000000"/>
                <w:sz w:val="18"/>
                <w:szCs w:val="18"/>
              </w:rPr>
            </w:pPr>
            <w:r w:rsidRPr="00310B07">
              <w:rPr>
                <w:sz w:val="18"/>
                <w:szCs w:val="18"/>
              </w:rPr>
              <w:t>1161 (77.6)</w:t>
            </w:r>
          </w:p>
        </w:tc>
      </w:tr>
      <w:tr w:rsidR="00310B07" w:rsidRPr="00310B07" w14:paraId="28E3FAFD" w14:textId="77777777" w:rsidTr="00310B07">
        <w:trPr>
          <w:trHeight w:val="18"/>
        </w:trPr>
        <w:tc>
          <w:tcPr>
            <w:tcW w:w="3964" w:type="dxa"/>
            <w:shd w:val="clear" w:color="auto" w:fill="auto"/>
            <w:noWrap/>
            <w:vAlign w:val="center"/>
          </w:tcPr>
          <w:p w14:paraId="1E6A028C" w14:textId="77777777" w:rsidR="00310B07" w:rsidRPr="00310B07" w:rsidRDefault="00310B07" w:rsidP="00704E71">
            <w:pPr>
              <w:ind w:firstLine="30"/>
              <w:rPr>
                <w:color w:val="000000"/>
                <w:sz w:val="18"/>
                <w:szCs w:val="18"/>
              </w:rPr>
            </w:pPr>
            <w:r w:rsidRPr="00310B07">
              <w:rPr>
                <w:color w:val="000000"/>
                <w:sz w:val="18"/>
                <w:szCs w:val="18"/>
              </w:rPr>
              <w:t xml:space="preserve">Prior laboratory testing for COVID-19 </w:t>
            </w:r>
          </w:p>
        </w:tc>
        <w:tc>
          <w:tcPr>
            <w:tcW w:w="2268" w:type="dxa"/>
            <w:shd w:val="clear" w:color="auto" w:fill="auto"/>
            <w:noWrap/>
            <w:vAlign w:val="center"/>
          </w:tcPr>
          <w:p w14:paraId="63F0724C"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1A5DCBB7"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1B5CF9DC"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58EA203F" w14:textId="77777777" w:rsidR="00310B07" w:rsidRPr="00310B07" w:rsidRDefault="00310B07" w:rsidP="00310B07">
            <w:pPr>
              <w:jc w:val="center"/>
              <w:rPr>
                <w:color w:val="000000"/>
                <w:sz w:val="18"/>
                <w:szCs w:val="18"/>
              </w:rPr>
            </w:pPr>
          </w:p>
        </w:tc>
      </w:tr>
      <w:tr w:rsidR="00310B07" w:rsidRPr="00310B07" w14:paraId="464B5FD1" w14:textId="77777777" w:rsidTr="00310B07">
        <w:trPr>
          <w:trHeight w:val="18"/>
        </w:trPr>
        <w:tc>
          <w:tcPr>
            <w:tcW w:w="3964" w:type="dxa"/>
            <w:shd w:val="clear" w:color="auto" w:fill="auto"/>
            <w:noWrap/>
            <w:vAlign w:val="center"/>
          </w:tcPr>
          <w:p w14:paraId="4D20772E" w14:textId="77777777" w:rsidR="00310B07" w:rsidRPr="00310B07" w:rsidRDefault="00310B07" w:rsidP="00704E71">
            <w:pPr>
              <w:ind w:left="30" w:firstLine="142"/>
              <w:rPr>
                <w:color w:val="000000"/>
                <w:sz w:val="18"/>
                <w:szCs w:val="18"/>
              </w:rPr>
            </w:pPr>
            <w:r w:rsidRPr="00310B07">
              <w:rPr>
                <w:color w:val="000000"/>
                <w:sz w:val="18"/>
                <w:szCs w:val="18"/>
              </w:rPr>
              <w:t>Tested +</w:t>
            </w:r>
          </w:p>
        </w:tc>
        <w:tc>
          <w:tcPr>
            <w:tcW w:w="2268" w:type="dxa"/>
            <w:shd w:val="clear" w:color="auto" w:fill="auto"/>
            <w:noWrap/>
            <w:vAlign w:val="center"/>
          </w:tcPr>
          <w:p w14:paraId="7188ED2F" w14:textId="77777777" w:rsidR="00310B07" w:rsidRPr="00310B07" w:rsidRDefault="00310B07" w:rsidP="00310B07">
            <w:pPr>
              <w:jc w:val="center"/>
              <w:rPr>
                <w:color w:val="000000"/>
                <w:sz w:val="18"/>
                <w:szCs w:val="18"/>
              </w:rPr>
            </w:pPr>
            <w:r w:rsidRPr="00310B07">
              <w:rPr>
                <w:sz w:val="18"/>
                <w:szCs w:val="18"/>
              </w:rPr>
              <w:t>128 (2.6)</w:t>
            </w:r>
          </w:p>
        </w:tc>
        <w:tc>
          <w:tcPr>
            <w:tcW w:w="2268" w:type="dxa"/>
            <w:shd w:val="clear" w:color="auto" w:fill="auto"/>
            <w:noWrap/>
            <w:vAlign w:val="center"/>
          </w:tcPr>
          <w:p w14:paraId="2D001D3C" w14:textId="77777777" w:rsidR="00310B07" w:rsidRPr="00310B07" w:rsidRDefault="00310B07" w:rsidP="00310B07">
            <w:pPr>
              <w:jc w:val="center"/>
              <w:rPr>
                <w:color w:val="000000"/>
                <w:sz w:val="18"/>
                <w:szCs w:val="18"/>
              </w:rPr>
            </w:pPr>
            <w:r w:rsidRPr="00310B07">
              <w:rPr>
                <w:sz w:val="18"/>
                <w:szCs w:val="18"/>
              </w:rPr>
              <w:t>85 (3.5)</w:t>
            </w:r>
          </w:p>
        </w:tc>
        <w:tc>
          <w:tcPr>
            <w:tcW w:w="2268" w:type="dxa"/>
            <w:shd w:val="clear" w:color="auto" w:fill="auto"/>
            <w:noWrap/>
            <w:vAlign w:val="center"/>
          </w:tcPr>
          <w:p w14:paraId="786E55B1" w14:textId="77777777" w:rsidR="00310B07" w:rsidRPr="00310B07" w:rsidRDefault="00310B07" w:rsidP="00310B07">
            <w:pPr>
              <w:jc w:val="center"/>
              <w:rPr>
                <w:color w:val="000000"/>
                <w:sz w:val="18"/>
                <w:szCs w:val="18"/>
              </w:rPr>
            </w:pPr>
            <w:r w:rsidRPr="00310B07">
              <w:rPr>
                <w:sz w:val="18"/>
                <w:szCs w:val="18"/>
              </w:rPr>
              <w:t>43 (1.7)</w:t>
            </w:r>
          </w:p>
        </w:tc>
        <w:tc>
          <w:tcPr>
            <w:tcW w:w="2268" w:type="dxa"/>
            <w:shd w:val="clear" w:color="auto" w:fill="auto"/>
            <w:noWrap/>
            <w:vAlign w:val="center"/>
          </w:tcPr>
          <w:p w14:paraId="3BDA71C5" w14:textId="77777777" w:rsidR="00310B07" w:rsidRPr="00310B07" w:rsidRDefault="00310B07" w:rsidP="00310B07">
            <w:pPr>
              <w:jc w:val="center"/>
              <w:rPr>
                <w:color w:val="000000"/>
                <w:sz w:val="18"/>
                <w:szCs w:val="18"/>
              </w:rPr>
            </w:pPr>
            <w:r w:rsidRPr="00310B07">
              <w:rPr>
                <w:sz w:val="18"/>
                <w:szCs w:val="18"/>
              </w:rPr>
              <w:t>4 (0.3)</w:t>
            </w:r>
          </w:p>
        </w:tc>
      </w:tr>
      <w:tr w:rsidR="00310B07" w:rsidRPr="00310B07" w14:paraId="3DAF0474" w14:textId="77777777" w:rsidTr="00310B07">
        <w:trPr>
          <w:trHeight w:val="18"/>
        </w:trPr>
        <w:tc>
          <w:tcPr>
            <w:tcW w:w="3964" w:type="dxa"/>
            <w:shd w:val="clear" w:color="auto" w:fill="auto"/>
            <w:noWrap/>
            <w:vAlign w:val="center"/>
          </w:tcPr>
          <w:p w14:paraId="54A7B92E" w14:textId="77777777" w:rsidR="00310B07" w:rsidRPr="00310B07" w:rsidRDefault="00310B07" w:rsidP="00704E71">
            <w:pPr>
              <w:ind w:left="30" w:firstLine="142"/>
              <w:rPr>
                <w:color w:val="000000"/>
                <w:sz w:val="18"/>
                <w:szCs w:val="18"/>
              </w:rPr>
            </w:pPr>
            <w:r w:rsidRPr="00310B07">
              <w:rPr>
                <w:color w:val="000000"/>
                <w:sz w:val="18"/>
                <w:szCs w:val="18"/>
              </w:rPr>
              <w:t>Tested -</w:t>
            </w:r>
          </w:p>
        </w:tc>
        <w:tc>
          <w:tcPr>
            <w:tcW w:w="2268" w:type="dxa"/>
            <w:shd w:val="clear" w:color="auto" w:fill="auto"/>
            <w:noWrap/>
            <w:vAlign w:val="center"/>
          </w:tcPr>
          <w:p w14:paraId="4177F4E6" w14:textId="77777777" w:rsidR="00310B07" w:rsidRPr="00310B07" w:rsidRDefault="00310B07" w:rsidP="00310B07">
            <w:pPr>
              <w:jc w:val="center"/>
              <w:rPr>
                <w:color w:val="000000"/>
                <w:sz w:val="18"/>
                <w:szCs w:val="18"/>
              </w:rPr>
            </w:pPr>
            <w:r w:rsidRPr="00310B07">
              <w:rPr>
                <w:sz w:val="18"/>
                <w:szCs w:val="18"/>
              </w:rPr>
              <w:t>590 (11.9)</w:t>
            </w:r>
          </w:p>
        </w:tc>
        <w:tc>
          <w:tcPr>
            <w:tcW w:w="2268" w:type="dxa"/>
            <w:shd w:val="clear" w:color="auto" w:fill="auto"/>
            <w:noWrap/>
            <w:vAlign w:val="center"/>
          </w:tcPr>
          <w:p w14:paraId="31FAF791" w14:textId="77777777" w:rsidR="00310B07" w:rsidRPr="00310B07" w:rsidRDefault="00310B07" w:rsidP="00310B07">
            <w:pPr>
              <w:jc w:val="center"/>
              <w:rPr>
                <w:color w:val="000000"/>
                <w:sz w:val="18"/>
                <w:szCs w:val="18"/>
              </w:rPr>
            </w:pPr>
            <w:r w:rsidRPr="00310B07">
              <w:rPr>
                <w:sz w:val="18"/>
                <w:szCs w:val="18"/>
              </w:rPr>
              <w:t>321 (13.3)</w:t>
            </w:r>
          </w:p>
        </w:tc>
        <w:tc>
          <w:tcPr>
            <w:tcW w:w="2268" w:type="dxa"/>
            <w:shd w:val="clear" w:color="auto" w:fill="auto"/>
            <w:noWrap/>
            <w:vAlign w:val="center"/>
          </w:tcPr>
          <w:p w14:paraId="03F8519E" w14:textId="77777777" w:rsidR="00310B07" w:rsidRPr="00310B07" w:rsidRDefault="00310B07" w:rsidP="00310B07">
            <w:pPr>
              <w:jc w:val="center"/>
              <w:rPr>
                <w:color w:val="000000"/>
                <w:sz w:val="18"/>
                <w:szCs w:val="18"/>
              </w:rPr>
            </w:pPr>
            <w:r w:rsidRPr="00310B07">
              <w:rPr>
                <w:sz w:val="18"/>
                <w:szCs w:val="18"/>
              </w:rPr>
              <w:t>267 (10.7)</w:t>
            </w:r>
          </w:p>
        </w:tc>
        <w:tc>
          <w:tcPr>
            <w:tcW w:w="2268" w:type="dxa"/>
            <w:shd w:val="clear" w:color="auto" w:fill="auto"/>
            <w:noWrap/>
            <w:vAlign w:val="center"/>
          </w:tcPr>
          <w:p w14:paraId="685FC900" w14:textId="77777777" w:rsidR="00310B07" w:rsidRPr="00310B07" w:rsidRDefault="00310B07" w:rsidP="00310B07">
            <w:pPr>
              <w:jc w:val="center"/>
              <w:rPr>
                <w:color w:val="000000"/>
                <w:sz w:val="18"/>
                <w:szCs w:val="18"/>
              </w:rPr>
            </w:pPr>
            <w:r w:rsidRPr="00310B07">
              <w:rPr>
                <w:sz w:val="18"/>
                <w:szCs w:val="18"/>
              </w:rPr>
              <w:t>152 (10.2)</w:t>
            </w:r>
          </w:p>
        </w:tc>
      </w:tr>
      <w:tr w:rsidR="00310B07" w:rsidRPr="00310B07" w14:paraId="3EA598FB" w14:textId="77777777" w:rsidTr="00310B07">
        <w:trPr>
          <w:trHeight w:val="18"/>
        </w:trPr>
        <w:tc>
          <w:tcPr>
            <w:tcW w:w="3964" w:type="dxa"/>
            <w:shd w:val="clear" w:color="auto" w:fill="auto"/>
            <w:noWrap/>
            <w:vAlign w:val="center"/>
          </w:tcPr>
          <w:p w14:paraId="7E4AAEDA" w14:textId="77777777" w:rsidR="00310B07" w:rsidRPr="00310B07" w:rsidRDefault="00310B07" w:rsidP="00704E71">
            <w:pPr>
              <w:ind w:left="30" w:firstLine="142"/>
              <w:rPr>
                <w:color w:val="000000"/>
                <w:sz w:val="18"/>
                <w:szCs w:val="18"/>
              </w:rPr>
            </w:pPr>
            <w:r w:rsidRPr="00310B07">
              <w:rPr>
                <w:color w:val="000000"/>
                <w:sz w:val="18"/>
                <w:szCs w:val="18"/>
              </w:rPr>
              <w:t>Tested and pending</w:t>
            </w:r>
          </w:p>
        </w:tc>
        <w:tc>
          <w:tcPr>
            <w:tcW w:w="2268" w:type="dxa"/>
            <w:shd w:val="clear" w:color="auto" w:fill="auto"/>
            <w:noWrap/>
            <w:vAlign w:val="center"/>
          </w:tcPr>
          <w:p w14:paraId="1222E3CC" w14:textId="77777777" w:rsidR="00310B07" w:rsidRPr="00310B07" w:rsidRDefault="00310B07" w:rsidP="00310B07">
            <w:pPr>
              <w:jc w:val="center"/>
              <w:rPr>
                <w:color w:val="000000"/>
                <w:sz w:val="18"/>
                <w:szCs w:val="18"/>
              </w:rPr>
            </w:pPr>
            <w:r w:rsidRPr="00310B07">
              <w:rPr>
                <w:sz w:val="18"/>
                <w:szCs w:val="18"/>
              </w:rPr>
              <w:t>37 (0.7)</w:t>
            </w:r>
          </w:p>
        </w:tc>
        <w:tc>
          <w:tcPr>
            <w:tcW w:w="2268" w:type="dxa"/>
            <w:shd w:val="clear" w:color="auto" w:fill="auto"/>
            <w:noWrap/>
            <w:vAlign w:val="center"/>
          </w:tcPr>
          <w:p w14:paraId="5F89D3A9" w14:textId="77777777" w:rsidR="00310B07" w:rsidRPr="00310B07" w:rsidRDefault="00310B07" w:rsidP="00310B07">
            <w:pPr>
              <w:jc w:val="center"/>
              <w:rPr>
                <w:color w:val="000000"/>
                <w:sz w:val="18"/>
                <w:szCs w:val="18"/>
              </w:rPr>
            </w:pPr>
            <w:r w:rsidRPr="00310B07">
              <w:rPr>
                <w:sz w:val="18"/>
                <w:szCs w:val="18"/>
              </w:rPr>
              <w:t>25 (1.0)</w:t>
            </w:r>
          </w:p>
        </w:tc>
        <w:tc>
          <w:tcPr>
            <w:tcW w:w="2268" w:type="dxa"/>
            <w:shd w:val="clear" w:color="auto" w:fill="auto"/>
            <w:noWrap/>
            <w:vAlign w:val="center"/>
          </w:tcPr>
          <w:p w14:paraId="4589F055" w14:textId="77777777" w:rsidR="00310B07" w:rsidRPr="00310B07" w:rsidRDefault="00310B07" w:rsidP="00310B07">
            <w:pPr>
              <w:jc w:val="center"/>
              <w:rPr>
                <w:color w:val="000000"/>
                <w:sz w:val="18"/>
                <w:szCs w:val="18"/>
              </w:rPr>
            </w:pPr>
            <w:r w:rsidRPr="00310B07">
              <w:rPr>
                <w:sz w:val="18"/>
                <w:szCs w:val="18"/>
              </w:rPr>
              <w:t>11 (0.4)</w:t>
            </w:r>
          </w:p>
        </w:tc>
        <w:tc>
          <w:tcPr>
            <w:tcW w:w="2268" w:type="dxa"/>
            <w:shd w:val="clear" w:color="auto" w:fill="auto"/>
            <w:noWrap/>
            <w:vAlign w:val="center"/>
          </w:tcPr>
          <w:p w14:paraId="57D5C2F8" w14:textId="77777777" w:rsidR="00310B07" w:rsidRPr="00310B07" w:rsidRDefault="00310B07" w:rsidP="00310B07">
            <w:pPr>
              <w:jc w:val="center"/>
              <w:rPr>
                <w:color w:val="000000"/>
                <w:sz w:val="18"/>
                <w:szCs w:val="18"/>
              </w:rPr>
            </w:pPr>
            <w:r w:rsidRPr="00310B07">
              <w:rPr>
                <w:sz w:val="18"/>
                <w:szCs w:val="18"/>
              </w:rPr>
              <w:t>12 (0.8)</w:t>
            </w:r>
          </w:p>
        </w:tc>
      </w:tr>
      <w:tr w:rsidR="00310B07" w:rsidRPr="00310B07" w14:paraId="38552B23" w14:textId="77777777" w:rsidTr="00310B07">
        <w:trPr>
          <w:trHeight w:val="18"/>
        </w:trPr>
        <w:tc>
          <w:tcPr>
            <w:tcW w:w="3964" w:type="dxa"/>
            <w:shd w:val="clear" w:color="auto" w:fill="auto"/>
            <w:noWrap/>
            <w:vAlign w:val="center"/>
          </w:tcPr>
          <w:p w14:paraId="71EABCCF" w14:textId="77777777" w:rsidR="00310B07" w:rsidRPr="00310B07" w:rsidRDefault="00310B07" w:rsidP="00704E71">
            <w:pPr>
              <w:ind w:left="30" w:firstLine="142"/>
              <w:rPr>
                <w:color w:val="000000"/>
                <w:sz w:val="18"/>
                <w:szCs w:val="18"/>
              </w:rPr>
            </w:pPr>
            <w:r w:rsidRPr="00310B07">
              <w:rPr>
                <w:color w:val="000000"/>
                <w:sz w:val="18"/>
                <w:szCs w:val="18"/>
              </w:rPr>
              <w:t>Never tested</w:t>
            </w:r>
          </w:p>
        </w:tc>
        <w:tc>
          <w:tcPr>
            <w:tcW w:w="2268" w:type="dxa"/>
            <w:shd w:val="clear" w:color="auto" w:fill="auto"/>
            <w:noWrap/>
            <w:vAlign w:val="center"/>
          </w:tcPr>
          <w:p w14:paraId="555A330E" w14:textId="77777777" w:rsidR="00310B07" w:rsidRPr="00310B07" w:rsidRDefault="00310B07" w:rsidP="00310B07">
            <w:pPr>
              <w:jc w:val="center"/>
              <w:rPr>
                <w:color w:val="000000"/>
                <w:sz w:val="18"/>
                <w:szCs w:val="18"/>
              </w:rPr>
            </w:pPr>
            <w:r w:rsidRPr="00310B07">
              <w:rPr>
                <w:sz w:val="18"/>
                <w:szCs w:val="18"/>
              </w:rPr>
              <w:t>4187 (97.4)</w:t>
            </w:r>
          </w:p>
        </w:tc>
        <w:tc>
          <w:tcPr>
            <w:tcW w:w="2268" w:type="dxa"/>
            <w:shd w:val="clear" w:color="auto" w:fill="auto"/>
            <w:noWrap/>
            <w:vAlign w:val="center"/>
          </w:tcPr>
          <w:p w14:paraId="0065829F" w14:textId="77777777" w:rsidR="00310B07" w:rsidRPr="00310B07" w:rsidRDefault="00310B07" w:rsidP="00310B07">
            <w:pPr>
              <w:jc w:val="center"/>
              <w:rPr>
                <w:color w:val="000000"/>
                <w:sz w:val="18"/>
                <w:szCs w:val="18"/>
              </w:rPr>
            </w:pPr>
            <w:r w:rsidRPr="00310B07">
              <w:rPr>
                <w:sz w:val="18"/>
                <w:szCs w:val="18"/>
              </w:rPr>
              <w:t>1988 (82.2)</w:t>
            </w:r>
          </w:p>
        </w:tc>
        <w:tc>
          <w:tcPr>
            <w:tcW w:w="2268" w:type="dxa"/>
            <w:shd w:val="clear" w:color="auto" w:fill="auto"/>
            <w:noWrap/>
            <w:vAlign w:val="center"/>
          </w:tcPr>
          <w:p w14:paraId="5150BBC4" w14:textId="77777777" w:rsidR="00310B07" w:rsidRPr="00310B07" w:rsidRDefault="00310B07" w:rsidP="00310B07">
            <w:pPr>
              <w:jc w:val="center"/>
              <w:rPr>
                <w:color w:val="000000"/>
                <w:sz w:val="18"/>
                <w:szCs w:val="18"/>
              </w:rPr>
            </w:pPr>
            <w:r w:rsidRPr="00310B07">
              <w:rPr>
                <w:sz w:val="18"/>
                <w:szCs w:val="18"/>
              </w:rPr>
              <w:t>2178 (87.2)</w:t>
            </w:r>
          </w:p>
        </w:tc>
        <w:tc>
          <w:tcPr>
            <w:tcW w:w="2268" w:type="dxa"/>
            <w:shd w:val="clear" w:color="auto" w:fill="auto"/>
            <w:noWrap/>
            <w:vAlign w:val="center"/>
          </w:tcPr>
          <w:p w14:paraId="21403C47" w14:textId="77777777" w:rsidR="00310B07" w:rsidRPr="00310B07" w:rsidRDefault="00310B07" w:rsidP="00310B07">
            <w:pPr>
              <w:jc w:val="center"/>
              <w:rPr>
                <w:color w:val="000000"/>
                <w:sz w:val="18"/>
                <w:szCs w:val="18"/>
              </w:rPr>
            </w:pPr>
            <w:r w:rsidRPr="00310B07">
              <w:rPr>
                <w:sz w:val="18"/>
                <w:szCs w:val="18"/>
              </w:rPr>
              <w:t>1328 (88.8)</w:t>
            </w:r>
          </w:p>
        </w:tc>
      </w:tr>
      <w:tr w:rsidR="00310B07" w:rsidRPr="00310B07" w14:paraId="23275A34" w14:textId="77777777" w:rsidTr="00310B07">
        <w:trPr>
          <w:trHeight w:val="18"/>
        </w:trPr>
        <w:tc>
          <w:tcPr>
            <w:tcW w:w="3964" w:type="dxa"/>
            <w:shd w:val="clear" w:color="auto" w:fill="auto"/>
            <w:noWrap/>
            <w:vAlign w:val="center"/>
          </w:tcPr>
          <w:p w14:paraId="3664B229" w14:textId="77777777" w:rsidR="00310B07" w:rsidRPr="00310B07" w:rsidRDefault="00310B07" w:rsidP="00704E71">
            <w:pPr>
              <w:ind w:firstLine="30"/>
              <w:rPr>
                <w:color w:val="000000"/>
                <w:sz w:val="18"/>
                <w:szCs w:val="18"/>
              </w:rPr>
            </w:pPr>
            <w:r w:rsidRPr="00310B07">
              <w:rPr>
                <w:color w:val="000000"/>
                <w:sz w:val="18"/>
                <w:szCs w:val="18"/>
              </w:rPr>
              <w:t>COVID-19 health risk factors (total score</w:t>
            </w:r>
            <w:r w:rsidRPr="00310B07">
              <w:rPr>
                <w:color w:val="000000"/>
                <w:sz w:val="18"/>
                <w:szCs w:val="18"/>
                <w:vertAlign w:val="superscript"/>
              </w:rPr>
              <w:t>2</w:t>
            </w:r>
            <w:r w:rsidRPr="00310B07">
              <w:rPr>
                <w:color w:val="000000"/>
                <w:sz w:val="18"/>
                <w:szCs w:val="18"/>
              </w:rPr>
              <w:t>)</w:t>
            </w:r>
          </w:p>
        </w:tc>
        <w:tc>
          <w:tcPr>
            <w:tcW w:w="2268" w:type="dxa"/>
            <w:shd w:val="clear" w:color="auto" w:fill="auto"/>
            <w:noWrap/>
            <w:vAlign w:val="center"/>
          </w:tcPr>
          <w:p w14:paraId="50139D92" w14:textId="77777777" w:rsidR="00310B07" w:rsidRPr="00310B07" w:rsidRDefault="00310B07" w:rsidP="00310B07">
            <w:pPr>
              <w:jc w:val="center"/>
              <w:rPr>
                <w:color w:val="000000"/>
                <w:sz w:val="18"/>
                <w:szCs w:val="18"/>
              </w:rPr>
            </w:pPr>
            <w:r w:rsidRPr="00310B07">
              <w:rPr>
                <w:sz w:val="18"/>
                <w:szCs w:val="18"/>
              </w:rPr>
              <w:t>0.7 (1.1), 0.0-8.0</w:t>
            </w:r>
          </w:p>
        </w:tc>
        <w:tc>
          <w:tcPr>
            <w:tcW w:w="2268" w:type="dxa"/>
            <w:shd w:val="clear" w:color="auto" w:fill="auto"/>
            <w:noWrap/>
            <w:vAlign w:val="center"/>
          </w:tcPr>
          <w:p w14:paraId="1B90B93E" w14:textId="77777777" w:rsidR="00310B07" w:rsidRPr="00310B07" w:rsidRDefault="00310B07" w:rsidP="00310B07">
            <w:pPr>
              <w:jc w:val="center"/>
              <w:rPr>
                <w:color w:val="000000"/>
                <w:sz w:val="18"/>
                <w:szCs w:val="18"/>
              </w:rPr>
            </w:pPr>
            <w:r w:rsidRPr="00310B07">
              <w:rPr>
                <w:sz w:val="18"/>
                <w:szCs w:val="18"/>
              </w:rPr>
              <w:t>0.8 (1.2), 0.0-8.0</w:t>
            </w:r>
          </w:p>
        </w:tc>
        <w:tc>
          <w:tcPr>
            <w:tcW w:w="2268" w:type="dxa"/>
            <w:shd w:val="clear" w:color="auto" w:fill="auto"/>
            <w:noWrap/>
            <w:vAlign w:val="center"/>
          </w:tcPr>
          <w:p w14:paraId="1A1F32C7" w14:textId="77777777" w:rsidR="00310B07" w:rsidRPr="00310B07" w:rsidRDefault="00310B07" w:rsidP="00310B07">
            <w:pPr>
              <w:jc w:val="center"/>
              <w:rPr>
                <w:color w:val="000000"/>
                <w:sz w:val="18"/>
                <w:szCs w:val="18"/>
              </w:rPr>
            </w:pPr>
            <w:r w:rsidRPr="00310B07">
              <w:rPr>
                <w:sz w:val="18"/>
                <w:szCs w:val="18"/>
              </w:rPr>
              <w:t>0.6 (1.0), 0.0-8.0</w:t>
            </w:r>
          </w:p>
        </w:tc>
        <w:tc>
          <w:tcPr>
            <w:tcW w:w="2268" w:type="dxa"/>
            <w:shd w:val="clear" w:color="auto" w:fill="auto"/>
            <w:noWrap/>
            <w:vAlign w:val="center"/>
          </w:tcPr>
          <w:p w14:paraId="39EBB90F" w14:textId="77777777" w:rsidR="00310B07" w:rsidRPr="00310B07" w:rsidRDefault="00310B07" w:rsidP="00310B07">
            <w:pPr>
              <w:jc w:val="center"/>
              <w:rPr>
                <w:color w:val="000000"/>
                <w:sz w:val="18"/>
                <w:szCs w:val="18"/>
              </w:rPr>
            </w:pPr>
            <w:r w:rsidRPr="00310B07">
              <w:rPr>
                <w:sz w:val="18"/>
                <w:szCs w:val="18"/>
              </w:rPr>
              <w:t>1.1 (1.1), 0.0-7.0</w:t>
            </w:r>
          </w:p>
        </w:tc>
      </w:tr>
      <w:tr w:rsidR="00310B07" w:rsidRPr="00310B07" w14:paraId="209B2608" w14:textId="77777777" w:rsidTr="00310B07">
        <w:trPr>
          <w:trHeight w:val="18"/>
        </w:trPr>
        <w:tc>
          <w:tcPr>
            <w:tcW w:w="3964" w:type="dxa"/>
            <w:shd w:val="clear" w:color="auto" w:fill="auto"/>
            <w:noWrap/>
            <w:vAlign w:val="center"/>
          </w:tcPr>
          <w:p w14:paraId="37BC49FE" w14:textId="77777777" w:rsidR="00310B07" w:rsidRPr="00310B07" w:rsidRDefault="00310B07" w:rsidP="00704E71">
            <w:pPr>
              <w:ind w:firstLine="30"/>
              <w:rPr>
                <w:color w:val="000000"/>
                <w:sz w:val="18"/>
                <w:szCs w:val="18"/>
              </w:rPr>
            </w:pPr>
            <w:r w:rsidRPr="00310B07">
              <w:rPr>
                <w:color w:val="000000"/>
                <w:sz w:val="18"/>
                <w:szCs w:val="18"/>
              </w:rPr>
              <w:t>Believing one is infected with COVID-19</w:t>
            </w:r>
          </w:p>
        </w:tc>
        <w:tc>
          <w:tcPr>
            <w:tcW w:w="2268" w:type="dxa"/>
            <w:shd w:val="clear" w:color="auto" w:fill="auto"/>
            <w:noWrap/>
            <w:vAlign w:val="center"/>
          </w:tcPr>
          <w:p w14:paraId="4D6F6B97" w14:textId="77777777" w:rsidR="00310B07" w:rsidRPr="00310B07" w:rsidRDefault="00310B07" w:rsidP="00310B07">
            <w:pPr>
              <w:jc w:val="center"/>
              <w:rPr>
                <w:color w:val="000000"/>
                <w:sz w:val="18"/>
                <w:szCs w:val="18"/>
              </w:rPr>
            </w:pPr>
            <w:r w:rsidRPr="00310B07">
              <w:rPr>
                <w:sz w:val="18"/>
                <w:szCs w:val="18"/>
              </w:rPr>
              <w:t>1.0 (2.3), 0.0-10.0</w:t>
            </w:r>
          </w:p>
        </w:tc>
        <w:tc>
          <w:tcPr>
            <w:tcW w:w="2268" w:type="dxa"/>
            <w:shd w:val="clear" w:color="auto" w:fill="auto"/>
            <w:noWrap/>
            <w:vAlign w:val="center"/>
          </w:tcPr>
          <w:p w14:paraId="467F6349" w14:textId="77777777" w:rsidR="00310B07" w:rsidRPr="00310B07" w:rsidRDefault="00310B07" w:rsidP="00310B07">
            <w:pPr>
              <w:jc w:val="center"/>
              <w:rPr>
                <w:color w:val="000000"/>
                <w:sz w:val="18"/>
                <w:szCs w:val="18"/>
              </w:rPr>
            </w:pPr>
            <w:r w:rsidRPr="00310B07">
              <w:rPr>
                <w:sz w:val="18"/>
                <w:szCs w:val="18"/>
              </w:rPr>
              <w:t>1.2 (2.6), 0.0-10.0</w:t>
            </w:r>
          </w:p>
        </w:tc>
        <w:tc>
          <w:tcPr>
            <w:tcW w:w="2268" w:type="dxa"/>
            <w:shd w:val="clear" w:color="auto" w:fill="auto"/>
            <w:noWrap/>
            <w:vAlign w:val="center"/>
          </w:tcPr>
          <w:p w14:paraId="2010C2C9" w14:textId="77777777" w:rsidR="00310B07" w:rsidRPr="00310B07" w:rsidRDefault="00310B07" w:rsidP="00310B07">
            <w:pPr>
              <w:jc w:val="center"/>
              <w:rPr>
                <w:color w:val="000000"/>
                <w:sz w:val="18"/>
                <w:szCs w:val="18"/>
              </w:rPr>
            </w:pPr>
            <w:r w:rsidRPr="00310B07">
              <w:rPr>
                <w:sz w:val="18"/>
                <w:szCs w:val="18"/>
              </w:rPr>
              <w:t>0.8 (2.0), 0.0-10.0</w:t>
            </w:r>
          </w:p>
        </w:tc>
        <w:tc>
          <w:tcPr>
            <w:tcW w:w="2268" w:type="dxa"/>
            <w:shd w:val="clear" w:color="auto" w:fill="auto"/>
            <w:noWrap/>
            <w:vAlign w:val="center"/>
          </w:tcPr>
          <w:p w14:paraId="3E0D55A3" w14:textId="77777777" w:rsidR="00310B07" w:rsidRPr="00310B07" w:rsidRDefault="00310B07" w:rsidP="00310B07">
            <w:pPr>
              <w:jc w:val="center"/>
              <w:rPr>
                <w:color w:val="000000"/>
                <w:sz w:val="18"/>
                <w:szCs w:val="18"/>
              </w:rPr>
            </w:pPr>
            <w:r w:rsidRPr="00310B07">
              <w:rPr>
                <w:sz w:val="18"/>
                <w:szCs w:val="18"/>
              </w:rPr>
              <w:t>0.4 (1.4), 0.0-10.0</w:t>
            </w:r>
          </w:p>
        </w:tc>
      </w:tr>
      <w:tr w:rsidR="00310B07" w:rsidRPr="00310B07" w14:paraId="71A5F823" w14:textId="77777777" w:rsidTr="00310B07">
        <w:trPr>
          <w:trHeight w:val="18"/>
        </w:trPr>
        <w:tc>
          <w:tcPr>
            <w:tcW w:w="3964" w:type="dxa"/>
            <w:shd w:val="clear" w:color="auto" w:fill="auto"/>
            <w:noWrap/>
            <w:vAlign w:val="center"/>
          </w:tcPr>
          <w:p w14:paraId="7B0ED63F" w14:textId="77777777" w:rsidR="00310B07" w:rsidRPr="00310B07" w:rsidRDefault="00310B07" w:rsidP="00704E71">
            <w:pPr>
              <w:ind w:firstLine="30"/>
              <w:rPr>
                <w:color w:val="000000"/>
                <w:sz w:val="18"/>
                <w:szCs w:val="18"/>
              </w:rPr>
            </w:pPr>
            <w:r w:rsidRPr="00310B07">
              <w:rPr>
                <w:color w:val="000000"/>
                <w:sz w:val="18"/>
                <w:szCs w:val="18"/>
              </w:rPr>
              <w:t>Believing one need testing for COVID-19</w:t>
            </w:r>
          </w:p>
        </w:tc>
        <w:tc>
          <w:tcPr>
            <w:tcW w:w="2268" w:type="dxa"/>
            <w:shd w:val="clear" w:color="auto" w:fill="auto"/>
            <w:noWrap/>
            <w:vAlign w:val="center"/>
          </w:tcPr>
          <w:p w14:paraId="033E2AD2" w14:textId="77777777" w:rsidR="00310B07" w:rsidRPr="00310B07" w:rsidRDefault="00310B07" w:rsidP="00310B07">
            <w:pPr>
              <w:jc w:val="center"/>
              <w:rPr>
                <w:color w:val="000000"/>
                <w:sz w:val="18"/>
                <w:szCs w:val="18"/>
              </w:rPr>
            </w:pPr>
            <w:r w:rsidRPr="00310B07">
              <w:rPr>
                <w:sz w:val="18"/>
                <w:szCs w:val="18"/>
              </w:rPr>
              <w:t>2.5 (3.2), 0.0-10.0</w:t>
            </w:r>
          </w:p>
        </w:tc>
        <w:tc>
          <w:tcPr>
            <w:tcW w:w="2268" w:type="dxa"/>
            <w:shd w:val="clear" w:color="auto" w:fill="auto"/>
            <w:noWrap/>
            <w:vAlign w:val="center"/>
          </w:tcPr>
          <w:p w14:paraId="02FD7E8E" w14:textId="77777777" w:rsidR="00310B07" w:rsidRPr="00310B07" w:rsidRDefault="00310B07" w:rsidP="00310B07">
            <w:pPr>
              <w:jc w:val="center"/>
              <w:rPr>
                <w:color w:val="000000"/>
                <w:sz w:val="18"/>
                <w:szCs w:val="18"/>
              </w:rPr>
            </w:pPr>
            <w:r w:rsidRPr="00310B07">
              <w:rPr>
                <w:sz w:val="18"/>
                <w:szCs w:val="18"/>
              </w:rPr>
              <w:t>2.9 (2.2), 0.0-10.0</w:t>
            </w:r>
          </w:p>
        </w:tc>
        <w:tc>
          <w:tcPr>
            <w:tcW w:w="2268" w:type="dxa"/>
            <w:shd w:val="clear" w:color="auto" w:fill="auto"/>
            <w:noWrap/>
            <w:vAlign w:val="center"/>
          </w:tcPr>
          <w:p w14:paraId="51ECACE8" w14:textId="77777777" w:rsidR="00310B07" w:rsidRPr="00310B07" w:rsidRDefault="00310B07" w:rsidP="00310B07">
            <w:pPr>
              <w:jc w:val="center"/>
              <w:rPr>
                <w:color w:val="000000"/>
                <w:sz w:val="18"/>
                <w:szCs w:val="18"/>
              </w:rPr>
            </w:pPr>
            <w:r w:rsidRPr="00310B07">
              <w:rPr>
                <w:sz w:val="18"/>
                <w:szCs w:val="18"/>
              </w:rPr>
              <w:t>2.1 (2.9), 0.0-10.0</w:t>
            </w:r>
          </w:p>
        </w:tc>
        <w:tc>
          <w:tcPr>
            <w:tcW w:w="2268" w:type="dxa"/>
            <w:shd w:val="clear" w:color="auto" w:fill="auto"/>
            <w:noWrap/>
            <w:vAlign w:val="center"/>
          </w:tcPr>
          <w:p w14:paraId="7FB22E45" w14:textId="77777777" w:rsidR="00310B07" w:rsidRPr="00310B07" w:rsidRDefault="00310B07" w:rsidP="00310B07">
            <w:pPr>
              <w:jc w:val="center"/>
              <w:rPr>
                <w:color w:val="000000"/>
                <w:sz w:val="18"/>
                <w:szCs w:val="18"/>
              </w:rPr>
            </w:pPr>
            <w:r w:rsidRPr="00310B07">
              <w:rPr>
                <w:sz w:val="18"/>
                <w:szCs w:val="18"/>
              </w:rPr>
              <w:t>1.9 (2.7), 0.0-10.0</w:t>
            </w:r>
          </w:p>
        </w:tc>
      </w:tr>
      <w:tr w:rsidR="00310B07" w:rsidRPr="00310B07" w14:paraId="4AD6D2B4" w14:textId="77777777" w:rsidTr="00310B07">
        <w:trPr>
          <w:trHeight w:val="18"/>
        </w:trPr>
        <w:tc>
          <w:tcPr>
            <w:tcW w:w="3964" w:type="dxa"/>
            <w:shd w:val="clear" w:color="auto" w:fill="auto"/>
            <w:noWrap/>
            <w:vAlign w:val="center"/>
          </w:tcPr>
          <w:p w14:paraId="072D4649" w14:textId="77777777" w:rsidR="00310B07" w:rsidRPr="00310B07" w:rsidRDefault="00310B07" w:rsidP="00704E71">
            <w:pPr>
              <w:ind w:firstLine="30"/>
              <w:rPr>
                <w:color w:val="000000"/>
                <w:sz w:val="18"/>
                <w:szCs w:val="18"/>
              </w:rPr>
            </w:pPr>
            <w:r w:rsidRPr="00310B07">
              <w:rPr>
                <w:color w:val="000000"/>
                <w:sz w:val="18"/>
                <w:szCs w:val="18"/>
              </w:rPr>
              <w:t>Reduction in income due to COVID-19</w:t>
            </w:r>
          </w:p>
        </w:tc>
        <w:tc>
          <w:tcPr>
            <w:tcW w:w="2268" w:type="dxa"/>
            <w:shd w:val="clear" w:color="auto" w:fill="auto"/>
            <w:noWrap/>
            <w:vAlign w:val="center"/>
          </w:tcPr>
          <w:p w14:paraId="6EEE23D3" w14:textId="77777777" w:rsidR="00310B07" w:rsidRPr="00310B07" w:rsidRDefault="00310B07" w:rsidP="00310B07">
            <w:pPr>
              <w:jc w:val="center"/>
              <w:rPr>
                <w:color w:val="000000"/>
                <w:sz w:val="18"/>
                <w:szCs w:val="18"/>
              </w:rPr>
            </w:pPr>
            <w:r w:rsidRPr="00310B07">
              <w:rPr>
                <w:color w:val="000000"/>
                <w:sz w:val="18"/>
                <w:szCs w:val="18"/>
              </w:rPr>
              <w:t>2.7 (1.5), 1.0-5.0</w:t>
            </w:r>
          </w:p>
        </w:tc>
        <w:tc>
          <w:tcPr>
            <w:tcW w:w="2268" w:type="dxa"/>
            <w:shd w:val="clear" w:color="auto" w:fill="auto"/>
            <w:noWrap/>
            <w:vAlign w:val="center"/>
          </w:tcPr>
          <w:p w14:paraId="40E15687" w14:textId="77777777" w:rsidR="00310B07" w:rsidRPr="00310B07" w:rsidRDefault="00310B07" w:rsidP="00310B07">
            <w:pPr>
              <w:jc w:val="center"/>
              <w:rPr>
                <w:color w:val="000000"/>
                <w:sz w:val="18"/>
                <w:szCs w:val="18"/>
              </w:rPr>
            </w:pPr>
            <w:r w:rsidRPr="00310B07">
              <w:rPr>
                <w:color w:val="000000"/>
                <w:sz w:val="18"/>
                <w:szCs w:val="18"/>
              </w:rPr>
              <w:t>2.7 (1.5), 1.0-5.0</w:t>
            </w:r>
          </w:p>
        </w:tc>
        <w:tc>
          <w:tcPr>
            <w:tcW w:w="2268" w:type="dxa"/>
            <w:shd w:val="clear" w:color="auto" w:fill="auto"/>
            <w:noWrap/>
            <w:vAlign w:val="center"/>
          </w:tcPr>
          <w:p w14:paraId="1FC16312" w14:textId="77777777" w:rsidR="00310B07" w:rsidRPr="00310B07" w:rsidRDefault="00310B07" w:rsidP="00310B07">
            <w:pPr>
              <w:jc w:val="center"/>
              <w:rPr>
                <w:color w:val="000000"/>
                <w:sz w:val="18"/>
                <w:szCs w:val="18"/>
              </w:rPr>
            </w:pPr>
            <w:r w:rsidRPr="00310B07">
              <w:rPr>
                <w:color w:val="000000"/>
                <w:sz w:val="18"/>
                <w:szCs w:val="18"/>
              </w:rPr>
              <w:t>2.7 (1.4), 1.0-5.0</w:t>
            </w:r>
          </w:p>
        </w:tc>
        <w:tc>
          <w:tcPr>
            <w:tcW w:w="2268" w:type="dxa"/>
            <w:shd w:val="clear" w:color="auto" w:fill="auto"/>
            <w:noWrap/>
            <w:vAlign w:val="center"/>
          </w:tcPr>
          <w:p w14:paraId="59025DD6" w14:textId="77777777" w:rsidR="00310B07" w:rsidRPr="00310B07" w:rsidRDefault="00310B07" w:rsidP="00310B07">
            <w:pPr>
              <w:jc w:val="center"/>
              <w:rPr>
                <w:color w:val="000000"/>
                <w:sz w:val="18"/>
                <w:szCs w:val="18"/>
              </w:rPr>
            </w:pPr>
            <w:r w:rsidRPr="00310B07">
              <w:rPr>
                <w:color w:val="000000"/>
                <w:sz w:val="18"/>
                <w:szCs w:val="18"/>
              </w:rPr>
              <w:t>2.2 (1.3), 1.0-5.0</w:t>
            </w:r>
          </w:p>
        </w:tc>
      </w:tr>
      <w:tr w:rsidR="00310B07" w:rsidRPr="00310B07" w14:paraId="418278E3" w14:textId="77777777" w:rsidTr="00310B07">
        <w:trPr>
          <w:trHeight w:val="18"/>
        </w:trPr>
        <w:tc>
          <w:tcPr>
            <w:tcW w:w="3964" w:type="dxa"/>
            <w:shd w:val="clear" w:color="auto" w:fill="auto"/>
            <w:noWrap/>
            <w:vAlign w:val="center"/>
          </w:tcPr>
          <w:p w14:paraId="2E5E15D0" w14:textId="77777777" w:rsidR="00310B07" w:rsidRPr="00310B07" w:rsidRDefault="00310B07" w:rsidP="00704E71">
            <w:pPr>
              <w:ind w:firstLine="30"/>
              <w:rPr>
                <w:color w:val="000000"/>
                <w:sz w:val="18"/>
                <w:szCs w:val="18"/>
              </w:rPr>
            </w:pPr>
            <w:r w:rsidRPr="00310B07">
              <w:rPr>
                <w:color w:val="000000"/>
                <w:sz w:val="18"/>
                <w:szCs w:val="18"/>
              </w:rPr>
              <w:t>Negative impact of social distancing on mental health</w:t>
            </w:r>
          </w:p>
        </w:tc>
        <w:tc>
          <w:tcPr>
            <w:tcW w:w="2268" w:type="dxa"/>
            <w:shd w:val="clear" w:color="auto" w:fill="auto"/>
            <w:noWrap/>
            <w:vAlign w:val="center"/>
          </w:tcPr>
          <w:p w14:paraId="6A779EE8" w14:textId="77777777" w:rsidR="00310B07" w:rsidRPr="00310B07" w:rsidRDefault="00310B07" w:rsidP="00310B07">
            <w:pPr>
              <w:jc w:val="center"/>
              <w:rPr>
                <w:color w:val="000000"/>
                <w:sz w:val="18"/>
                <w:szCs w:val="18"/>
              </w:rPr>
            </w:pPr>
            <w:r w:rsidRPr="00310B07">
              <w:rPr>
                <w:sz w:val="18"/>
                <w:szCs w:val="18"/>
              </w:rPr>
              <w:t>2.9 (1.7), 1.0-6.0</w:t>
            </w:r>
          </w:p>
        </w:tc>
        <w:tc>
          <w:tcPr>
            <w:tcW w:w="2268" w:type="dxa"/>
            <w:shd w:val="clear" w:color="auto" w:fill="auto"/>
            <w:noWrap/>
            <w:vAlign w:val="center"/>
          </w:tcPr>
          <w:p w14:paraId="0A181C07" w14:textId="77777777" w:rsidR="00310B07" w:rsidRPr="00310B07" w:rsidRDefault="00310B07" w:rsidP="00310B07">
            <w:pPr>
              <w:jc w:val="center"/>
              <w:rPr>
                <w:color w:val="000000"/>
                <w:sz w:val="18"/>
                <w:szCs w:val="18"/>
              </w:rPr>
            </w:pPr>
            <w:r w:rsidRPr="00310B07">
              <w:rPr>
                <w:sz w:val="18"/>
                <w:szCs w:val="18"/>
              </w:rPr>
              <w:t>2.8 (1.6), 1.0-6.0</w:t>
            </w:r>
          </w:p>
        </w:tc>
        <w:tc>
          <w:tcPr>
            <w:tcW w:w="2268" w:type="dxa"/>
            <w:shd w:val="clear" w:color="auto" w:fill="auto"/>
            <w:noWrap/>
            <w:vAlign w:val="center"/>
          </w:tcPr>
          <w:p w14:paraId="59F7E1AD" w14:textId="77777777" w:rsidR="00310B07" w:rsidRPr="00310B07" w:rsidRDefault="00310B07" w:rsidP="00310B07">
            <w:pPr>
              <w:jc w:val="center"/>
              <w:rPr>
                <w:color w:val="000000"/>
                <w:sz w:val="18"/>
                <w:szCs w:val="18"/>
              </w:rPr>
            </w:pPr>
            <w:r w:rsidRPr="00310B07">
              <w:rPr>
                <w:sz w:val="18"/>
                <w:szCs w:val="18"/>
              </w:rPr>
              <w:t>3.1 (1.7), 1.0-6.0</w:t>
            </w:r>
          </w:p>
        </w:tc>
        <w:tc>
          <w:tcPr>
            <w:tcW w:w="2268" w:type="dxa"/>
            <w:shd w:val="clear" w:color="auto" w:fill="auto"/>
            <w:noWrap/>
            <w:vAlign w:val="center"/>
          </w:tcPr>
          <w:p w14:paraId="15999F57" w14:textId="77777777" w:rsidR="00310B07" w:rsidRPr="00310B07" w:rsidRDefault="00310B07" w:rsidP="00310B07">
            <w:pPr>
              <w:jc w:val="center"/>
              <w:rPr>
                <w:color w:val="000000"/>
                <w:sz w:val="18"/>
                <w:szCs w:val="18"/>
              </w:rPr>
            </w:pPr>
            <w:r w:rsidRPr="00310B07">
              <w:rPr>
                <w:sz w:val="18"/>
                <w:szCs w:val="18"/>
              </w:rPr>
              <w:t>2.2 (1.4), 1.0-6.0</w:t>
            </w:r>
          </w:p>
        </w:tc>
      </w:tr>
      <w:tr w:rsidR="00310B07" w:rsidRPr="00310B07" w14:paraId="38C38B78" w14:textId="77777777" w:rsidTr="00310B07">
        <w:trPr>
          <w:trHeight w:val="18"/>
        </w:trPr>
        <w:tc>
          <w:tcPr>
            <w:tcW w:w="3964" w:type="dxa"/>
            <w:shd w:val="clear" w:color="auto" w:fill="auto"/>
            <w:noWrap/>
            <w:vAlign w:val="center"/>
          </w:tcPr>
          <w:p w14:paraId="456483B7" w14:textId="77777777" w:rsidR="00310B07" w:rsidRPr="00310B07" w:rsidRDefault="00310B07" w:rsidP="00704E71">
            <w:pPr>
              <w:ind w:firstLine="30"/>
              <w:rPr>
                <w:color w:val="000000"/>
                <w:sz w:val="18"/>
                <w:szCs w:val="18"/>
              </w:rPr>
            </w:pPr>
            <w:r w:rsidRPr="00310B07">
              <w:rPr>
                <w:color w:val="000000"/>
                <w:sz w:val="18"/>
                <w:szCs w:val="18"/>
              </w:rPr>
              <w:t>Negative impact of COVID-19 on mental health</w:t>
            </w:r>
          </w:p>
        </w:tc>
        <w:tc>
          <w:tcPr>
            <w:tcW w:w="2268" w:type="dxa"/>
            <w:shd w:val="clear" w:color="auto" w:fill="auto"/>
            <w:noWrap/>
            <w:vAlign w:val="center"/>
          </w:tcPr>
          <w:p w14:paraId="3C1DE8DC" w14:textId="77777777" w:rsidR="00310B07" w:rsidRPr="00310B07" w:rsidRDefault="00310B07" w:rsidP="00310B07">
            <w:pPr>
              <w:jc w:val="center"/>
              <w:rPr>
                <w:color w:val="000000"/>
                <w:sz w:val="18"/>
                <w:szCs w:val="18"/>
              </w:rPr>
            </w:pPr>
            <w:r w:rsidRPr="00310B07">
              <w:rPr>
                <w:sz w:val="18"/>
                <w:szCs w:val="18"/>
              </w:rPr>
              <w:t>2.8 (1.6), 1.0-6.0</w:t>
            </w:r>
          </w:p>
        </w:tc>
        <w:tc>
          <w:tcPr>
            <w:tcW w:w="2268" w:type="dxa"/>
            <w:shd w:val="clear" w:color="auto" w:fill="auto"/>
            <w:noWrap/>
            <w:vAlign w:val="center"/>
          </w:tcPr>
          <w:p w14:paraId="627B108B" w14:textId="77777777" w:rsidR="00310B07" w:rsidRPr="00310B07" w:rsidRDefault="00310B07" w:rsidP="00310B07">
            <w:pPr>
              <w:jc w:val="center"/>
              <w:rPr>
                <w:color w:val="000000"/>
                <w:sz w:val="18"/>
                <w:szCs w:val="18"/>
              </w:rPr>
            </w:pPr>
            <w:r w:rsidRPr="00310B07">
              <w:rPr>
                <w:sz w:val="18"/>
                <w:szCs w:val="18"/>
              </w:rPr>
              <w:t>2.7 (1.6), 1.0-6.0</w:t>
            </w:r>
          </w:p>
        </w:tc>
        <w:tc>
          <w:tcPr>
            <w:tcW w:w="2268" w:type="dxa"/>
            <w:shd w:val="clear" w:color="auto" w:fill="auto"/>
            <w:noWrap/>
            <w:vAlign w:val="center"/>
          </w:tcPr>
          <w:p w14:paraId="26368F6C" w14:textId="77777777" w:rsidR="00310B07" w:rsidRPr="00310B07" w:rsidRDefault="00310B07" w:rsidP="00310B07">
            <w:pPr>
              <w:jc w:val="center"/>
              <w:rPr>
                <w:color w:val="000000"/>
                <w:sz w:val="18"/>
                <w:szCs w:val="18"/>
              </w:rPr>
            </w:pPr>
            <w:r w:rsidRPr="00310B07">
              <w:rPr>
                <w:sz w:val="18"/>
                <w:szCs w:val="18"/>
              </w:rPr>
              <w:t>3.0 (1.7), 1.0-6.0</w:t>
            </w:r>
          </w:p>
        </w:tc>
        <w:tc>
          <w:tcPr>
            <w:tcW w:w="2268" w:type="dxa"/>
            <w:shd w:val="clear" w:color="auto" w:fill="auto"/>
            <w:noWrap/>
            <w:vAlign w:val="center"/>
          </w:tcPr>
          <w:p w14:paraId="1628DD6E" w14:textId="77777777" w:rsidR="00310B07" w:rsidRPr="00310B07" w:rsidRDefault="00310B07" w:rsidP="00310B07">
            <w:pPr>
              <w:jc w:val="center"/>
              <w:rPr>
                <w:color w:val="000000"/>
                <w:sz w:val="18"/>
                <w:szCs w:val="18"/>
              </w:rPr>
            </w:pPr>
            <w:r w:rsidRPr="00310B07">
              <w:rPr>
                <w:sz w:val="18"/>
                <w:szCs w:val="18"/>
              </w:rPr>
              <w:t>2.2 (1.4), 1.0-6.0</w:t>
            </w:r>
          </w:p>
        </w:tc>
      </w:tr>
      <w:tr w:rsidR="00310B07" w:rsidRPr="00310B07" w14:paraId="798E525C" w14:textId="77777777" w:rsidTr="00310B07">
        <w:trPr>
          <w:trHeight w:val="18"/>
        </w:trPr>
        <w:tc>
          <w:tcPr>
            <w:tcW w:w="3964" w:type="dxa"/>
            <w:shd w:val="clear" w:color="auto" w:fill="auto"/>
            <w:noWrap/>
            <w:vAlign w:val="center"/>
          </w:tcPr>
          <w:p w14:paraId="40CA5183" w14:textId="77777777" w:rsidR="00310B07" w:rsidRPr="00310B07" w:rsidRDefault="00310B07" w:rsidP="00704E71">
            <w:pPr>
              <w:ind w:firstLine="30"/>
              <w:rPr>
                <w:color w:val="000000"/>
                <w:sz w:val="18"/>
                <w:szCs w:val="18"/>
              </w:rPr>
            </w:pPr>
            <w:r w:rsidRPr="00310B07">
              <w:rPr>
                <w:sz w:val="18"/>
                <w:szCs w:val="18"/>
              </w:rPr>
              <w:lastRenderedPageBreak/>
              <w:t>Source of health information</w:t>
            </w:r>
          </w:p>
        </w:tc>
        <w:tc>
          <w:tcPr>
            <w:tcW w:w="2268" w:type="dxa"/>
            <w:shd w:val="clear" w:color="auto" w:fill="auto"/>
            <w:noWrap/>
            <w:vAlign w:val="center"/>
          </w:tcPr>
          <w:p w14:paraId="2CA5DD0B"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721DA94A"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76F461DB"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185B1701" w14:textId="77777777" w:rsidR="00310B07" w:rsidRPr="00310B07" w:rsidRDefault="00310B07" w:rsidP="00310B07">
            <w:pPr>
              <w:jc w:val="center"/>
              <w:rPr>
                <w:color w:val="000000"/>
                <w:sz w:val="18"/>
                <w:szCs w:val="18"/>
              </w:rPr>
            </w:pPr>
          </w:p>
        </w:tc>
      </w:tr>
      <w:tr w:rsidR="00310B07" w:rsidRPr="00310B07" w14:paraId="4B479E19" w14:textId="77777777" w:rsidTr="00310B07">
        <w:trPr>
          <w:trHeight w:val="18"/>
        </w:trPr>
        <w:tc>
          <w:tcPr>
            <w:tcW w:w="3964" w:type="dxa"/>
            <w:shd w:val="clear" w:color="auto" w:fill="auto"/>
            <w:noWrap/>
            <w:vAlign w:val="center"/>
          </w:tcPr>
          <w:p w14:paraId="63FA7AD2" w14:textId="77777777" w:rsidR="00310B07" w:rsidRPr="00310B07" w:rsidRDefault="00310B07" w:rsidP="00704E71">
            <w:pPr>
              <w:ind w:left="172"/>
              <w:rPr>
                <w:color w:val="000000"/>
                <w:sz w:val="18"/>
                <w:szCs w:val="18"/>
              </w:rPr>
            </w:pPr>
            <w:r w:rsidRPr="00310B07">
              <w:rPr>
                <w:sz w:val="18"/>
                <w:szCs w:val="18"/>
              </w:rPr>
              <w:t>Friends or family</w:t>
            </w:r>
          </w:p>
        </w:tc>
        <w:tc>
          <w:tcPr>
            <w:tcW w:w="2268" w:type="dxa"/>
            <w:shd w:val="clear" w:color="auto" w:fill="auto"/>
            <w:noWrap/>
            <w:vAlign w:val="center"/>
          </w:tcPr>
          <w:p w14:paraId="1B46BD9B" w14:textId="77777777" w:rsidR="00310B07" w:rsidRPr="00310B07" w:rsidRDefault="00310B07" w:rsidP="00310B07">
            <w:pPr>
              <w:jc w:val="center"/>
              <w:rPr>
                <w:color w:val="000000"/>
                <w:sz w:val="18"/>
                <w:szCs w:val="18"/>
              </w:rPr>
            </w:pPr>
            <w:r w:rsidRPr="00310B07">
              <w:rPr>
                <w:sz w:val="18"/>
                <w:szCs w:val="18"/>
              </w:rPr>
              <w:t>247 (5.0)</w:t>
            </w:r>
          </w:p>
        </w:tc>
        <w:tc>
          <w:tcPr>
            <w:tcW w:w="2268" w:type="dxa"/>
            <w:shd w:val="clear" w:color="auto" w:fill="auto"/>
            <w:noWrap/>
            <w:vAlign w:val="center"/>
          </w:tcPr>
          <w:p w14:paraId="03E4ABB1" w14:textId="77777777" w:rsidR="00310B07" w:rsidRPr="00310B07" w:rsidRDefault="00310B07" w:rsidP="00310B07">
            <w:pPr>
              <w:jc w:val="center"/>
              <w:rPr>
                <w:color w:val="000000"/>
                <w:sz w:val="18"/>
                <w:szCs w:val="18"/>
              </w:rPr>
            </w:pPr>
            <w:r w:rsidRPr="00310B07">
              <w:rPr>
                <w:sz w:val="18"/>
                <w:szCs w:val="18"/>
              </w:rPr>
              <w:t>106 (4.4)</w:t>
            </w:r>
          </w:p>
        </w:tc>
        <w:tc>
          <w:tcPr>
            <w:tcW w:w="2268" w:type="dxa"/>
            <w:shd w:val="clear" w:color="auto" w:fill="auto"/>
            <w:noWrap/>
            <w:vAlign w:val="center"/>
          </w:tcPr>
          <w:p w14:paraId="769B6A9B" w14:textId="77777777" w:rsidR="00310B07" w:rsidRPr="00310B07" w:rsidRDefault="00310B07" w:rsidP="00310B07">
            <w:pPr>
              <w:jc w:val="center"/>
              <w:rPr>
                <w:color w:val="000000"/>
                <w:sz w:val="18"/>
                <w:szCs w:val="18"/>
              </w:rPr>
            </w:pPr>
            <w:r w:rsidRPr="00310B07">
              <w:rPr>
                <w:sz w:val="18"/>
                <w:szCs w:val="18"/>
              </w:rPr>
              <w:t>138 (5.5)</w:t>
            </w:r>
          </w:p>
        </w:tc>
        <w:tc>
          <w:tcPr>
            <w:tcW w:w="2268" w:type="dxa"/>
            <w:shd w:val="clear" w:color="auto" w:fill="auto"/>
            <w:noWrap/>
            <w:vAlign w:val="center"/>
          </w:tcPr>
          <w:p w14:paraId="4355BD2F" w14:textId="77777777" w:rsidR="00310B07" w:rsidRPr="00310B07" w:rsidRDefault="00310B07" w:rsidP="00310B07">
            <w:pPr>
              <w:jc w:val="center"/>
              <w:rPr>
                <w:color w:val="000000"/>
                <w:sz w:val="18"/>
                <w:szCs w:val="18"/>
              </w:rPr>
            </w:pPr>
            <w:r w:rsidRPr="00310B07">
              <w:rPr>
                <w:sz w:val="18"/>
                <w:szCs w:val="18"/>
              </w:rPr>
              <w:t>29 (1.9)</w:t>
            </w:r>
          </w:p>
        </w:tc>
      </w:tr>
      <w:tr w:rsidR="00310B07" w:rsidRPr="00310B07" w14:paraId="35350555" w14:textId="77777777" w:rsidTr="00310B07">
        <w:trPr>
          <w:trHeight w:val="18"/>
        </w:trPr>
        <w:tc>
          <w:tcPr>
            <w:tcW w:w="3964" w:type="dxa"/>
            <w:shd w:val="clear" w:color="auto" w:fill="auto"/>
            <w:noWrap/>
            <w:vAlign w:val="center"/>
          </w:tcPr>
          <w:p w14:paraId="1588FFC0" w14:textId="77777777" w:rsidR="00310B07" w:rsidRPr="00310B07" w:rsidRDefault="00310B07" w:rsidP="00704E71">
            <w:pPr>
              <w:ind w:left="172"/>
              <w:rPr>
                <w:color w:val="000000"/>
                <w:sz w:val="18"/>
                <w:szCs w:val="18"/>
              </w:rPr>
            </w:pPr>
            <w:r w:rsidRPr="00310B07">
              <w:rPr>
                <w:sz w:val="18"/>
                <w:szCs w:val="18"/>
              </w:rPr>
              <w:t>Doctor</w:t>
            </w:r>
          </w:p>
        </w:tc>
        <w:tc>
          <w:tcPr>
            <w:tcW w:w="2268" w:type="dxa"/>
            <w:shd w:val="clear" w:color="auto" w:fill="auto"/>
            <w:noWrap/>
            <w:vAlign w:val="center"/>
          </w:tcPr>
          <w:p w14:paraId="43C813FC" w14:textId="77777777" w:rsidR="00310B07" w:rsidRPr="00310B07" w:rsidRDefault="00310B07" w:rsidP="00310B07">
            <w:pPr>
              <w:jc w:val="center"/>
              <w:rPr>
                <w:color w:val="000000"/>
                <w:sz w:val="18"/>
                <w:szCs w:val="18"/>
              </w:rPr>
            </w:pPr>
            <w:r w:rsidRPr="00310B07">
              <w:rPr>
                <w:sz w:val="18"/>
                <w:szCs w:val="18"/>
              </w:rPr>
              <w:t>1210 (24.5)</w:t>
            </w:r>
          </w:p>
        </w:tc>
        <w:tc>
          <w:tcPr>
            <w:tcW w:w="2268" w:type="dxa"/>
            <w:shd w:val="clear" w:color="auto" w:fill="auto"/>
            <w:noWrap/>
            <w:vAlign w:val="center"/>
          </w:tcPr>
          <w:p w14:paraId="6DB37CF7" w14:textId="77777777" w:rsidR="00310B07" w:rsidRPr="00310B07" w:rsidRDefault="00310B07" w:rsidP="00310B07">
            <w:pPr>
              <w:jc w:val="center"/>
              <w:rPr>
                <w:color w:val="000000"/>
                <w:sz w:val="18"/>
                <w:szCs w:val="18"/>
              </w:rPr>
            </w:pPr>
            <w:r w:rsidRPr="00310B07">
              <w:rPr>
                <w:sz w:val="18"/>
                <w:szCs w:val="18"/>
              </w:rPr>
              <w:t>663 (27.4)</w:t>
            </w:r>
          </w:p>
        </w:tc>
        <w:tc>
          <w:tcPr>
            <w:tcW w:w="2268" w:type="dxa"/>
            <w:shd w:val="clear" w:color="auto" w:fill="auto"/>
            <w:noWrap/>
            <w:vAlign w:val="center"/>
          </w:tcPr>
          <w:p w14:paraId="19CE0871" w14:textId="77777777" w:rsidR="00310B07" w:rsidRPr="00310B07" w:rsidRDefault="00310B07" w:rsidP="00310B07">
            <w:pPr>
              <w:jc w:val="center"/>
              <w:rPr>
                <w:color w:val="000000"/>
                <w:sz w:val="18"/>
                <w:szCs w:val="18"/>
              </w:rPr>
            </w:pPr>
            <w:r w:rsidRPr="00310B07">
              <w:rPr>
                <w:sz w:val="18"/>
                <w:szCs w:val="18"/>
              </w:rPr>
              <w:t>542 (21.7)</w:t>
            </w:r>
          </w:p>
        </w:tc>
        <w:tc>
          <w:tcPr>
            <w:tcW w:w="2268" w:type="dxa"/>
            <w:shd w:val="clear" w:color="auto" w:fill="auto"/>
            <w:noWrap/>
            <w:vAlign w:val="center"/>
          </w:tcPr>
          <w:p w14:paraId="1026A282" w14:textId="77777777" w:rsidR="00310B07" w:rsidRPr="00310B07" w:rsidRDefault="00310B07" w:rsidP="00310B07">
            <w:pPr>
              <w:jc w:val="center"/>
              <w:rPr>
                <w:color w:val="000000"/>
                <w:sz w:val="18"/>
                <w:szCs w:val="18"/>
              </w:rPr>
            </w:pPr>
            <w:r w:rsidRPr="00310B07">
              <w:rPr>
                <w:sz w:val="18"/>
                <w:szCs w:val="18"/>
              </w:rPr>
              <w:t>417 (27.9)</w:t>
            </w:r>
          </w:p>
        </w:tc>
      </w:tr>
      <w:tr w:rsidR="00310B07" w:rsidRPr="00310B07" w14:paraId="47F15ADF" w14:textId="77777777" w:rsidTr="00310B07">
        <w:trPr>
          <w:trHeight w:val="18"/>
        </w:trPr>
        <w:tc>
          <w:tcPr>
            <w:tcW w:w="3964" w:type="dxa"/>
            <w:shd w:val="clear" w:color="auto" w:fill="auto"/>
            <w:noWrap/>
            <w:vAlign w:val="center"/>
          </w:tcPr>
          <w:p w14:paraId="4E1A58E2" w14:textId="77777777" w:rsidR="00310B07" w:rsidRPr="00310B07" w:rsidRDefault="00310B07" w:rsidP="00704E71">
            <w:pPr>
              <w:ind w:left="172"/>
              <w:rPr>
                <w:color w:val="000000"/>
                <w:sz w:val="18"/>
                <w:szCs w:val="18"/>
              </w:rPr>
            </w:pPr>
            <w:r w:rsidRPr="00310B07">
              <w:rPr>
                <w:sz w:val="18"/>
                <w:szCs w:val="18"/>
              </w:rPr>
              <w:t>Social media</w:t>
            </w:r>
          </w:p>
        </w:tc>
        <w:tc>
          <w:tcPr>
            <w:tcW w:w="2268" w:type="dxa"/>
            <w:shd w:val="clear" w:color="auto" w:fill="auto"/>
            <w:noWrap/>
            <w:vAlign w:val="center"/>
          </w:tcPr>
          <w:p w14:paraId="63D0A91F" w14:textId="77777777" w:rsidR="00310B07" w:rsidRPr="00310B07" w:rsidRDefault="00310B07" w:rsidP="00310B07">
            <w:pPr>
              <w:jc w:val="center"/>
              <w:rPr>
                <w:color w:val="000000"/>
                <w:sz w:val="18"/>
                <w:szCs w:val="18"/>
              </w:rPr>
            </w:pPr>
            <w:r w:rsidRPr="00310B07">
              <w:rPr>
                <w:sz w:val="18"/>
                <w:szCs w:val="18"/>
              </w:rPr>
              <w:t>331 (6.7)</w:t>
            </w:r>
          </w:p>
        </w:tc>
        <w:tc>
          <w:tcPr>
            <w:tcW w:w="2268" w:type="dxa"/>
            <w:shd w:val="clear" w:color="auto" w:fill="auto"/>
            <w:noWrap/>
            <w:vAlign w:val="center"/>
          </w:tcPr>
          <w:p w14:paraId="56F4EDFD" w14:textId="77777777" w:rsidR="00310B07" w:rsidRPr="00310B07" w:rsidRDefault="00310B07" w:rsidP="00310B07">
            <w:pPr>
              <w:jc w:val="center"/>
              <w:rPr>
                <w:color w:val="000000"/>
                <w:sz w:val="18"/>
                <w:szCs w:val="18"/>
              </w:rPr>
            </w:pPr>
            <w:r w:rsidRPr="00310B07">
              <w:rPr>
                <w:sz w:val="18"/>
                <w:szCs w:val="18"/>
              </w:rPr>
              <w:t>150 (6.2)</w:t>
            </w:r>
          </w:p>
        </w:tc>
        <w:tc>
          <w:tcPr>
            <w:tcW w:w="2268" w:type="dxa"/>
            <w:shd w:val="clear" w:color="auto" w:fill="auto"/>
            <w:noWrap/>
            <w:vAlign w:val="center"/>
          </w:tcPr>
          <w:p w14:paraId="0D5AFA0D" w14:textId="77777777" w:rsidR="00310B07" w:rsidRPr="00310B07" w:rsidRDefault="00310B07" w:rsidP="00310B07">
            <w:pPr>
              <w:jc w:val="center"/>
              <w:rPr>
                <w:color w:val="000000"/>
                <w:sz w:val="18"/>
                <w:szCs w:val="18"/>
              </w:rPr>
            </w:pPr>
            <w:r w:rsidRPr="00310B07">
              <w:rPr>
                <w:sz w:val="18"/>
                <w:szCs w:val="18"/>
              </w:rPr>
              <w:t>179 (7.2)</w:t>
            </w:r>
          </w:p>
        </w:tc>
        <w:tc>
          <w:tcPr>
            <w:tcW w:w="2268" w:type="dxa"/>
            <w:shd w:val="clear" w:color="auto" w:fill="auto"/>
            <w:noWrap/>
            <w:vAlign w:val="center"/>
          </w:tcPr>
          <w:p w14:paraId="763770DA" w14:textId="77777777" w:rsidR="00310B07" w:rsidRPr="00310B07" w:rsidRDefault="00310B07" w:rsidP="00310B07">
            <w:pPr>
              <w:jc w:val="center"/>
              <w:rPr>
                <w:color w:val="000000"/>
                <w:sz w:val="18"/>
                <w:szCs w:val="18"/>
              </w:rPr>
            </w:pPr>
            <w:r w:rsidRPr="00310B07">
              <w:rPr>
                <w:sz w:val="18"/>
                <w:szCs w:val="18"/>
              </w:rPr>
              <w:t>16 (1.1)</w:t>
            </w:r>
          </w:p>
        </w:tc>
      </w:tr>
      <w:tr w:rsidR="00310B07" w:rsidRPr="00310B07" w14:paraId="33149434" w14:textId="77777777" w:rsidTr="00310B07">
        <w:trPr>
          <w:trHeight w:val="18"/>
        </w:trPr>
        <w:tc>
          <w:tcPr>
            <w:tcW w:w="3964" w:type="dxa"/>
            <w:shd w:val="clear" w:color="auto" w:fill="auto"/>
            <w:noWrap/>
            <w:vAlign w:val="center"/>
          </w:tcPr>
          <w:p w14:paraId="11380AA3" w14:textId="77777777" w:rsidR="00310B07" w:rsidRPr="00310B07" w:rsidRDefault="00310B07" w:rsidP="00704E71">
            <w:pPr>
              <w:ind w:left="172"/>
              <w:rPr>
                <w:color w:val="000000"/>
                <w:sz w:val="18"/>
                <w:szCs w:val="18"/>
              </w:rPr>
            </w:pPr>
            <w:r w:rsidRPr="00310B07">
              <w:rPr>
                <w:sz w:val="18"/>
                <w:szCs w:val="18"/>
              </w:rPr>
              <w:t>Internet</w:t>
            </w:r>
          </w:p>
        </w:tc>
        <w:tc>
          <w:tcPr>
            <w:tcW w:w="2268" w:type="dxa"/>
            <w:shd w:val="clear" w:color="auto" w:fill="auto"/>
            <w:noWrap/>
            <w:vAlign w:val="center"/>
          </w:tcPr>
          <w:p w14:paraId="2DFCB8BA" w14:textId="77777777" w:rsidR="00310B07" w:rsidRPr="00310B07" w:rsidRDefault="00310B07" w:rsidP="00310B07">
            <w:pPr>
              <w:jc w:val="center"/>
              <w:rPr>
                <w:color w:val="000000"/>
                <w:sz w:val="18"/>
                <w:szCs w:val="18"/>
              </w:rPr>
            </w:pPr>
            <w:r w:rsidRPr="00310B07">
              <w:rPr>
                <w:sz w:val="18"/>
                <w:szCs w:val="18"/>
              </w:rPr>
              <w:t>1403 (28.4)</w:t>
            </w:r>
          </w:p>
        </w:tc>
        <w:tc>
          <w:tcPr>
            <w:tcW w:w="2268" w:type="dxa"/>
            <w:shd w:val="clear" w:color="auto" w:fill="auto"/>
            <w:noWrap/>
            <w:vAlign w:val="center"/>
          </w:tcPr>
          <w:p w14:paraId="5347832C" w14:textId="77777777" w:rsidR="00310B07" w:rsidRPr="00310B07" w:rsidRDefault="00310B07" w:rsidP="00310B07">
            <w:pPr>
              <w:jc w:val="center"/>
              <w:rPr>
                <w:color w:val="000000"/>
                <w:sz w:val="18"/>
                <w:szCs w:val="18"/>
              </w:rPr>
            </w:pPr>
            <w:r w:rsidRPr="00310B07">
              <w:rPr>
                <w:sz w:val="18"/>
                <w:szCs w:val="18"/>
              </w:rPr>
              <w:t>677 (28.0)</w:t>
            </w:r>
          </w:p>
        </w:tc>
        <w:tc>
          <w:tcPr>
            <w:tcW w:w="2268" w:type="dxa"/>
            <w:shd w:val="clear" w:color="auto" w:fill="auto"/>
            <w:noWrap/>
            <w:vAlign w:val="center"/>
          </w:tcPr>
          <w:p w14:paraId="79801363" w14:textId="77777777" w:rsidR="00310B07" w:rsidRPr="00310B07" w:rsidRDefault="00310B07" w:rsidP="00310B07">
            <w:pPr>
              <w:jc w:val="center"/>
              <w:rPr>
                <w:color w:val="000000"/>
                <w:sz w:val="18"/>
                <w:szCs w:val="18"/>
              </w:rPr>
            </w:pPr>
            <w:r w:rsidRPr="00310B07">
              <w:rPr>
                <w:sz w:val="18"/>
                <w:szCs w:val="18"/>
              </w:rPr>
              <w:t>716 (28.7)</w:t>
            </w:r>
          </w:p>
        </w:tc>
        <w:tc>
          <w:tcPr>
            <w:tcW w:w="2268" w:type="dxa"/>
            <w:shd w:val="clear" w:color="auto" w:fill="auto"/>
            <w:noWrap/>
            <w:vAlign w:val="center"/>
          </w:tcPr>
          <w:p w14:paraId="4174A617" w14:textId="77777777" w:rsidR="00310B07" w:rsidRPr="00310B07" w:rsidRDefault="00310B07" w:rsidP="00310B07">
            <w:pPr>
              <w:jc w:val="center"/>
              <w:rPr>
                <w:color w:val="000000"/>
                <w:sz w:val="18"/>
                <w:szCs w:val="18"/>
              </w:rPr>
            </w:pPr>
            <w:r w:rsidRPr="00310B07">
              <w:rPr>
                <w:sz w:val="18"/>
                <w:szCs w:val="18"/>
              </w:rPr>
              <w:t>251 (16.8)</w:t>
            </w:r>
          </w:p>
        </w:tc>
      </w:tr>
      <w:tr w:rsidR="00310B07" w:rsidRPr="00310B07" w14:paraId="639CAAC5" w14:textId="77777777" w:rsidTr="00310B07">
        <w:trPr>
          <w:trHeight w:val="18"/>
        </w:trPr>
        <w:tc>
          <w:tcPr>
            <w:tcW w:w="3964" w:type="dxa"/>
            <w:shd w:val="clear" w:color="auto" w:fill="auto"/>
            <w:noWrap/>
            <w:vAlign w:val="center"/>
          </w:tcPr>
          <w:p w14:paraId="37864C2F" w14:textId="77777777" w:rsidR="00310B07" w:rsidRPr="00310B07" w:rsidRDefault="00310B07" w:rsidP="00704E71">
            <w:pPr>
              <w:ind w:left="172"/>
              <w:rPr>
                <w:color w:val="000000"/>
                <w:sz w:val="18"/>
                <w:szCs w:val="18"/>
              </w:rPr>
            </w:pPr>
            <w:r w:rsidRPr="00310B07">
              <w:rPr>
                <w:sz w:val="18"/>
                <w:szCs w:val="18"/>
              </w:rPr>
              <w:t>Radio/Podcast</w:t>
            </w:r>
          </w:p>
        </w:tc>
        <w:tc>
          <w:tcPr>
            <w:tcW w:w="2268" w:type="dxa"/>
            <w:shd w:val="clear" w:color="auto" w:fill="auto"/>
            <w:noWrap/>
            <w:vAlign w:val="center"/>
          </w:tcPr>
          <w:p w14:paraId="362570E1" w14:textId="77777777" w:rsidR="00310B07" w:rsidRPr="00310B07" w:rsidRDefault="00310B07" w:rsidP="00310B07">
            <w:pPr>
              <w:jc w:val="center"/>
              <w:rPr>
                <w:color w:val="000000"/>
                <w:sz w:val="18"/>
                <w:szCs w:val="18"/>
              </w:rPr>
            </w:pPr>
            <w:r w:rsidRPr="00310B07">
              <w:rPr>
                <w:sz w:val="18"/>
                <w:szCs w:val="18"/>
              </w:rPr>
              <w:t>150 (3.0)</w:t>
            </w:r>
          </w:p>
        </w:tc>
        <w:tc>
          <w:tcPr>
            <w:tcW w:w="2268" w:type="dxa"/>
            <w:shd w:val="clear" w:color="auto" w:fill="auto"/>
            <w:noWrap/>
            <w:vAlign w:val="center"/>
          </w:tcPr>
          <w:p w14:paraId="55683E5B" w14:textId="77777777" w:rsidR="00310B07" w:rsidRPr="00310B07" w:rsidRDefault="00310B07" w:rsidP="00310B07">
            <w:pPr>
              <w:jc w:val="center"/>
              <w:rPr>
                <w:color w:val="000000"/>
                <w:sz w:val="18"/>
                <w:szCs w:val="18"/>
              </w:rPr>
            </w:pPr>
            <w:r w:rsidRPr="00310B07">
              <w:rPr>
                <w:sz w:val="18"/>
                <w:szCs w:val="18"/>
              </w:rPr>
              <w:t>82 (3.4)</w:t>
            </w:r>
          </w:p>
        </w:tc>
        <w:tc>
          <w:tcPr>
            <w:tcW w:w="2268" w:type="dxa"/>
            <w:shd w:val="clear" w:color="auto" w:fill="auto"/>
            <w:noWrap/>
            <w:vAlign w:val="center"/>
          </w:tcPr>
          <w:p w14:paraId="1B2D0200" w14:textId="77777777" w:rsidR="00310B07" w:rsidRPr="00310B07" w:rsidRDefault="00310B07" w:rsidP="00310B07">
            <w:pPr>
              <w:jc w:val="center"/>
              <w:rPr>
                <w:color w:val="000000"/>
                <w:sz w:val="18"/>
                <w:szCs w:val="18"/>
              </w:rPr>
            </w:pPr>
            <w:r w:rsidRPr="00310B07">
              <w:rPr>
                <w:sz w:val="18"/>
                <w:szCs w:val="18"/>
              </w:rPr>
              <w:t>67 (2.7)</w:t>
            </w:r>
          </w:p>
        </w:tc>
        <w:tc>
          <w:tcPr>
            <w:tcW w:w="2268" w:type="dxa"/>
            <w:shd w:val="clear" w:color="auto" w:fill="auto"/>
            <w:noWrap/>
            <w:vAlign w:val="center"/>
          </w:tcPr>
          <w:p w14:paraId="28B284C8" w14:textId="77777777" w:rsidR="00310B07" w:rsidRPr="00310B07" w:rsidRDefault="00310B07" w:rsidP="00310B07">
            <w:pPr>
              <w:jc w:val="center"/>
              <w:rPr>
                <w:color w:val="000000"/>
                <w:sz w:val="18"/>
                <w:szCs w:val="18"/>
              </w:rPr>
            </w:pPr>
            <w:r w:rsidRPr="00310B07">
              <w:rPr>
                <w:sz w:val="18"/>
                <w:szCs w:val="18"/>
              </w:rPr>
              <w:t>34 (2.3)</w:t>
            </w:r>
          </w:p>
        </w:tc>
      </w:tr>
      <w:tr w:rsidR="00310B07" w:rsidRPr="00310B07" w14:paraId="13F3B548" w14:textId="77777777" w:rsidTr="00310B07">
        <w:trPr>
          <w:trHeight w:val="18"/>
        </w:trPr>
        <w:tc>
          <w:tcPr>
            <w:tcW w:w="3964" w:type="dxa"/>
            <w:shd w:val="clear" w:color="auto" w:fill="auto"/>
            <w:noWrap/>
            <w:vAlign w:val="center"/>
          </w:tcPr>
          <w:p w14:paraId="0C5037AA" w14:textId="77777777" w:rsidR="00310B07" w:rsidRPr="00310B07" w:rsidRDefault="00310B07" w:rsidP="00704E71">
            <w:pPr>
              <w:ind w:left="172"/>
              <w:rPr>
                <w:color w:val="000000"/>
                <w:sz w:val="18"/>
                <w:szCs w:val="18"/>
              </w:rPr>
            </w:pPr>
            <w:r w:rsidRPr="00310B07">
              <w:rPr>
                <w:sz w:val="18"/>
                <w:szCs w:val="18"/>
              </w:rPr>
              <w:t>Newspaper</w:t>
            </w:r>
          </w:p>
        </w:tc>
        <w:tc>
          <w:tcPr>
            <w:tcW w:w="2268" w:type="dxa"/>
            <w:shd w:val="clear" w:color="auto" w:fill="auto"/>
            <w:noWrap/>
            <w:vAlign w:val="center"/>
          </w:tcPr>
          <w:p w14:paraId="7C741E0A" w14:textId="77777777" w:rsidR="00310B07" w:rsidRPr="00310B07" w:rsidRDefault="00310B07" w:rsidP="00310B07">
            <w:pPr>
              <w:jc w:val="center"/>
              <w:rPr>
                <w:color w:val="000000"/>
                <w:sz w:val="18"/>
                <w:szCs w:val="18"/>
              </w:rPr>
            </w:pPr>
            <w:r w:rsidRPr="00310B07">
              <w:rPr>
                <w:sz w:val="18"/>
                <w:szCs w:val="18"/>
              </w:rPr>
              <w:t>263 (5.3)</w:t>
            </w:r>
          </w:p>
        </w:tc>
        <w:tc>
          <w:tcPr>
            <w:tcW w:w="2268" w:type="dxa"/>
            <w:shd w:val="clear" w:color="auto" w:fill="auto"/>
            <w:noWrap/>
            <w:vAlign w:val="center"/>
          </w:tcPr>
          <w:p w14:paraId="0DB1690F" w14:textId="77777777" w:rsidR="00310B07" w:rsidRPr="00310B07" w:rsidRDefault="00310B07" w:rsidP="00310B07">
            <w:pPr>
              <w:jc w:val="center"/>
              <w:rPr>
                <w:color w:val="000000"/>
                <w:sz w:val="18"/>
                <w:szCs w:val="18"/>
              </w:rPr>
            </w:pPr>
            <w:r w:rsidRPr="00310B07">
              <w:rPr>
                <w:sz w:val="18"/>
                <w:szCs w:val="18"/>
              </w:rPr>
              <w:t>132 (5.5)</w:t>
            </w:r>
          </w:p>
        </w:tc>
        <w:tc>
          <w:tcPr>
            <w:tcW w:w="2268" w:type="dxa"/>
            <w:shd w:val="clear" w:color="auto" w:fill="auto"/>
            <w:noWrap/>
            <w:vAlign w:val="center"/>
          </w:tcPr>
          <w:p w14:paraId="6A182F00" w14:textId="77777777" w:rsidR="00310B07" w:rsidRPr="00310B07" w:rsidRDefault="00310B07" w:rsidP="00310B07">
            <w:pPr>
              <w:jc w:val="center"/>
              <w:rPr>
                <w:color w:val="000000"/>
                <w:sz w:val="18"/>
                <w:szCs w:val="18"/>
              </w:rPr>
            </w:pPr>
            <w:r w:rsidRPr="00310B07">
              <w:rPr>
                <w:sz w:val="18"/>
                <w:szCs w:val="18"/>
              </w:rPr>
              <w:t>130 (5.2)</w:t>
            </w:r>
          </w:p>
        </w:tc>
        <w:tc>
          <w:tcPr>
            <w:tcW w:w="2268" w:type="dxa"/>
            <w:shd w:val="clear" w:color="auto" w:fill="auto"/>
            <w:noWrap/>
            <w:vAlign w:val="center"/>
          </w:tcPr>
          <w:p w14:paraId="3CD008F0" w14:textId="77777777" w:rsidR="00310B07" w:rsidRPr="00310B07" w:rsidRDefault="00310B07" w:rsidP="00310B07">
            <w:pPr>
              <w:jc w:val="center"/>
              <w:rPr>
                <w:color w:val="000000"/>
                <w:sz w:val="18"/>
                <w:szCs w:val="18"/>
              </w:rPr>
            </w:pPr>
            <w:r w:rsidRPr="00310B07">
              <w:rPr>
                <w:sz w:val="18"/>
                <w:szCs w:val="18"/>
              </w:rPr>
              <w:t>115 (7.7)</w:t>
            </w:r>
          </w:p>
        </w:tc>
      </w:tr>
      <w:tr w:rsidR="00310B07" w:rsidRPr="00310B07" w14:paraId="4F8B4235" w14:textId="77777777" w:rsidTr="00310B07">
        <w:trPr>
          <w:trHeight w:val="18"/>
        </w:trPr>
        <w:tc>
          <w:tcPr>
            <w:tcW w:w="3964" w:type="dxa"/>
            <w:shd w:val="clear" w:color="auto" w:fill="auto"/>
            <w:noWrap/>
            <w:vAlign w:val="center"/>
          </w:tcPr>
          <w:p w14:paraId="077E59AF" w14:textId="77777777" w:rsidR="00310B07" w:rsidRPr="00310B07" w:rsidRDefault="00310B07" w:rsidP="00704E71">
            <w:pPr>
              <w:ind w:left="172"/>
              <w:rPr>
                <w:color w:val="000000"/>
                <w:sz w:val="18"/>
                <w:szCs w:val="18"/>
              </w:rPr>
            </w:pPr>
            <w:r w:rsidRPr="00310B07">
              <w:rPr>
                <w:sz w:val="18"/>
                <w:szCs w:val="18"/>
              </w:rPr>
              <w:t>Magazines</w:t>
            </w:r>
          </w:p>
        </w:tc>
        <w:tc>
          <w:tcPr>
            <w:tcW w:w="2268" w:type="dxa"/>
            <w:shd w:val="clear" w:color="auto" w:fill="auto"/>
            <w:noWrap/>
            <w:vAlign w:val="center"/>
          </w:tcPr>
          <w:p w14:paraId="15434FD7" w14:textId="77777777" w:rsidR="00310B07" w:rsidRPr="00310B07" w:rsidRDefault="00310B07" w:rsidP="00310B07">
            <w:pPr>
              <w:jc w:val="center"/>
              <w:rPr>
                <w:color w:val="000000"/>
                <w:sz w:val="18"/>
                <w:szCs w:val="18"/>
              </w:rPr>
            </w:pPr>
            <w:r w:rsidRPr="00310B07">
              <w:rPr>
                <w:sz w:val="18"/>
                <w:szCs w:val="18"/>
              </w:rPr>
              <w:t>17 (0.3)</w:t>
            </w:r>
          </w:p>
        </w:tc>
        <w:tc>
          <w:tcPr>
            <w:tcW w:w="2268" w:type="dxa"/>
            <w:shd w:val="clear" w:color="auto" w:fill="auto"/>
            <w:noWrap/>
            <w:vAlign w:val="center"/>
          </w:tcPr>
          <w:p w14:paraId="525AA699" w14:textId="77777777" w:rsidR="00310B07" w:rsidRPr="00310B07" w:rsidRDefault="00310B07" w:rsidP="00310B07">
            <w:pPr>
              <w:jc w:val="center"/>
              <w:rPr>
                <w:color w:val="000000"/>
                <w:sz w:val="18"/>
                <w:szCs w:val="18"/>
              </w:rPr>
            </w:pPr>
            <w:r w:rsidRPr="00310B07">
              <w:rPr>
                <w:sz w:val="18"/>
                <w:szCs w:val="18"/>
              </w:rPr>
              <w:t>7 (0.3)</w:t>
            </w:r>
          </w:p>
        </w:tc>
        <w:tc>
          <w:tcPr>
            <w:tcW w:w="2268" w:type="dxa"/>
            <w:shd w:val="clear" w:color="auto" w:fill="auto"/>
            <w:noWrap/>
            <w:vAlign w:val="center"/>
          </w:tcPr>
          <w:p w14:paraId="7AB61DF6" w14:textId="77777777" w:rsidR="00310B07" w:rsidRPr="00310B07" w:rsidRDefault="00310B07" w:rsidP="00310B07">
            <w:pPr>
              <w:jc w:val="center"/>
              <w:rPr>
                <w:color w:val="000000"/>
                <w:sz w:val="18"/>
                <w:szCs w:val="18"/>
              </w:rPr>
            </w:pPr>
            <w:r w:rsidRPr="00310B07">
              <w:rPr>
                <w:sz w:val="18"/>
                <w:szCs w:val="18"/>
              </w:rPr>
              <w:t>10 (0.4)</w:t>
            </w:r>
          </w:p>
        </w:tc>
        <w:tc>
          <w:tcPr>
            <w:tcW w:w="2268" w:type="dxa"/>
            <w:shd w:val="clear" w:color="auto" w:fill="auto"/>
            <w:noWrap/>
            <w:vAlign w:val="center"/>
          </w:tcPr>
          <w:p w14:paraId="37A8532A" w14:textId="77777777" w:rsidR="00310B07" w:rsidRPr="00310B07" w:rsidRDefault="00310B07" w:rsidP="00310B07">
            <w:pPr>
              <w:jc w:val="center"/>
              <w:rPr>
                <w:color w:val="000000"/>
                <w:sz w:val="18"/>
                <w:szCs w:val="18"/>
              </w:rPr>
            </w:pPr>
            <w:r w:rsidRPr="00310B07">
              <w:rPr>
                <w:sz w:val="18"/>
                <w:szCs w:val="18"/>
              </w:rPr>
              <w:t>2 (0.1)</w:t>
            </w:r>
          </w:p>
        </w:tc>
      </w:tr>
      <w:tr w:rsidR="00310B07" w:rsidRPr="00310B07" w14:paraId="1C8BB24D" w14:textId="77777777" w:rsidTr="00310B07">
        <w:trPr>
          <w:trHeight w:val="18"/>
        </w:trPr>
        <w:tc>
          <w:tcPr>
            <w:tcW w:w="3964" w:type="dxa"/>
            <w:shd w:val="clear" w:color="auto" w:fill="auto"/>
            <w:noWrap/>
            <w:vAlign w:val="center"/>
          </w:tcPr>
          <w:p w14:paraId="2C77BDD4" w14:textId="77777777" w:rsidR="00310B07" w:rsidRPr="00310B07" w:rsidRDefault="00310B07" w:rsidP="00704E71">
            <w:pPr>
              <w:ind w:left="172"/>
              <w:rPr>
                <w:color w:val="000000"/>
                <w:sz w:val="18"/>
                <w:szCs w:val="18"/>
              </w:rPr>
            </w:pPr>
            <w:r w:rsidRPr="00310B07">
              <w:rPr>
                <w:sz w:val="18"/>
                <w:szCs w:val="18"/>
              </w:rPr>
              <w:t>Television</w:t>
            </w:r>
          </w:p>
        </w:tc>
        <w:tc>
          <w:tcPr>
            <w:tcW w:w="2268" w:type="dxa"/>
            <w:shd w:val="clear" w:color="auto" w:fill="auto"/>
            <w:noWrap/>
            <w:vAlign w:val="center"/>
          </w:tcPr>
          <w:p w14:paraId="08BA27F0" w14:textId="77777777" w:rsidR="00310B07" w:rsidRPr="00310B07" w:rsidRDefault="00310B07" w:rsidP="00310B07">
            <w:pPr>
              <w:jc w:val="center"/>
              <w:rPr>
                <w:color w:val="000000"/>
                <w:sz w:val="18"/>
                <w:szCs w:val="18"/>
              </w:rPr>
            </w:pPr>
            <w:r w:rsidRPr="00310B07">
              <w:rPr>
                <w:sz w:val="18"/>
                <w:szCs w:val="18"/>
              </w:rPr>
              <w:t>1216 (24.6)</w:t>
            </w:r>
          </w:p>
        </w:tc>
        <w:tc>
          <w:tcPr>
            <w:tcW w:w="2268" w:type="dxa"/>
            <w:shd w:val="clear" w:color="auto" w:fill="auto"/>
            <w:noWrap/>
            <w:vAlign w:val="center"/>
          </w:tcPr>
          <w:p w14:paraId="689AE552" w14:textId="77777777" w:rsidR="00310B07" w:rsidRPr="00310B07" w:rsidRDefault="00310B07" w:rsidP="00310B07">
            <w:pPr>
              <w:jc w:val="center"/>
              <w:rPr>
                <w:color w:val="000000"/>
                <w:sz w:val="18"/>
                <w:szCs w:val="18"/>
              </w:rPr>
            </w:pPr>
            <w:r w:rsidRPr="00310B07">
              <w:rPr>
                <w:sz w:val="18"/>
                <w:szCs w:val="18"/>
              </w:rPr>
              <w:t>560 (23.2)</w:t>
            </w:r>
          </w:p>
        </w:tc>
        <w:tc>
          <w:tcPr>
            <w:tcW w:w="2268" w:type="dxa"/>
            <w:shd w:val="clear" w:color="auto" w:fill="auto"/>
            <w:noWrap/>
            <w:vAlign w:val="center"/>
          </w:tcPr>
          <w:p w14:paraId="195C7167" w14:textId="77777777" w:rsidR="00310B07" w:rsidRPr="00310B07" w:rsidRDefault="00310B07" w:rsidP="00310B07">
            <w:pPr>
              <w:jc w:val="center"/>
              <w:rPr>
                <w:color w:val="000000"/>
                <w:sz w:val="18"/>
                <w:szCs w:val="18"/>
              </w:rPr>
            </w:pPr>
            <w:r w:rsidRPr="00310B07">
              <w:rPr>
                <w:sz w:val="18"/>
                <w:szCs w:val="18"/>
              </w:rPr>
              <w:t>655 (26.2)</w:t>
            </w:r>
          </w:p>
        </w:tc>
        <w:tc>
          <w:tcPr>
            <w:tcW w:w="2268" w:type="dxa"/>
            <w:shd w:val="clear" w:color="auto" w:fill="auto"/>
            <w:noWrap/>
            <w:vAlign w:val="center"/>
          </w:tcPr>
          <w:p w14:paraId="0A774481" w14:textId="77777777" w:rsidR="00310B07" w:rsidRPr="00310B07" w:rsidRDefault="00310B07" w:rsidP="00310B07">
            <w:pPr>
              <w:jc w:val="center"/>
              <w:rPr>
                <w:color w:val="000000"/>
                <w:sz w:val="18"/>
                <w:szCs w:val="18"/>
              </w:rPr>
            </w:pPr>
            <w:r w:rsidRPr="00310B07">
              <w:rPr>
                <w:sz w:val="18"/>
                <w:szCs w:val="18"/>
              </w:rPr>
              <w:t>594 (39.7)</w:t>
            </w:r>
          </w:p>
        </w:tc>
      </w:tr>
      <w:tr w:rsidR="00310B07" w:rsidRPr="00310B07" w14:paraId="3ED5880B" w14:textId="77777777" w:rsidTr="00310B07">
        <w:trPr>
          <w:trHeight w:val="18"/>
        </w:trPr>
        <w:tc>
          <w:tcPr>
            <w:tcW w:w="3964" w:type="dxa"/>
            <w:shd w:val="clear" w:color="auto" w:fill="auto"/>
            <w:noWrap/>
            <w:vAlign w:val="center"/>
          </w:tcPr>
          <w:p w14:paraId="3643F89C" w14:textId="77777777" w:rsidR="00310B07" w:rsidRPr="00310B07" w:rsidRDefault="00310B07" w:rsidP="00704E71">
            <w:pPr>
              <w:ind w:left="172"/>
              <w:rPr>
                <w:sz w:val="18"/>
                <w:szCs w:val="18"/>
              </w:rPr>
            </w:pPr>
            <w:r w:rsidRPr="00310B07">
              <w:rPr>
                <w:sz w:val="18"/>
                <w:szCs w:val="18"/>
              </w:rPr>
              <w:t>Other</w:t>
            </w:r>
          </w:p>
        </w:tc>
        <w:tc>
          <w:tcPr>
            <w:tcW w:w="2268" w:type="dxa"/>
            <w:shd w:val="clear" w:color="auto" w:fill="auto"/>
            <w:noWrap/>
            <w:vAlign w:val="center"/>
          </w:tcPr>
          <w:p w14:paraId="68A53AD5" w14:textId="77777777" w:rsidR="00310B07" w:rsidRPr="00310B07" w:rsidRDefault="00310B07" w:rsidP="00310B07">
            <w:pPr>
              <w:jc w:val="center"/>
              <w:rPr>
                <w:color w:val="000000"/>
                <w:sz w:val="18"/>
                <w:szCs w:val="18"/>
              </w:rPr>
            </w:pPr>
            <w:r w:rsidRPr="00310B07">
              <w:rPr>
                <w:sz w:val="18"/>
                <w:szCs w:val="18"/>
              </w:rPr>
              <w:t>105 (2.1)</w:t>
            </w:r>
          </w:p>
        </w:tc>
        <w:tc>
          <w:tcPr>
            <w:tcW w:w="2268" w:type="dxa"/>
            <w:shd w:val="clear" w:color="auto" w:fill="auto"/>
            <w:noWrap/>
            <w:vAlign w:val="center"/>
          </w:tcPr>
          <w:p w14:paraId="25CEE621" w14:textId="77777777" w:rsidR="00310B07" w:rsidRPr="00310B07" w:rsidRDefault="00310B07" w:rsidP="00310B07">
            <w:pPr>
              <w:jc w:val="center"/>
              <w:rPr>
                <w:color w:val="000000"/>
                <w:sz w:val="18"/>
                <w:szCs w:val="18"/>
              </w:rPr>
            </w:pPr>
            <w:r w:rsidRPr="00310B07">
              <w:rPr>
                <w:sz w:val="18"/>
                <w:szCs w:val="18"/>
              </w:rPr>
              <w:t>42 (1.7)</w:t>
            </w:r>
          </w:p>
        </w:tc>
        <w:tc>
          <w:tcPr>
            <w:tcW w:w="2268" w:type="dxa"/>
            <w:shd w:val="clear" w:color="auto" w:fill="auto"/>
            <w:noWrap/>
            <w:vAlign w:val="center"/>
          </w:tcPr>
          <w:p w14:paraId="0D5F5748" w14:textId="77777777" w:rsidR="00310B07" w:rsidRPr="00310B07" w:rsidRDefault="00310B07" w:rsidP="00310B07">
            <w:pPr>
              <w:jc w:val="center"/>
              <w:rPr>
                <w:color w:val="000000"/>
                <w:sz w:val="18"/>
                <w:szCs w:val="18"/>
              </w:rPr>
            </w:pPr>
            <w:r w:rsidRPr="00310B07">
              <w:rPr>
                <w:sz w:val="18"/>
                <w:szCs w:val="18"/>
              </w:rPr>
              <w:t>62 (2.5)</w:t>
            </w:r>
          </w:p>
        </w:tc>
        <w:tc>
          <w:tcPr>
            <w:tcW w:w="2268" w:type="dxa"/>
            <w:shd w:val="clear" w:color="auto" w:fill="auto"/>
            <w:noWrap/>
            <w:vAlign w:val="center"/>
          </w:tcPr>
          <w:p w14:paraId="1DA43016" w14:textId="77777777" w:rsidR="00310B07" w:rsidRPr="00310B07" w:rsidRDefault="00310B07" w:rsidP="00310B07">
            <w:pPr>
              <w:jc w:val="center"/>
              <w:rPr>
                <w:color w:val="000000"/>
                <w:sz w:val="18"/>
                <w:szCs w:val="18"/>
              </w:rPr>
            </w:pPr>
            <w:r w:rsidRPr="00310B07">
              <w:rPr>
                <w:sz w:val="18"/>
                <w:szCs w:val="18"/>
              </w:rPr>
              <w:t>38 (2.5)</w:t>
            </w:r>
          </w:p>
        </w:tc>
      </w:tr>
      <w:tr w:rsidR="00310B07" w:rsidRPr="00310B07" w14:paraId="752A9DA0" w14:textId="77777777" w:rsidTr="00310B07">
        <w:trPr>
          <w:trHeight w:val="18"/>
        </w:trPr>
        <w:tc>
          <w:tcPr>
            <w:tcW w:w="3964" w:type="dxa"/>
            <w:shd w:val="clear" w:color="auto" w:fill="auto"/>
            <w:noWrap/>
            <w:vAlign w:val="center"/>
          </w:tcPr>
          <w:p w14:paraId="20D0F5D9" w14:textId="77777777" w:rsidR="00310B07" w:rsidRPr="00310B07" w:rsidRDefault="00310B07" w:rsidP="00704E71">
            <w:pPr>
              <w:ind w:firstLine="30"/>
              <w:rPr>
                <w:color w:val="000000"/>
                <w:sz w:val="18"/>
                <w:szCs w:val="18"/>
              </w:rPr>
            </w:pPr>
            <w:r w:rsidRPr="00310B07">
              <w:rPr>
                <w:color w:val="000000"/>
                <w:sz w:val="18"/>
                <w:szCs w:val="18"/>
              </w:rPr>
              <w:t>Origin of COVID-19</w:t>
            </w:r>
          </w:p>
        </w:tc>
        <w:tc>
          <w:tcPr>
            <w:tcW w:w="2268" w:type="dxa"/>
            <w:shd w:val="clear" w:color="auto" w:fill="auto"/>
            <w:noWrap/>
            <w:vAlign w:val="center"/>
          </w:tcPr>
          <w:p w14:paraId="0B74563C"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091CEB74"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358188B3" w14:textId="77777777" w:rsidR="00310B07" w:rsidRPr="00310B07" w:rsidRDefault="00310B07" w:rsidP="00310B07">
            <w:pPr>
              <w:jc w:val="center"/>
              <w:rPr>
                <w:color w:val="000000"/>
                <w:sz w:val="18"/>
                <w:szCs w:val="18"/>
              </w:rPr>
            </w:pPr>
          </w:p>
        </w:tc>
        <w:tc>
          <w:tcPr>
            <w:tcW w:w="2268" w:type="dxa"/>
            <w:shd w:val="clear" w:color="auto" w:fill="auto"/>
            <w:noWrap/>
            <w:vAlign w:val="center"/>
          </w:tcPr>
          <w:p w14:paraId="45660069" w14:textId="77777777" w:rsidR="00310B07" w:rsidRPr="00310B07" w:rsidRDefault="00310B07" w:rsidP="00310B07">
            <w:pPr>
              <w:jc w:val="center"/>
              <w:rPr>
                <w:color w:val="000000"/>
                <w:sz w:val="18"/>
                <w:szCs w:val="18"/>
              </w:rPr>
            </w:pPr>
          </w:p>
        </w:tc>
      </w:tr>
      <w:tr w:rsidR="00310B07" w:rsidRPr="00310B07" w14:paraId="00554DE4" w14:textId="77777777" w:rsidTr="00310B07">
        <w:trPr>
          <w:trHeight w:val="18"/>
        </w:trPr>
        <w:tc>
          <w:tcPr>
            <w:tcW w:w="3964" w:type="dxa"/>
            <w:shd w:val="clear" w:color="auto" w:fill="auto"/>
            <w:noWrap/>
            <w:vAlign w:val="center"/>
          </w:tcPr>
          <w:p w14:paraId="7EEDE906" w14:textId="77777777" w:rsidR="00310B07" w:rsidRPr="00310B07" w:rsidRDefault="00310B07" w:rsidP="00704E71">
            <w:pPr>
              <w:ind w:left="172"/>
              <w:rPr>
                <w:color w:val="000000"/>
                <w:sz w:val="18"/>
                <w:szCs w:val="18"/>
              </w:rPr>
            </w:pPr>
            <w:r w:rsidRPr="00310B07">
              <w:rPr>
                <w:color w:val="000000"/>
                <w:sz w:val="18"/>
                <w:szCs w:val="18"/>
              </w:rPr>
              <w:t>It was developed intentionally in a lab</w:t>
            </w:r>
          </w:p>
        </w:tc>
        <w:tc>
          <w:tcPr>
            <w:tcW w:w="2268" w:type="dxa"/>
            <w:shd w:val="clear" w:color="auto" w:fill="auto"/>
            <w:noWrap/>
            <w:vAlign w:val="center"/>
          </w:tcPr>
          <w:p w14:paraId="08118C96" w14:textId="77777777" w:rsidR="00310B07" w:rsidRPr="00310B07" w:rsidRDefault="00310B07" w:rsidP="00310B07">
            <w:pPr>
              <w:jc w:val="center"/>
              <w:rPr>
                <w:color w:val="000000"/>
                <w:sz w:val="18"/>
                <w:szCs w:val="18"/>
              </w:rPr>
            </w:pPr>
            <w:r w:rsidRPr="00310B07">
              <w:rPr>
                <w:sz w:val="18"/>
                <w:szCs w:val="18"/>
              </w:rPr>
              <w:t>951 (19.2)</w:t>
            </w:r>
          </w:p>
        </w:tc>
        <w:tc>
          <w:tcPr>
            <w:tcW w:w="2268" w:type="dxa"/>
            <w:shd w:val="clear" w:color="auto" w:fill="auto"/>
            <w:noWrap/>
            <w:vAlign w:val="center"/>
          </w:tcPr>
          <w:p w14:paraId="244AFE48" w14:textId="77777777" w:rsidR="00310B07" w:rsidRPr="00310B07" w:rsidRDefault="00310B07" w:rsidP="00310B07">
            <w:pPr>
              <w:jc w:val="center"/>
              <w:rPr>
                <w:color w:val="000000"/>
                <w:sz w:val="18"/>
                <w:szCs w:val="18"/>
              </w:rPr>
            </w:pPr>
            <w:r w:rsidRPr="00310B07">
              <w:rPr>
                <w:sz w:val="18"/>
                <w:szCs w:val="18"/>
              </w:rPr>
              <w:t>492 (20.3)</w:t>
            </w:r>
          </w:p>
        </w:tc>
        <w:tc>
          <w:tcPr>
            <w:tcW w:w="2268" w:type="dxa"/>
            <w:shd w:val="clear" w:color="auto" w:fill="auto"/>
            <w:noWrap/>
            <w:vAlign w:val="center"/>
          </w:tcPr>
          <w:p w14:paraId="6C09D4F0" w14:textId="77777777" w:rsidR="00310B07" w:rsidRPr="00310B07" w:rsidRDefault="00310B07" w:rsidP="00310B07">
            <w:pPr>
              <w:jc w:val="center"/>
              <w:rPr>
                <w:color w:val="000000"/>
                <w:sz w:val="18"/>
                <w:szCs w:val="18"/>
              </w:rPr>
            </w:pPr>
            <w:r w:rsidRPr="00310B07">
              <w:rPr>
                <w:sz w:val="18"/>
                <w:szCs w:val="18"/>
              </w:rPr>
              <w:t>457 (18.3)</w:t>
            </w:r>
          </w:p>
        </w:tc>
        <w:tc>
          <w:tcPr>
            <w:tcW w:w="2268" w:type="dxa"/>
            <w:shd w:val="clear" w:color="auto" w:fill="auto"/>
            <w:noWrap/>
            <w:vAlign w:val="center"/>
          </w:tcPr>
          <w:p w14:paraId="503AF1A6" w14:textId="77777777" w:rsidR="00310B07" w:rsidRPr="00310B07" w:rsidRDefault="00310B07" w:rsidP="00310B07">
            <w:pPr>
              <w:jc w:val="center"/>
              <w:rPr>
                <w:color w:val="000000"/>
                <w:sz w:val="18"/>
                <w:szCs w:val="18"/>
              </w:rPr>
            </w:pPr>
            <w:r w:rsidRPr="00310B07">
              <w:rPr>
                <w:sz w:val="18"/>
                <w:szCs w:val="18"/>
              </w:rPr>
              <w:t>230 (15.4)</w:t>
            </w:r>
          </w:p>
        </w:tc>
      </w:tr>
      <w:tr w:rsidR="00310B07" w:rsidRPr="00310B07" w14:paraId="2EB89FA3" w14:textId="77777777" w:rsidTr="00310B07">
        <w:trPr>
          <w:trHeight w:val="18"/>
        </w:trPr>
        <w:tc>
          <w:tcPr>
            <w:tcW w:w="3964" w:type="dxa"/>
            <w:shd w:val="clear" w:color="auto" w:fill="auto"/>
            <w:noWrap/>
            <w:vAlign w:val="center"/>
          </w:tcPr>
          <w:p w14:paraId="6399DC79" w14:textId="77777777" w:rsidR="00310B07" w:rsidRPr="00310B07" w:rsidRDefault="00310B07" w:rsidP="00704E71">
            <w:pPr>
              <w:ind w:left="172"/>
              <w:rPr>
                <w:color w:val="000000"/>
                <w:sz w:val="18"/>
                <w:szCs w:val="18"/>
              </w:rPr>
            </w:pPr>
            <w:r w:rsidRPr="00310B07">
              <w:rPr>
                <w:color w:val="000000"/>
                <w:sz w:val="18"/>
                <w:szCs w:val="18"/>
              </w:rPr>
              <w:t>It was made accidentally in a lab</w:t>
            </w:r>
          </w:p>
        </w:tc>
        <w:tc>
          <w:tcPr>
            <w:tcW w:w="2268" w:type="dxa"/>
            <w:shd w:val="clear" w:color="auto" w:fill="auto"/>
            <w:noWrap/>
            <w:vAlign w:val="center"/>
          </w:tcPr>
          <w:p w14:paraId="20ABF417" w14:textId="77777777" w:rsidR="00310B07" w:rsidRPr="00310B07" w:rsidRDefault="00310B07" w:rsidP="00310B07">
            <w:pPr>
              <w:jc w:val="center"/>
              <w:rPr>
                <w:color w:val="000000"/>
                <w:sz w:val="18"/>
                <w:szCs w:val="18"/>
              </w:rPr>
            </w:pPr>
            <w:r w:rsidRPr="00310B07">
              <w:rPr>
                <w:sz w:val="18"/>
                <w:szCs w:val="18"/>
              </w:rPr>
              <w:t>413 (8.4)</w:t>
            </w:r>
          </w:p>
        </w:tc>
        <w:tc>
          <w:tcPr>
            <w:tcW w:w="2268" w:type="dxa"/>
            <w:shd w:val="clear" w:color="auto" w:fill="auto"/>
            <w:noWrap/>
            <w:vAlign w:val="center"/>
          </w:tcPr>
          <w:p w14:paraId="7FBFC7F4" w14:textId="77777777" w:rsidR="00310B07" w:rsidRPr="00310B07" w:rsidRDefault="00310B07" w:rsidP="00310B07">
            <w:pPr>
              <w:jc w:val="center"/>
              <w:rPr>
                <w:color w:val="000000"/>
                <w:sz w:val="18"/>
                <w:szCs w:val="18"/>
              </w:rPr>
            </w:pPr>
            <w:r w:rsidRPr="00310B07">
              <w:rPr>
                <w:sz w:val="18"/>
                <w:szCs w:val="18"/>
              </w:rPr>
              <w:t>215 (8.9)</w:t>
            </w:r>
          </w:p>
        </w:tc>
        <w:tc>
          <w:tcPr>
            <w:tcW w:w="2268" w:type="dxa"/>
            <w:shd w:val="clear" w:color="auto" w:fill="auto"/>
            <w:noWrap/>
            <w:vAlign w:val="center"/>
          </w:tcPr>
          <w:p w14:paraId="7B66E548" w14:textId="77777777" w:rsidR="00310B07" w:rsidRPr="00310B07" w:rsidRDefault="00310B07" w:rsidP="00310B07">
            <w:pPr>
              <w:jc w:val="center"/>
              <w:rPr>
                <w:color w:val="000000"/>
                <w:sz w:val="18"/>
                <w:szCs w:val="18"/>
              </w:rPr>
            </w:pPr>
            <w:r w:rsidRPr="00310B07">
              <w:rPr>
                <w:sz w:val="18"/>
                <w:szCs w:val="18"/>
              </w:rPr>
              <w:t>198 (7.9)</w:t>
            </w:r>
          </w:p>
        </w:tc>
        <w:tc>
          <w:tcPr>
            <w:tcW w:w="2268" w:type="dxa"/>
            <w:shd w:val="clear" w:color="auto" w:fill="auto"/>
            <w:noWrap/>
            <w:vAlign w:val="center"/>
          </w:tcPr>
          <w:p w14:paraId="3576EEEC" w14:textId="77777777" w:rsidR="00310B07" w:rsidRPr="00310B07" w:rsidRDefault="00310B07" w:rsidP="00310B07">
            <w:pPr>
              <w:jc w:val="center"/>
              <w:rPr>
                <w:color w:val="000000"/>
                <w:sz w:val="18"/>
                <w:szCs w:val="18"/>
              </w:rPr>
            </w:pPr>
            <w:r w:rsidRPr="00310B07">
              <w:rPr>
                <w:sz w:val="18"/>
                <w:szCs w:val="18"/>
              </w:rPr>
              <w:t>145 (9.7)</w:t>
            </w:r>
          </w:p>
        </w:tc>
      </w:tr>
      <w:tr w:rsidR="00310B07" w:rsidRPr="00310B07" w14:paraId="307B1F13" w14:textId="77777777" w:rsidTr="00310B07">
        <w:trPr>
          <w:trHeight w:val="18"/>
        </w:trPr>
        <w:tc>
          <w:tcPr>
            <w:tcW w:w="3964" w:type="dxa"/>
            <w:shd w:val="clear" w:color="auto" w:fill="auto"/>
            <w:noWrap/>
            <w:vAlign w:val="center"/>
          </w:tcPr>
          <w:p w14:paraId="7BD10A20" w14:textId="77777777" w:rsidR="00310B07" w:rsidRPr="00310B07" w:rsidRDefault="00310B07" w:rsidP="00704E71">
            <w:pPr>
              <w:ind w:left="172"/>
              <w:rPr>
                <w:color w:val="000000"/>
                <w:sz w:val="18"/>
                <w:szCs w:val="18"/>
              </w:rPr>
            </w:pPr>
            <w:r w:rsidRPr="00310B07">
              <w:rPr>
                <w:color w:val="000000"/>
                <w:sz w:val="18"/>
                <w:szCs w:val="18"/>
              </w:rPr>
              <w:t>It doesn't really exist</w:t>
            </w:r>
          </w:p>
        </w:tc>
        <w:tc>
          <w:tcPr>
            <w:tcW w:w="2268" w:type="dxa"/>
            <w:shd w:val="clear" w:color="auto" w:fill="auto"/>
            <w:noWrap/>
            <w:vAlign w:val="center"/>
          </w:tcPr>
          <w:p w14:paraId="1D7E6CA2" w14:textId="77777777" w:rsidR="00310B07" w:rsidRPr="00310B07" w:rsidRDefault="00310B07" w:rsidP="00310B07">
            <w:pPr>
              <w:jc w:val="center"/>
              <w:rPr>
                <w:color w:val="000000"/>
                <w:sz w:val="18"/>
                <w:szCs w:val="18"/>
              </w:rPr>
            </w:pPr>
            <w:r w:rsidRPr="00310B07">
              <w:rPr>
                <w:sz w:val="18"/>
                <w:szCs w:val="18"/>
              </w:rPr>
              <w:t>58 (1.2)</w:t>
            </w:r>
          </w:p>
        </w:tc>
        <w:tc>
          <w:tcPr>
            <w:tcW w:w="2268" w:type="dxa"/>
            <w:shd w:val="clear" w:color="auto" w:fill="auto"/>
            <w:noWrap/>
            <w:vAlign w:val="center"/>
          </w:tcPr>
          <w:p w14:paraId="161A31D6" w14:textId="77777777" w:rsidR="00310B07" w:rsidRPr="00310B07" w:rsidRDefault="00310B07" w:rsidP="00310B07">
            <w:pPr>
              <w:jc w:val="center"/>
              <w:rPr>
                <w:color w:val="000000"/>
                <w:sz w:val="18"/>
                <w:szCs w:val="18"/>
              </w:rPr>
            </w:pPr>
            <w:r w:rsidRPr="00310B07">
              <w:rPr>
                <w:sz w:val="18"/>
                <w:szCs w:val="18"/>
              </w:rPr>
              <w:t>34 (1.4)</w:t>
            </w:r>
          </w:p>
        </w:tc>
        <w:tc>
          <w:tcPr>
            <w:tcW w:w="2268" w:type="dxa"/>
            <w:shd w:val="clear" w:color="auto" w:fill="auto"/>
            <w:noWrap/>
            <w:vAlign w:val="center"/>
          </w:tcPr>
          <w:p w14:paraId="05F68DF3" w14:textId="77777777" w:rsidR="00310B07" w:rsidRPr="00310B07" w:rsidRDefault="00310B07" w:rsidP="00310B07">
            <w:pPr>
              <w:jc w:val="center"/>
              <w:rPr>
                <w:color w:val="000000"/>
                <w:sz w:val="18"/>
                <w:szCs w:val="18"/>
              </w:rPr>
            </w:pPr>
            <w:r w:rsidRPr="00310B07">
              <w:rPr>
                <w:sz w:val="18"/>
                <w:szCs w:val="18"/>
              </w:rPr>
              <w:t>24 (1.0)</w:t>
            </w:r>
          </w:p>
        </w:tc>
        <w:tc>
          <w:tcPr>
            <w:tcW w:w="2268" w:type="dxa"/>
            <w:shd w:val="clear" w:color="auto" w:fill="auto"/>
            <w:noWrap/>
            <w:vAlign w:val="center"/>
          </w:tcPr>
          <w:p w14:paraId="5EB06763" w14:textId="77777777" w:rsidR="00310B07" w:rsidRPr="00310B07" w:rsidRDefault="00310B07" w:rsidP="00310B07">
            <w:pPr>
              <w:jc w:val="center"/>
              <w:rPr>
                <w:color w:val="000000"/>
                <w:sz w:val="18"/>
                <w:szCs w:val="18"/>
              </w:rPr>
            </w:pPr>
            <w:r w:rsidRPr="00310B07">
              <w:rPr>
                <w:sz w:val="18"/>
                <w:szCs w:val="18"/>
              </w:rPr>
              <w:t>9 (0.6)</w:t>
            </w:r>
          </w:p>
        </w:tc>
      </w:tr>
      <w:tr w:rsidR="00310B07" w:rsidRPr="00310B07" w14:paraId="70E32F50" w14:textId="77777777" w:rsidTr="00310B07">
        <w:trPr>
          <w:trHeight w:val="18"/>
        </w:trPr>
        <w:tc>
          <w:tcPr>
            <w:tcW w:w="3964" w:type="dxa"/>
            <w:shd w:val="clear" w:color="auto" w:fill="auto"/>
            <w:noWrap/>
            <w:vAlign w:val="center"/>
          </w:tcPr>
          <w:p w14:paraId="7E63FB22" w14:textId="77777777" w:rsidR="00310B07" w:rsidRPr="00310B07" w:rsidRDefault="00310B07" w:rsidP="00704E71">
            <w:pPr>
              <w:ind w:left="172"/>
              <w:rPr>
                <w:color w:val="000000"/>
                <w:sz w:val="18"/>
                <w:szCs w:val="18"/>
              </w:rPr>
            </w:pPr>
            <w:r w:rsidRPr="00310B07">
              <w:rPr>
                <w:color w:val="000000"/>
                <w:sz w:val="18"/>
                <w:szCs w:val="18"/>
              </w:rPr>
              <w:t>It came about naturally likely from animals to humans</w:t>
            </w:r>
          </w:p>
        </w:tc>
        <w:tc>
          <w:tcPr>
            <w:tcW w:w="2268" w:type="dxa"/>
            <w:shd w:val="clear" w:color="auto" w:fill="auto"/>
            <w:noWrap/>
            <w:vAlign w:val="center"/>
          </w:tcPr>
          <w:p w14:paraId="5CA64262" w14:textId="77777777" w:rsidR="00310B07" w:rsidRPr="00310B07" w:rsidRDefault="00310B07" w:rsidP="00310B07">
            <w:pPr>
              <w:jc w:val="center"/>
              <w:rPr>
                <w:color w:val="000000"/>
                <w:sz w:val="18"/>
                <w:szCs w:val="18"/>
              </w:rPr>
            </w:pPr>
            <w:r w:rsidRPr="00310B07">
              <w:rPr>
                <w:sz w:val="18"/>
                <w:szCs w:val="18"/>
              </w:rPr>
              <w:t>3191 (64.6)</w:t>
            </w:r>
          </w:p>
        </w:tc>
        <w:tc>
          <w:tcPr>
            <w:tcW w:w="2268" w:type="dxa"/>
            <w:shd w:val="clear" w:color="auto" w:fill="auto"/>
            <w:noWrap/>
            <w:vAlign w:val="center"/>
          </w:tcPr>
          <w:p w14:paraId="714D8D54" w14:textId="77777777" w:rsidR="00310B07" w:rsidRPr="00310B07" w:rsidRDefault="00310B07" w:rsidP="00310B07">
            <w:pPr>
              <w:jc w:val="center"/>
              <w:rPr>
                <w:color w:val="000000"/>
                <w:sz w:val="18"/>
                <w:szCs w:val="18"/>
              </w:rPr>
            </w:pPr>
            <w:r w:rsidRPr="00310B07">
              <w:rPr>
                <w:sz w:val="18"/>
                <w:szCs w:val="18"/>
              </w:rPr>
              <w:t>1546 (63.9)</w:t>
            </w:r>
          </w:p>
        </w:tc>
        <w:tc>
          <w:tcPr>
            <w:tcW w:w="2268" w:type="dxa"/>
            <w:shd w:val="clear" w:color="auto" w:fill="auto"/>
            <w:noWrap/>
            <w:vAlign w:val="center"/>
          </w:tcPr>
          <w:p w14:paraId="4733C6A7" w14:textId="77777777" w:rsidR="00310B07" w:rsidRPr="00310B07" w:rsidRDefault="00310B07" w:rsidP="00310B07">
            <w:pPr>
              <w:jc w:val="center"/>
              <w:rPr>
                <w:color w:val="000000"/>
                <w:sz w:val="18"/>
                <w:szCs w:val="18"/>
              </w:rPr>
            </w:pPr>
            <w:r w:rsidRPr="00310B07">
              <w:rPr>
                <w:sz w:val="18"/>
                <w:szCs w:val="18"/>
              </w:rPr>
              <w:t>1624 (65.0)</w:t>
            </w:r>
          </w:p>
        </w:tc>
        <w:tc>
          <w:tcPr>
            <w:tcW w:w="2268" w:type="dxa"/>
            <w:shd w:val="clear" w:color="auto" w:fill="auto"/>
            <w:noWrap/>
            <w:vAlign w:val="center"/>
          </w:tcPr>
          <w:p w14:paraId="2858C751" w14:textId="77777777" w:rsidR="00310B07" w:rsidRPr="00310B07" w:rsidRDefault="00310B07" w:rsidP="00310B07">
            <w:pPr>
              <w:jc w:val="center"/>
              <w:rPr>
                <w:color w:val="000000"/>
                <w:sz w:val="18"/>
                <w:szCs w:val="18"/>
              </w:rPr>
            </w:pPr>
            <w:r w:rsidRPr="00310B07">
              <w:rPr>
                <w:sz w:val="18"/>
                <w:szCs w:val="18"/>
              </w:rPr>
              <w:t>973 (65.0)</w:t>
            </w:r>
          </w:p>
        </w:tc>
      </w:tr>
      <w:tr w:rsidR="00310B07" w:rsidRPr="00310B07" w14:paraId="04B33AD3" w14:textId="77777777" w:rsidTr="00310B07">
        <w:trPr>
          <w:trHeight w:val="18"/>
        </w:trPr>
        <w:tc>
          <w:tcPr>
            <w:tcW w:w="3964" w:type="dxa"/>
            <w:shd w:val="clear" w:color="auto" w:fill="auto"/>
            <w:noWrap/>
            <w:vAlign w:val="center"/>
          </w:tcPr>
          <w:p w14:paraId="569AF570" w14:textId="77777777" w:rsidR="00310B07" w:rsidRPr="00310B07" w:rsidRDefault="00310B07" w:rsidP="00704E71">
            <w:pPr>
              <w:ind w:left="172"/>
              <w:rPr>
                <w:color w:val="000000"/>
                <w:sz w:val="18"/>
                <w:szCs w:val="18"/>
              </w:rPr>
            </w:pPr>
            <w:r w:rsidRPr="00310B07">
              <w:rPr>
                <w:color w:val="000000"/>
                <w:sz w:val="18"/>
                <w:szCs w:val="18"/>
              </w:rPr>
              <w:t>Other/I don’t know</w:t>
            </w:r>
          </w:p>
        </w:tc>
        <w:tc>
          <w:tcPr>
            <w:tcW w:w="2268" w:type="dxa"/>
            <w:shd w:val="clear" w:color="auto" w:fill="auto"/>
            <w:noWrap/>
            <w:vAlign w:val="center"/>
          </w:tcPr>
          <w:p w14:paraId="11C6C0C0" w14:textId="77777777" w:rsidR="00310B07" w:rsidRPr="00310B07" w:rsidRDefault="00310B07" w:rsidP="00310B07">
            <w:pPr>
              <w:jc w:val="center"/>
              <w:rPr>
                <w:color w:val="000000"/>
                <w:sz w:val="18"/>
                <w:szCs w:val="18"/>
              </w:rPr>
            </w:pPr>
            <w:r w:rsidRPr="00310B07">
              <w:rPr>
                <w:sz w:val="18"/>
                <w:szCs w:val="18"/>
              </w:rPr>
              <w:t>329 (6.7)</w:t>
            </w:r>
          </w:p>
        </w:tc>
        <w:tc>
          <w:tcPr>
            <w:tcW w:w="2268" w:type="dxa"/>
            <w:shd w:val="clear" w:color="auto" w:fill="auto"/>
            <w:noWrap/>
            <w:vAlign w:val="center"/>
          </w:tcPr>
          <w:p w14:paraId="10DD5148" w14:textId="77777777" w:rsidR="00310B07" w:rsidRPr="00310B07" w:rsidRDefault="00310B07" w:rsidP="00310B07">
            <w:pPr>
              <w:jc w:val="center"/>
              <w:rPr>
                <w:color w:val="000000"/>
                <w:sz w:val="18"/>
                <w:szCs w:val="18"/>
              </w:rPr>
            </w:pPr>
            <w:r w:rsidRPr="00310B07">
              <w:rPr>
                <w:sz w:val="18"/>
                <w:szCs w:val="18"/>
              </w:rPr>
              <w:t>132 (5.5)</w:t>
            </w:r>
          </w:p>
        </w:tc>
        <w:tc>
          <w:tcPr>
            <w:tcW w:w="2268" w:type="dxa"/>
            <w:shd w:val="clear" w:color="auto" w:fill="auto"/>
            <w:noWrap/>
            <w:vAlign w:val="center"/>
          </w:tcPr>
          <w:p w14:paraId="1583EE3B" w14:textId="77777777" w:rsidR="00310B07" w:rsidRPr="00310B07" w:rsidRDefault="00310B07" w:rsidP="00310B07">
            <w:pPr>
              <w:jc w:val="center"/>
              <w:rPr>
                <w:color w:val="000000"/>
                <w:sz w:val="18"/>
                <w:szCs w:val="18"/>
              </w:rPr>
            </w:pPr>
            <w:r w:rsidRPr="00310B07">
              <w:rPr>
                <w:sz w:val="18"/>
                <w:szCs w:val="18"/>
              </w:rPr>
              <w:t>196 (7.8)</w:t>
            </w:r>
          </w:p>
        </w:tc>
        <w:tc>
          <w:tcPr>
            <w:tcW w:w="2268" w:type="dxa"/>
            <w:shd w:val="clear" w:color="auto" w:fill="auto"/>
            <w:noWrap/>
            <w:vAlign w:val="center"/>
          </w:tcPr>
          <w:p w14:paraId="01571452" w14:textId="77777777" w:rsidR="00310B07" w:rsidRPr="00310B07" w:rsidRDefault="00310B07" w:rsidP="00310B07">
            <w:pPr>
              <w:jc w:val="center"/>
              <w:rPr>
                <w:color w:val="000000"/>
                <w:sz w:val="18"/>
                <w:szCs w:val="18"/>
              </w:rPr>
            </w:pPr>
            <w:r w:rsidRPr="00310B07">
              <w:rPr>
                <w:sz w:val="18"/>
                <w:szCs w:val="18"/>
              </w:rPr>
              <w:t>139 (9.3)</w:t>
            </w:r>
          </w:p>
        </w:tc>
      </w:tr>
      <w:tr w:rsidR="00310B07" w:rsidRPr="00310B07" w14:paraId="5B12598C" w14:textId="77777777" w:rsidTr="00310B07">
        <w:trPr>
          <w:trHeight w:val="18"/>
        </w:trPr>
        <w:tc>
          <w:tcPr>
            <w:tcW w:w="3964" w:type="dxa"/>
            <w:shd w:val="clear" w:color="auto" w:fill="auto"/>
            <w:noWrap/>
            <w:vAlign w:val="center"/>
          </w:tcPr>
          <w:p w14:paraId="6AE46A7F" w14:textId="77777777" w:rsidR="00310B07" w:rsidRPr="00310B07" w:rsidRDefault="00310B07" w:rsidP="00704E71">
            <w:pPr>
              <w:ind w:firstLine="30"/>
              <w:rPr>
                <w:color w:val="000000"/>
                <w:sz w:val="18"/>
                <w:szCs w:val="18"/>
              </w:rPr>
            </w:pPr>
            <w:r w:rsidRPr="00310B07">
              <w:rPr>
                <w:color w:val="000000"/>
                <w:sz w:val="18"/>
                <w:szCs w:val="18"/>
              </w:rPr>
              <w:t>CTGO, trust in government’s management of COVID-19</w:t>
            </w:r>
          </w:p>
        </w:tc>
        <w:tc>
          <w:tcPr>
            <w:tcW w:w="2268" w:type="dxa"/>
            <w:shd w:val="clear" w:color="auto" w:fill="auto"/>
            <w:noWrap/>
            <w:vAlign w:val="center"/>
          </w:tcPr>
          <w:p w14:paraId="57D6782A" w14:textId="77777777" w:rsidR="00310B07" w:rsidRPr="00310B07" w:rsidRDefault="00310B07" w:rsidP="00310B07">
            <w:pPr>
              <w:jc w:val="center"/>
              <w:rPr>
                <w:color w:val="000000"/>
                <w:sz w:val="18"/>
                <w:szCs w:val="18"/>
              </w:rPr>
            </w:pPr>
            <w:r w:rsidRPr="00310B07">
              <w:rPr>
                <w:sz w:val="18"/>
                <w:szCs w:val="18"/>
              </w:rPr>
              <w:t>22.3 (8.9), 8.0-40.0</w:t>
            </w:r>
          </w:p>
        </w:tc>
        <w:tc>
          <w:tcPr>
            <w:tcW w:w="2268" w:type="dxa"/>
            <w:shd w:val="clear" w:color="auto" w:fill="auto"/>
            <w:noWrap/>
            <w:vAlign w:val="center"/>
          </w:tcPr>
          <w:p w14:paraId="59CCBEBE" w14:textId="77777777" w:rsidR="00310B07" w:rsidRPr="00310B07" w:rsidRDefault="00310B07" w:rsidP="00310B07">
            <w:pPr>
              <w:jc w:val="center"/>
              <w:rPr>
                <w:color w:val="000000"/>
                <w:sz w:val="18"/>
                <w:szCs w:val="18"/>
              </w:rPr>
            </w:pPr>
            <w:r w:rsidRPr="00310B07">
              <w:rPr>
                <w:sz w:val="18"/>
                <w:szCs w:val="18"/>
              </w:rPr>
              <w:t>22.8 (9.0), 8.0-40.0</w:t>
            </w:r>
          </w:p>
        </w:tc>
        <w:tc>
          <w:tcPr>
            <w:tcW w:w="2268" w:type="dxa"/>
            <w:shd w:val="clear" w:color="auto" w:fill="auto"/>
            <w:noWrap/>
            <w:vAlign w:val="center"/>
          </w:tcPr>
          <w:p w14:paraId="1EBE76E9" w14:textId="77777777" w:rsidR="00310B07" w:rsidRPr="00310B07" w:rsidRDefault="00310B07" w:rsidP="00310B07">
            <w:pPr>
              <w:jc w:val="center"/>
              <w:rPr>
                <w:color w:val="000000"/>
                <w:sz w:val="18"/>
                <w:szCs w:val="18"/>
              </w:rPr>
            </w:pPr>
            <w:r w:rsidRPr="00310B07">
              <w:rPr>
                <w:sz w:val="18"/>
                <w:szCs w:val="18"/>
              </w:rPr>
              <w:t>21.8 (8.8), 8.0-40.0</w:t>
            </w:r>
          </w:p>
        </w:tc>
        <w:tc>
          <w:tcPr>
            <w:tcW w:w="2268" w:type="dxa"/>
            <w:shd w:val="clear" w:color="auto" w:fill="auto"/>
            <w:noWrap/>
            <w:vAlign w:val="center"/>
          </w:tcPr>
          <w:p w14:paraId="0BE4941A" w14:textId="77777777" w:rsidR="00310B07" w:rsidRPr="00310B07" w:rsidRDefault="00310B07" w:rsidP="00310B07">
            <w:pPr>
              <w:jc w:val="center"/>
              <w:rPr>
                <w:color w:val="000000"/>
                <w:sz w:val="18"/>
                <w:szCs w:val="18"/>
              </w:rPr>
            </w:pPr>
            <w:r w:rsidRPr="00310B07">
              <w:rPr>
                <w:sz w:val="18"/>
                <w:szCs w:val="18"/>
              </w:rPr>
              <w:t>20.4 (8.9), 8.0-40.0</w:t>
            </w:r>
          </w:p>
        </w:tc>
      </w:tr>
      <w:tr w:rsidR="00310B07" w:rsidRPr="00310B07" w14:paraId="1E5A7E3C" w14:textId="77777777" w:rsidTr="00310B07">
        <w:trPr>
          <w:trHeight w:val="18"/>
        </w:trPr>
        <w:tc>
          <w:tcPr>
            <w:tcW w:w="3964" w:type="dxa"/>
            <w:shd w:val="clear" w:color="auto" w:fill="auto"/>
            <w:noWrap/>
            <w:vAlign w:val="center"/>
          </w:tcPr>
          <w:p w14:paraId="6A024139" w14:textId="77777777" w:rsidR="00310B07" w:rsidRPr="00310B07" w:rsidRDefault="00310B07" w:rsidP="00704E71">
            <w:pPr>
              <w:ind w:firstLine="30"/>
              <w:rPr>
                <w:b/>
                <w:bCs/>
                <w:color w:val="000000"/>
                <w:sz w:val="18"/>
                <w:szCs w:val="18"/>
              </w:rPr>
            </w:pPr>
            <w:r w:rsidRPr="00310B07">
              <w:rPr>
                <w:b/>
                <w:bCs/>
                <w:color w:val="000000"/>
                <w:sz w:val="18"/>
                <w:szCs w:val="18"/>
              </w:rPr>
              <w:t>Psychological determinants</w:t>
            </w:r>
          </w:p>
        </w:tc>
        <w:tc>
          <w:tcPr>
            <w:tcW w:w="2268" w:type="dxa"/>
            <w:shd w:val="clear" w:color="auto" w:fill="auto"/>
            <w:noWrap/>
            <w:vAlign w:val="center"/>
          </w:tcPr>
          <w:p w14:paraId="738D2117" w14:textId="77777777" w:rsidR="00310B07" w:rsidRPr="00310B07" w:rsidRDefault="00310B07" w:rsidP="00310B07">
            <w:pPr>
              <w:jc w:val="center"/>
              <w:rPr>
                <w:sz w:val="18"/>
                <w:szCs w:val="18"/>
              </w:rPr>
            </w:pPr>
          </w:p>
        </w:tc>
        <w:tc>
          <w:tcPr>
            <w:tcW w:w="2268" w:type="dxa"/>
            <w:shd w:val="clear" w:color="auto" w:fill="auto"/>
            <w:noWrap/>
            <w:vAlign w:val="center"/>
          </w:tcPr>
          <w:p w14:paraId="083B5317" w14:textId="77777777" w:rsidR="00310B07" w:rsidRPr="00310B07" w:rsidRDefault="00310B07" w:rsidP="00310B07">
            <w:pPr>
              <w:jc w:val="center"/>
              <w:rPr>
                <w:sz w:val="18"/>
                <w:szCs w:val="18"/>
              </w:rPr>
            </w:pPr>
          </w:p>
        </w:tc>
        <w:tc>
          <w:tcPr>
            <w:tcW w:w="2268" w:type="dxa"/>
            <w:shd w:val="clear" w:color="auto" w:fill="auto"/>
            <w:noWrap/>
            <w:vAlign w:val="center"/>
          </w:tcPr>
          <w:p w14:paraId="66EF43D6" w14:textId="77777777" w:rsidR="00310B07" w:rsidRPr="00310B07" w:rsidRDefault="00310B07" w:rsidP="00310B07">
            <w:pPr>
              <w:jc w:val="center"/>
              <w:rPr>
                <w:sz w:val="18"/>
                <w:szCs w:val="18"/>
              </w:rPr>
            </w:pPr>
          </w:p>
        </w:tc>
        <w:tc>
          <w:tcPr>
            <w:tcW w:w="2268" w:type="dxa"/>
            <w:shd w:val="clear" w:color="auto" w:fill="auto"/>
            <w:noWrap/>
            <w:vAlign w:val="center"/>
          </w:tcPr>
          <w:p w14:paraId="040A6893" w14:textId="77777777" w:rsidR="00310B07" w:rsidRPr="00310B07" w:rsidRDefault="00310B07" w:rsidP="00310B07">
            <w:pPr>
              <w:jc w:val="center"/>
              <w:rPr>
                <w:sz w:val="18"/>
                <w:szCs w:val="18"/>
              </w:rPr>
            </w:pPr>
          </w:p>
        </w:tc>
      </w:tr>
      <w:tr w:rsidR="00310B07" w:rsidRPr="00310B07" w14:paraId="28DF16A5" w14:textId="77777777" w:rsidTr="00310B07">
        <w:trPr>
          <w:trHeight w:val="18"/>
        </w:trPr>
        <w:tc>
          <w:tcPr>
            <w:tcW w:w="3964" w:type="dxa"/>
            <w:shd w:val="clear" w:color="auto" w:fill="auto"/>
            <w:noWrap/>
            <w:vAlign w:val="center"/>
          </w:tcPr>
          <w:p w14:paraId="10A98B6E" w14:textId="77777777" w:rsidR="00310B07" w:rsidRPr="00310B07" w:rsidRDefault="00310B07" w:rsidP="00704E71">
            <w:pPr>
              <w:ind w:firstLine="30"/>
              <w:rPr>
                <w:color w:val="000000"/>
                <w:sz w:val="18"/>
                <w:szCs w:val="18"/>
              </w:rPr>
            </w:pPr>
            <w:r w:rsidRPr="00310B07">
              <w:rPr>
                <w:color w:val="000000"/>
                <w:sz w:val="18"/>
                <w:szCs w:val="18"/>
              </w:rPr>
              <w:t>RPS, Risk propensity</w:t>
            </w:r>
          </w:p>
        </w:tc>
        <w:tc>
          <w:tcPr>
            <w:tcW w:w="2268" w:type="dxa"/>
            <w:shd w:val="clear" w:color="auto" w:fill="auto"/>
            <w:noWrap/>
            <w:vAlign w:val="center"/>
          </w:tcPr>
          <w:p w14:paraId="5356C750" w14:textId="77777777" w:rsidR="00310B07" w:rsidRPr="00310B07" w:rsidRDefault="00310B07" w:rsidP="00310B07">
            <w:pPr>
              <w:jc w:val="center"/>
              <w:rPr>
                <w:sz w:val="18"/>
                <w:szCs w:val="18"/>
              </w:rPr>
            </w:pPr>
            <w:r w:rsidRPr="00310B07">
              <w:rPr>
                <w:color w:val="000000"/>
                <w:sz w:val="18"/>
                <w:szCs w:val="18"/>
              </w:rPr>
              <w:t>24.1 (8.7), 7.0-61.0</w:t>
            </w:r>
          </w:p>
        </w:tc>
        <w:tc>
          <w:tcPr>
            <w:tcW w:w="2268" w:type="dxa"/>
            <w:shd w:val="clear" w:color="auto" w:fill="auto"/>
            <w:noWrap/>
            <w:vAlign w:val="center"/>
          </w:tcPr>
          <w:p w14:paraId="4329256C" w14:textId="77777777" w:rsidR="00310B07" w:rsidRPr="00310B07" w:rsidRDefault="00310B07" w:rsidP="00310B07">
            <w:pPr>
              <w:jc w:val="center"/>
              <w:rPr>
                <w:sz w:val="18"/>
                <w:szCs w:val="18"/>
              </w:rPr>
            </w:pPr>
            <w:r w:rsidRPr="00310B07">
              <w:rPr>
                <w:color w:val="000000"/>
                <w:sz w:val="18"/>
                <w:szCs w:val="18"/>
              </w:rPr>
              <w:t>25.8 (8.5), 7.0-61.0</w:t>
            </w:r>
          </w:p>
        </w:tc>
        <w:tc>
          <w:tcPr>
            <w:tcW w:w="2268" w:type="dxa"/>
            <w:shd w:val="clear" w:color="auto" w:fill="auto"/>
            <w:noWrap/>
            <w:vAlign w:val="center"/>
          </w:tcPr>
          <w:p w14:paraId="1C8D8684" w14:textId="77777777" w:rsidR="00310B07" w:rsidRPr="00310B07" w:rsidRDefault="00310B07" w:rsidP="00310B07">
            <w:pPr>
              <w:jc w:val="center"/>
              <w:rPr>
                <w:sz w:val="18"/>
                <w:szCs w:val="18"/>
              </w:rPr>
            </w:pPr>
            <w:r w:rsidRPr="00310B07">
              <w:rPr>
                <w:color w:val="000000"/>
                <w:sz w:val="18"/>
                <w:szCs w:val="18"/>
              </w:rPr>
              <w:t>22.5 (8.7), 7.0-51.0</w:t>
            </w:r>
          </w:p>
        </w:tc>
        <w:tc>
          <w:tcPr>
            <w:tcW w:w="2268" w:type="dxa"/>
            <w:shd w:val="clear" w:color="auto" w:fill="auto"/>
            <w:noWrap/>
            <w:vAlign w:val="center"/>
          </w:tcPr>
          <w:p w14:paraId="7C6E271A" w14:textId="77777777" w:rsidR="00310B07" w:rsidRPr="00310B07" w:rsidRDefault="00310B07" w:rsidP="00310B07">
            <w:pPr>
              <w:jc w:val="center"/>
              <w:rPr>
                <w:sz w:val="18"/>
                <w:szCs w:val="18"/>
              </w:rPr>
            </w:pPr>
            <w:r w:rsidRPr="00310B07">
              <w:rPr>
                <w:color w:val="000000"/>
                <w:sz w:val="18"/>
                <w:szCs w:val="18"/>
              </w:rPr>
              <w:t>21.3 (8.4), 7.0-49.0</w:t>
            </w:r>
          </w:p>
        </w:tc>
      </w:tr>
      <w:tr w:rsidR="00310B07" w:rsidRPr="00310B07" w14:paraId="1442D7B9" w14:textId="77777777" w:rsidTr="00310B07">
        <w:trPr>
          <w:trHeight w:val="18"/>
        </w:trPr>
        <w:tc>
          <w:tcPr>
            <w:tcW w:w="3964" w:type="dxa"/>
            <w:shd w:val="clear" w:color="auto" w:fill="auto"/>
            <w:noWrap/>
            <w:vAlign w:val="center"/>
          </w:tcPr>
          <w:p w14:paraId="117477B5" w14:textId="77777777" w:rsidR="00310B07" w:rsidRPr="00310B07" w:rsidRDefault="00310B07" w:rsidP="00704E71">
            <w:pPr>
              <w:ind w:firstLine="30"/>
              <w:rPr>
                <w:color w:val="000000"/>
                <w:sz w:val="18"/>
                <w:szCs w:val="18"/>
              </w:rPr>
            </w:pPr>
            <w:r w:rsidRPr="00310B07">
              <w:rPr>
                <w:color w:val="000000"/>
                <w:sz w:val="18"/>
                <w:szCs w:val="18"/>
              </w:rPr>
              <w:t xml:space="preserve">PVD, Germ aversion subscale </w:t>
            </w:r>
          </w:p>
        </w:tc>
        <w:tc>
          <w:tcPr>
            <w:tcW w:w="2268" w:type="dxa"/>
            <w:shd w:val="clear" w:color="auto" w:fill="auto"/>
            <w:noWrap/>
            <w:vAlign w:val="center"/>
          </w:tcPr>
          <w:p w14:paraId="3C212456" w14:textId="77777777" w:rsidR="00310B07" w:rsidRPr="00310B07" w:rsidRDefault="00310B07" w:rsidP="00310B07">
            <w:pPr>
              <w:jc w:val="center"/>
              <w:rPr>
                <w:sz w:val="18"/>
                <w:szCs w:val="18"/>
              </w:rPr>
            </w:pPr>
            <w:r w:rsidRPr="00310B07">
              <w:rPr>
                <w:color w:val="000000"/>
                <w:sz w:val="18"/>
                <w:szCs w:val="18"/>
              </w:rPr>
              <w:t>4.8 (1.0), 1.4-7.0</w:t>
            </w:r>
          </w:p>
        </w:tc>
        <w:tc>
          <w:tcPr>
            <w:tcW w:w="2268" w:type="dxa"/>
            <w:shd w:val="clear" w:color="auto" w:fill="auto"/>
            <w:noWrap/>
            <w:vAlign w:val="center"/>
          </w:tcPr>
          <w:p w14:paraId="5E7BB8F4" w14:textId="77777777" w:rsidR="00310B07" w:rsidRPr="00310B07" w:rsidRDefault="00310B07" w:rsidP="00310B07">
            <w:pPr>
              <w:jc w:val="center"/>
              <w:rPr>
                <w:sz w:val="18"/>
                <w:szCs w:val="18"/>
              </w:rPr>
            </w:pPr>
            <w:r w:rsidRPr="00310B07">
              <w:rPr>
                <w:color w:val="000000"/>
                <w:sz w:val="18"/>
                <w:szCs w:val="18"/>
              </w:rPr>
              <w:t>4.6 (0.9), 1.5-7.0</w:t>
            </w:r>
          </w:p>
        </w:tc>
        <w:tc>
          <w:tcPr>
            <w:tcW w:w="2268" w:type="dxa"/>
            <w:shd w:val="clear" w:color="auto" w:fill="auto"/>
            <w:noWrap/>
            <w:vAlign w:val="center"/>
          </w:tcPr>
          <w:p w14:paraId="4B734DF1" w14:textId="77777777" w:rsidR="00310B07" w:rsidRPr="00310B07" w:rsidRDefault="00310B07" w:rsidP="00310B07">
            <w:pPr>
              <w:jc w:val="center"/>
              <w:rPr>
                <w:sz w:val="18"/>
                <w:szCs w:val="18"/>
              </w:rPr>
            </w:pPr>
            <w:r w:rsidRPr="00310B07">
              <w:rPr>
                <w:color w:val="000000"/>
                <w:sz w:val="18"/>
                <w:szCs w:val="18"/>
              </w:rPr>
              <w:t>4.9 (1.0), 1.4-7.0</w:t>
            </w:r>
          </w:p>
        </w:tc>
        <w:tc>
          <w:tcPr>
            <w:tcW w:w="2268" w:type="dxa"/>
            <w:shd w:val="clear" w:color="auto" w:fill="auto"/>
            <w:noWrap/>
            <w:vAlign w:val="center"/>
          </w:tcPr>
          <w:p w14:paraId="21820692" w14:textId="77777777" w:rsidR="00310B07" w:rsidRPr="00310B07" w:rsidRDefault="00310B07" w:rsidP="00310B07">
            <w:pPr>
              <w:jc w:val="center"/>
              <w:rPr>
                <w:sz w:val="18"/>
                <w:szCs w:val="18"/>
              </w:rPr>
            </w:pPr>
            <w:r w:rsidRPr="00310B07">
              <w:rPr>
                <w:color w:val="000000"/>
                <w:sz w:val="18"/>
                <w:szCs w:val="18"/>
              </w:rPr>
              <w:t>4.9 (1.1), 1.5-7.0</w:t>
            </w:r>
          </w:p>
        </w:tc>
      </w:tr>
      <w:tr w:rsidR="00310B07" w:rsidRPr="00310B07" w14:paraId="32E7B2D9" w14:textId="77777777" w:rsidTr="00310B07">
        <w:trPr>
          <w:trHeight w:val="18"/>
        </w:trPr>
        <w:tc>
          <w:tcPr>
            <w:tcW w:w="3964" w:type="dxa"/>
            <w:shd w:val="clear" w:color="auto" w:fill="auto"/>
            <w:noWrap/>
            <w:vAlign w:val="center"/>
          </w:tcPr>
          <w:p w14:paraId="635A8F06" w14:textId="77777777" w:rsidR="00310B07" w:rsidRPr="00310B07" w:rsidRDefault="00310B07" w:rsidP="00704E71">
            <w:pPr>
              <w:ind w:firstLine="30"/>
              <w:rPr>
                <w:color w:val="000000"/>
                <w:sz w:val="18"/>
                <w:szCs w:val="18"/>
              </w:rPr>
            </w:pPr>
            <w:r w:rsidRPr="00310B07">
              <w:rPr>
                <w:color w:val="000000"/>
                <w:sz w:val="18"/>
                <w:szCs w:val="18"/>
              </w:rPr>
              <w:t>PVD, Perceived infectability subscale</w:t>
            </w:r>
          </w:p>
        </w:tc>
        <w:tc>
          <w:tcPr>
            <w:tcW w:w="2268" w:type="dxa"/>
            <w:shd w:val="clear" w:color="auto" w:fill="auto"/>
            <w:noWrap/>
            <w:vAlign w:val="center"/>
          </w:tcPr>
          <w:p w14:paraId="242DC993" w14:textId="77777777" w:rsidR="00310B07" w:rsidRPr="00310B07" w:rsidRDefault="00310B07" w:rsidP="00310B07">
            <w:pPr>
              <w:jc w:val="center"/>
              <w:rPr>
                <w:sz w:val="18"/>
                <w:szCs w:val="18"/>
              </w:rPr>
            </w:pPr>
            <w:r w:rsidRPr="00310B07">
              <w:rPr>
                <w:color w:val="000000"/>
                <w:sz w:val="18"/>
                <w:szCs w:val="18"/>
              </w:rPr>
              <w:t>3.5 (1.1), 1.0-7.0</w:t>
            </w:r>
          </w:p>
        </w:tc>
        <w:tc>
          <w:tcPr>
            <w:tcW w:w="2268" w:type="dxa"/>
            <w:shd w:val="clear" w:color="auto" w:fill="auto"/>
            <w:noWrap/>
            <w:vAlign w:val="center"/>
          </w:tcPr>
          <w:p w14:paraId="0B9AD191" w14:textId="77777777" w:rsidR="00310B07" w:rsidRPr="00310B07" w:rsidRDefault="00310B07" w:rsidP="00310B07">
            <w:pPr>
              <w:jc w:val="center"/>
              <w:rPr>
                <w:sz w:val="18"/>
                <w:szCs w:val="18"/>
              </w:rPr>
            </w:pPr>
            <w:r w:rsidRPr="00310B07">
              <w:rPr>
                <w:color w:val="000000"/>
                <w:sz w:val="18"/>
                <w:szCs w:val="18"/>
              </w:rPr>
              <w:t>3.4 (1.0), 1.0-7.0</w:t>
            </w:r>
          </w:p>
        </w:tc>
        <w:tc>
          <w:tcPr>
            <w:tcW w:w="2268" w:type="dxa"/>
            <w:shd w:val="clear" w:color="auto" w:fill="auto"/>
            <w:noWrap/>
            <w:vAlign w:val="center"/>
          </w:tcPr>
          <w:p w14:paraId="4D664DE4" w14:textId="77777777" w:rsidR="00310B07" w:rsidRPr="00310B07" w:rsidRDefault="00310B07" w:rsidP="00310B07">
            <w:pPr>
              <w:jc w:val="center"/>
              <w:rPr>
                <w:sz w:val="18"/>
                <w:szCs w:val="18"/>
              </w:rPr>
            </w:pPr>
            <w:r w:rsidRPr="00310B07">
              <w:rPr>
                <w:color w:val="000000"/>
                <w:sz w:val="18"/>
                <w:szCs w:val="18"/>
              </w:rPr>
              <w:t>3.5 (1.2), 1.0-7.0</w:t>
            </w:r>
          </w:p>
        </w:tc>
        <w:tc>
          <w:tcPr>
            <w:tcW w:w="2268" w:type="dxa"/>
            <w:shd w:val="clear" w:color="auto" w:fill="auto"/>
            <w:noWrap/>
            <w:vAlign w:val="center"/>
          </w:tcPr>
          <w:p w14:paraId="68C6EFBA" w14:textId="77777777" w:rsidR="00310B07" w:rsidRPr="00310B07" w:rsidRDefault="00310B07" w:rsidP="00310B07">
            <w:pPr>
              <w:jc w:val="center"/>
              <w:rPr>
                <w:sz w:val="18"/>
                <w:szCs w:val="18"/>
              </w:rPr>
            </w:pPr>
            <w:r w:rsidRPr="00310B07">
              <w:rPr>
                <w:color w:val="000000"/>
                <w:sz w:val="18"/>
                <w:szCs w:val="18"/>
              </w:rPr>
              <w:t>3.1 (1.1), 1.0-7.0</w:t>
            </w:r>
          </w:p>
        </w:tc>
      </w:tr>
      <w:tr w:rsidR="00310B07" w:rsidRPr="00310B07" w14:paraId="10457DE3" w14:textId="77777777" w:rsidTr="00310B07">
        <w:trPr>
          <w:trHeight w:val="18"/>
        </w:trPr>
        <w:tc>
          <w:tcPr>
            <w:tcW w:w="3964" w:type="dxa"/>
            <w:shd w:val="clear" w:color="auto" w:fill="auto"/>
            <w:noWrap/>
            <w:vAlign w:val="center"/>
          </w:tcPr>
          <w:p w14:paraId="7DC50778" w14:textId="77777777" w:rsidR="00310B07" w:rsidRPr="00310B07" w:rsidRDefault="00310B07" w:rsidP="00704E71">
            <w:pPr>
              <w:ind w:firstLine="30"/>
              <w:rPr>
                <w:color w:val="000000"/>
                <w:sz w:val="18"/>
                <w:szCs w:val="18"/>
              </w:rPr>
            </w:pPr>
            <w:r w:rsidRPr="00310B07">
              <w:rPr>
                <w:color w:val="000000"/>
                <w:sz w:val="18"/>
                <w:szCs w:val="18"/>
              </w:rPr>
              <w:t>MISS, Suggestibility</w:t>
            </w:r>
          </w:p>
        </w:tc>
        <w:tc>
          <w:tcPr>
            <w:tcW w:w="2268" w:type="dxa"/>
            <w:shd w:val="clear" w:color="auto" w:fill="auto"/>
            <w:noWrap/>
            <w:vAlign w:val="center"/>
          </w:tcPr>
          <w:p w14:paraId="0ABC823B" w14:textId="77777777" w:rsidR="00310B07" w:rsidRPr="00310B07" w:rsidRDefault="00310B07" w:rsidP="00310B07">
            <w:pPr>
              <w:jc w:val="center"/>
              <w:rPr>
                <w:sz w:val="18"/>
                <w:szCs w:val="18"/>
              </w:rPr>
            </w:pPr>
            <w:r w:rsidRPr="00310B07">
              <w:rPr>
                <w:color w:val="000000"/>
                <w:sz w:val="18"/>
                <w:szCs w:val="18"/>
              </w:rPr>
              <w:t>45.4 (18.0), 21.0-105.0</w:t>
            </w:r>
          </w:p>
        </w:tc>
        <w:tc>
          <w:tcPr>
            <w:tcW w:w="2268" w:type="dxa"/>
            <w:shd w:val="clear" w:color="auto" w:fill="auto"/>
            <w:noWrap/>
            <w:vAlign w:val="center"/>
          </w:tcPr>
          <w:p w14:paraId="7CDCB9D1" w14:textId="77777777" w:rsidR="00310B07" w:rsidRPr="00310B07" w:rsidRDefault="00310B07" w:rsidP="00310B07">
            <w:pPr>
              <w:jc w:val="center"/>
              <w:rPr>
                <w:sz w:val="18"/>
                <w:szCs w:val="18"/>
              </w:rPr>
            </w:pPr>
            <w:r w:rsidRPr="00310B07">
              <w:rPr>
                <w:color w:val="000000"/>
                <w:sz w:val="18"/>
                <w:szCs w:val="18"/>
              </w:rPr>
              <w:t>46.3 (19,4), 21.0-105.0</w:t>
            </w:r>
          </w:p>
        </w:tc>
        <w:tc>
          <w:tcPr>
            <w:tcW w:w="2268" w:type="dxa"/>
            <w:shd w:val="clear" w:color="auto" w:fill="auto"/>
            <w:noWrap/>
            <w:vAlign w:val="center"/>
          </w:tcPr>
          <w:p w14:paraId="3AD18375" w14:textId="77777777" w:rsidR="00310B07" w:rsidRPr="00310B07" w:rsidRDefault="00310B07" w:rsidP="00310B07">
            <w:pPr>
              <w:jc w:val="center"/>
              <w:rPr>
                <w:sz w:val="18"/>
                <w:szCs w:val="18"/>
              </w:rPr>
            </w:pPr>
            <w:r w:rsidRPr="00310B07">
              <w:rPr>
                <w:color w:val="000000"/>
                <w:sz w:val="18"/>
                <w:szCs w:val="18"/>
              </w:rPr>
              <w:t>44.5 (16.5), 21.0-105.0</w:t>
            </w:r>
          </w:p>
        </w:tc>
        <w:tc>
          <w:tcPr>
            <w:tcW w:w="2268" w:type="dxa"/>
            <w:shd w:val="clear" w:color="auto" w:fill="auto"/>
            <w:noWrap/>
            <w:vAlign w:val="center"/>
          </w:tcPr>
          <w:p w14:paraId="12ACF526" w14:textId="77777777" w:rsidR="00310B07" w:rsidRPr="00310B07" w:rsidRDefault="00310B07" w:rsidP="00310B07">
            <w:pPr>
              <w:jc w:val="center"/>
              <w:rPr>
                <w:sz w:val="18"/>
                <w:szCs w:val="18"/>
              </w:rPr>
            </w:pPr>
            <w:r w:rsidRPr="00310B07">
              <w:rPr>
                <w:color w:val="000000"/>
                <w:sz w:val="18"/>
                <w:szCs w:val="18"/>
              </w:rPr>
              <w:t>35.8 (10.0), 21.0-105.0</w:t>
            </w:r>
          </w:p>
        </w:tc>
      </w:tr>
      <w:tr w:rsidR="00310B07" w:rsidRPr="00310B07" w14:paraId="1BA4F5EF" w14:textId="77777777" w:rsidTr="00310B07">
        <w:trPr>
          <w:trHeight w:val="18"/>
        </w:trPr>
        <w:tc>
          <w:tcPr>
            <w:tcW w:w="3964" w:type="dxa"/>
            <w:shd w:val="clear" w:color="auto" w:fill="auto"/>
            <w:noWrap/>
            <w:vAlign w:val="center"/>
          </w:tcPr>
          <w:p w14:paraId="54FB2117" w14:textId="77777777" w:rsidR="00310B07" w:rsidRPr="00310B07" w:rsidRDefault="00310B07" w:rsidP="00704E71">
            <w:pPr>
              <w:ind w:firstLine="30"/>
              <w:rPr>
                <w:color w:val="000000"/>
                <w:sz w:val="18"/>
                <w:szCs w:val="18"/>
              </w:rPr>
            </w:pPr>
            <w:r w:rsidRPr="00310B07">
              <w:rPr>
                <w:color w:val="000000"/>
                <w:sz w:val="18"/>
                <w:szCs w:val="18"/>
              </w:rPr>
              <w:t>DRI, Religiosity/spirituality subscale</w:t>
            </w:r>
          </w:p>
        </w:tc>
        <w:tc>
          <w:tcPr>
            <w:tcW w:w="2268" w:type="dxa"/>
            <w:shd w:val="clear" w:color="auto" w:fill="auto"/>
            <w:noWrap/>
            <w:vAlign w:val="center"/>
          </w:tcPr>
          <w:p w14:paraId="41314EF7" w14:textId="77777777" w:rsidR="00310B07" w:rsidRPr="00310B07" w:rsidRDefault="00310B07" w:rsidP="00310B07">
            <w:pPr>
              <w:jc w:val="center"/>
              <w:rPr>
                <w:sz w:val="18"/>
                <w:szCs w:val="18"/>
              </w:rPr>
            </w:pPr>
            <w:r w:rsidRPr="00310B07">
              <w:rPr>
                <w:color w:val="000000"/>
                <w:sz w:val="18"/>
                <w:szCs w:val="18"/>
              </w:rPr>
              <w:t>8.6 (4.1), 3.0-15.0</w:t>
            </w:r>
          </w:p>
        </w:tc>
        <w:tc>
          <w:tcPr>
            <w:tcW w:w="2268" w:type="dxa"/>
            <w:shd w:val="clear" w:color="auto" w:fill="auto"/>
            <w:noWrap/>
            <w:vAlign w:val="center"/>
          </w:tcPr>
          <w:p w14:paraId="1BAF2AE1" w14:textId="77777777" w:rsidR="00310B07" w:rsidRPr="00310B07" w:rsidRDefault="00310B07" w:rsidP="00310B07">
            <w:pPr>
              <w:jc w:val="center"/>
              <w:rPr>
                <w:sz w:val="18"/>
                <w:szCs w:val="18"/>
              </w:rPr>
            </w:pPr>
            <w:r w:rsidRPr="00310B07">
              <w:rPr>
                <w:color w:val="000000"/>
                <w:sz w:val="18"/>
                <w:szCs w:val="18"/>
              </w:rPr>
              <w:t>8.6 (4.1), 3.0-15.0</w:t>
            </w:r>
          </w:p>
        </w:tc>
        <w:tc>
          <w:tcPr>
            <w:tcW w:w="2268" w:type="dxa"/>
            <w:shd w:val="clear" w:color="auto" w:fill="auto"/>
            <w:noWrap/>
            <w:vAlign w:val="center"/>
          </w:tcPr>
          <w:p w14:paraId="2A0CC8B7" w14:textId="77777777" w:rsidR="00310B07" w:rsidRPr="00310B07" w:rsidRDefault="00310B07" w:rsidP="00310B07">
            <w:pPr>
              <w:jc w:val="center"/>
              <w:rPr>
                <w:sz w:val="18"/>
                <w:szCs w:val="18"/>
              </w:rPr>
            </w:pPr>
            <w:r w:rsidRPr="00310B07">
              <w:rPr>
                <w:color w:val="000000"/>
                <w:sz w:val="18"/>
                <w:szCs w:val="18"/>
              </w:rPr>
              <w:t>8.7 (4.0), 3.0-15.0</w:t>
            </w:r>
          </w:p>
        </w:tc>
        <w:tc>
          <w:tcPr>
            <w:tcW w:w="2268" w:type="dxa"/>
            <w:shd w:val="clear" w:color="auto" w:fill="auto"/>
            <w:noWrap/>
            <w:vAlign w:val="center"/>
          </w:tcPr>
          <w:p w14:paraId="477CD931" w14:textId="77777777" w:rsidR="00310B07" w:rsidRPr="00310B07" w:rsidRDefault="00310B07" w:rsidP="00310B07">
            <w:pPr>
              <w:jc w:val="center"/>
              <w:rPr>
                <w:sz w:val="18"/>
                <w:szCs w:val="18"/>
              </w:rPr>
            </w:pPr>
            <w:r w:rsidRPr="00310B07">
              <w:rPr>
                <w:color w:val="000000"/>
                <w:sz w:val="18"/>
                <w:szCs w:val="18"/>
              </w:rPr>
              <w:t>8.7 (4.1), 3.0-15.0</w:t>
            </w:r>
          </w:p>
        </w:tc>
      </w:tr>
      <w:tr w:rsidR="00310B07" w:rsidRPr="00310B07" w14:paraId="4EBCF5B5" w14:textId="77777777" w:rsidTr="00310B07">
        <w:trPr>
          <w:trHeight w:val="18"/>
        </w:trPr>
        <w:tc>
          <w:tcPr>
            <w:tcW w:w="3964" w:type="dxa"/>
            <w:shd w:val="clear" w:color="auto" w:fill="auto"/>
            <w:noWrap/>
            <w:vAlign w:val="center"/>
          </w:tcPr>
          <w:p w14:paraId="227B9017" w14:textId="77777777" w:rsidR="00310B07" w:rsidRPr="00310B07" w:rsidRDefault="00310B07" w:rsidP="00704E71">
            <w:pPr>
              <w:ind w:left="30"/>
              <w:rPr>
                <w:color w:val="000000"/>
                <w:sz w:val="18"/>
                <w:szCs w:val="18"/>
              </w:rPr>
            </w:pPr>
            <w:r w:rsidRPr="00310B07">
              <w:rPr>
                <w:color w:val="000000"/>
                <w:sz w:val="18"/>
                <w:szCs w:val="18"/>
              </w:rPr>
              <w:t>TIPI, Extraversion</w:t>
            </w:r>
          </w:p>
        </w:tc>
        <w:tc>
          <w:tcPr>
            <w:tcW w:w="2268" w:type="dxa"/>
            <w:shd w:val="clear" w:color="auto" w:fill="auto"/>
            <w:noWrap/>
            <w:vAlign w:val="center"/>
          </w:tcPr>
          <w:p w14:paraId="79539A05" w14:textId="77777777" w:rsidR="00310B07" w:rsidRPr="00310B07" w:rsidRDefault="00310B07" w:rsidP="00310B07">
            <w:pPr>
              <w:jc w:val="center"/>
              <w:rPr>
                <w:sz w:val="18"/>
                <w:szCs w:val="18"/>
              </w:rPr>
            </w:pPr>
            <w:r w:rsidRPr="00310B07">
              <w:rPr>
                <w:color w:val="000000"/>
                <w:sz w:val="18"/>
                <w:szCs w:val="18"/>
              </w:rPr>
              <w:t>3.8 (1.4), 1.0-7.0</w:t>
            </w:r>
          </w:p>
        </w:tc>
        <w:tc>
          <w:tcPr>
            <w:tcW w:w="2268" w:type="dxa"/>
            <w:shd w:val="clear" w:color="auto" w:fill="auto"/>
            <w:noWrap/>
            <w:vAlign w:val="center"/>
          </w:tcPr>
          <w:p w14:paraId="17489F97" w14:textId="77777777" w:rsidR="00310B07" w:rsidRPr="00310B07" w:rsidRDefault="00310B07" w:rsidP="00310B07">
            <w:pPr>
              <w:jc w:val="center"/>
              <w:rPr>
                <w:sz w:val="18"/>
                <w:szCs w:val="18"/>
              </w:rPr>
            </w:pPr>
            <w:r w:rsidRPr="00310B07">
              <w:rPr>
                <w:color w:val="000000"/>
                <w:sz w:val="18"/>
                <w:szCs w:val="18"/>
              </w:rPr>
              <w:t>3.7 (1.3), 1.0-7.0</w:t>
            </w:r>
          </w:p>
        </w:tc>
        <w:tc>
          <w:tcPr>
            <w:tcW w:w="2268" w:type="dxa"/>
            <w:shd w:val="clear" w:color="auto" w:fill="auto"/>
            <w:noWrap/>
            <w:vAlign w:val="center"/>
          </w:tcPr>
          <w:p w14:paraId="581F1B60" w14:textId="77777777" w:rsidR="00310B07" w:rsidRPr="00310B07" w:rsidRDefault="00310B07" w:rsidP="00310B07">
            <w:pPr>
              <w:jc w:val="center"/>
              <w:rPr>
                <w:sz w:val="18"/>
                <w:szCs w:val="18"/>
              </w:rPr>
            </w:pPr>
            <w:r w:rsidRPr="00310B07">
              <w:rPr>
                <w:color w:val="000000"/>
                <w:sz w:val="18"/>
                <w:szCs w:val="18"/>
              </w:rPr>
              <w:t>3.8 (1.4), 1.0-7.0</w:t>
            </w:r>
          </w:p>
        </w:tc>
        <w:tc>
          <w:tcPr>
            <w:tcW w:w="2268" w:type="dxa"/>
            <w:shd w:val="clear" w:color="auto" w:fill="auto"/>
            <w:noWrap/>
            <w:vAlign w:val="center"/>
          </w:tcPr>
          <w:p w14:paraId="3C6A2291" w14:textId="77777777" w:rsidR="00310B07" w:rsidRPr="00310B07" w:rsidRDefault="00310B07" w:rsidP="00310B07">
            <w:pPr>
              <w:jc w:val="center"/>
              <w:rPr>
                <w:sz w:val="18"/>
                <w:szCs w:val="18"/>
              </w:rPr>
            </w:pPr>
            <w:r w:rsidRPr="00310B07">
              <w:rPr>
                <w:color w:val="000000"/>
                <w:sz w:val="18"/>
                <w:szCs w:val="18"/>
              </w:rPr>
              <w:t>3.9 (1.5), 1.0-7.0</w:t>
            </w:r>
          </w:p>
        </w:tc>
      </w:tr>
      <w:tr w:rsidR="00310B07" w:rsidRPr="00310B07" w14:paraId="207081D6" w14:textId="77777777" w:rsidTr="00310B07">
        <w:trPr>
          <w:trHeight w:val="18"/>
        </w:trPr>
        <w:tc>
          <w:tcPr>
            <w:tcW w:w="3964" w:type="dxa"/>
            <w:shd w:val="clear" w:color="auto" w:fill="auto"/>
            <w:noWrap/>
            <w:vAlign w:val="center"/>
          </w:tcPr>
          <w:p w14:paraId="422B0336" w14:textId="77777777" w:rsidR="00310B07" w:rsidRPr="00310B07" w:rsidRDefault="00310B07" w:rsidP="00704E71">
            <w:pPr>
              <w:ind w:left="30"/>
              <w:rPr>
                <w:color w:val="000000"/>
                <w:sz w:val="18"/>
                <w:szCs w:val="18"/>
              </w:rPr>
            </w:pPr>
            <w:r w:rsidRPr="00310B07">
              <w:rPr>
                <w:color w:val="000000"/>
                <w:sz w:val="18"/>
                <w:szCs w:val="18"/>
              </w:rPr>
              <w:t>TIPI, Agreeableness</w:t>
            </w:r>
          </w:p>
        </w:tc>
        <w:tc>
          <w:tcPr>
            <w:tcW w:w="2268" w:type="dxa"/>
            <w:shd w:val="clear" w:color="auto" w:fill="auto"/>
            <w:noWrap/>
            <w:vAlign w:val="center"/>
          </w:tcPr>
          <w:p w14:paraId="0726FC06" w14:textId="77777777" w:rsidR="00310B07" w:rsidRPr="00310B07" w:rsidRDefault="00310B07" w:rsidP="00310B07">
            <w:pPr>
              <w:jc w:val="center"/>
              <w:rPr>
                <w:sz w:val="18"/>
                <w:szCs w:val="18"/>
              </w:rPr>
            </w:pPr>
            <w:r w:rsidRPr="00310B07">
              <w:rPr>
                <w:color w:val="000000"/>
                <w:sz w:val="18"/>
                <w:szCs w:val="18"/>
              </w:rPr>
              <w:t>4.9 (1.2), 1.0-7.0</w:t>
            </w:r>
          </w:p>
        </w:tc>
        <w:tc>
          <w:tcPr>
            <w:tcW w:w="2268" w:type="dxa"/>
            <w:shd w:val="clear" w:color="auto" w:fill="auto"/>
            <w:noWrap/>
            <w:vAlign w:val="center"/>
          </w:tcPr>
          <w:p w14:paraId="7D9F17A4" w14:textId="77777777" w:rsidR="00310B07" w:rsidRPr="00310B07" w:rsidRDefault="00310B07" w:rsidP="00310B07">
            <w:pPr>
              <w:jc w:val="center"/>
              <w:rPr>
                <w:sz w:val="18"/>
                <w:szCs w:val="18"/>
              </w:rPr>
            </w:pPr>
            <w:r w:rsidRPr="00310B07">
              <w:rPr>
                <w:color w:val="000000"/>
                <w:sz w:val="18"/>
                <w:szCs w:val="18"/>
              </w:rPr>
              <w:t>4.7 (1.1), 1.0-7.0</w:t>
            </w:r>
          </w:p>
        </w:tc>
        <w:tc>
          <w:tcPr>
            <w:tcW w:w="2268" w:type="dxa"/>
            <w:shd w:val="clear" w:color="auto" w:fill="auto"/>
            <w:noWrap/>
            <w:vAlign w:val="center"/>
          </w:tcPr>
          <w:p w14:paraId="5B5AE7E3" w14:textId="77777777" w:rsidR="00310B07" w:rsidRPr="00310B07" w:rsidRDefault="00310B07" w:rsidP="00310B07">
            <w:pPr>
              <w:jc w:val="center"/>
              <w:rPr>
                <w:sz w:val="18"/>
                <w:szCs w:val="18"/>
              </w:rPr>
            </w:pPr>
            <w:r w:rsidRPr="00310B07">
              <w:rPr>
                <w:color w:val="000000"/>
                <w:sz w:val="18"/>
                <w:szCs w:val="18"/>
              </w:rPr>
              <w:t>5.0 (1.2), 1.0-7.0</w:t>
            </w:r>
          </w:p>
        </w:tc>
        <w:tc>
          <w:tcPr>
            <w:tcW w:w="2268" w:type="dxa"/>
            <w:shd w:val="clear" w:color="auto" w:fill="auto"/>
            <w:noWrap/>
            <w:vAlign w:val="center"/>
          </w:tcPr>
          <w:p w14:paraId="497ECC4D" w14:textId="77777777" w:rsidR="00310B07" w:rsidRPr="00310B07" w:rsidRDefault="00310B07" w:rsidP="00310B07">
            <w:pPr>
              <w:jc w:val="center"/>
              <w:rPr>
                <w:sz w:val="18"/>
                <w:szCs w:val="18"/>
              </w:rPr>
            </w:pPr>
            <w:r w:rsidRPr="00310B07">
              <w:rPr>
                <w:color w:val="000000"/>
                <w:sz w:val="18"/>
                <w:szCs w:val="18"/>
              </w:rPr>
              <w:t>5.3 (1.1), 1.5-7.0</w:t>
            </w:r>
          </w:p>
        </w:tc>
      </w:tr>
      <w:tr w:rsidR="00310B07" w:rsidRPr="00310B07" w14:paraId="60E8C7CD" w14:textId="77777777" w:rsidTr="00310B07">
        <w:trPr>
          <w:trHeight w:val="18"/>
        </w:trPr>
        <w:tc>
          <w:tcPr>
            <w:tcW w:w="3964" w:type="dxa"/>
            <w:shd w:val="clear" w:color="auto" w:fill="auto"/>
            <w:noWrap/>
            <w:vAlign w:val="center"/>
          </w:tcPr>
          <w:p w14:paraId="1731BCBF" w14:textId="77777777" w:rsidR="00310B07" w:rsidRPr="00310B07" w:rsidRDefault="00310B07" w:rsidP="00704E71">
            <w:pPr>
              <w:ind w:left="30"/>
              <w:rPr>
                <w:color w:val="000000"/>
                <w:sz w:val="18"/>
                <w:szCs w:val="18"/>
              </w:rPr>
            </w:pPr>
            <w:r w:rsidRPr="00310B07">
              <w:rPr>
                <w:color w:val="000000"/>
                <w:sz w:val="18"/>
                <w:szCs w:val="18"/>
              </w:rPr>
              <w:t>TIPI, Conscientiousness</w:t>
            </w:r>
          </w:p>
        </w:tc>
        <w:tc>
          <w:tcPr>
            <w:tcW w:w="2268" w:type="dxa"/>
            <w:shd w:val="clear" w:color="auto" w:fill="auto"/>
            <w:noWrap/>
            <w:vAlign w:val="center"/>
          </w:tcPr>
          <w:p w14:paraId="6A22A23B" w14:textId="77777777" w:rsidR="00310B07" w:rsidRPr="00310B07" w:rsidRDefault="00310B07" w:rsidP="00310B07">
            <w:pPr>
              <w:jc w:val="center"/>
              <w:rPr>
                <w:sz w:val="18"/>
                <w:szCs w:val="18"/>
              </w:rPr>
            </w:pPr>
            <w:r w:rsidRPr="00310B07">
              <w:rPr>
                <w:color w:val="000000"/>
                <w:sz w:val="18"/>
                <w:szCs w:val="18"/>
              </w:rPr>
              <w:t>5.3 (1.3), 1.0-7.0</w:t>
            </w:r>
          </w:p>
        </w:tc>
        <w:tc>
          <w:tcPr>
            <w:tcW w:w="2268" w:type="dxa"/>
            <w:shd w:val="clear" w:color="auto" w:fill="auto"/>
            <w:noWrap/>
            <w:vAlign w:val="center"/>
          </w:tcPr>
          <w:p w14:paraId="4DB6B023" w14:textId="77777777" w:rsidR="00310B07" w:rsidRPr="00310B07" w:rsidRDefault="00310B07" w:rsidP="00310B07">
            <w:pPr>
              <w:jc w:val="center"/>
              <w:rPr>
                <w:sz w:val="18"/>
                <w:szCs w:val="18"/>
              </w:rPr>
            </w:pPr>
            <w:r w:rsidRPr="00310B07">
              <w:rPr>
                <w:color w:val="000000"/>
                <w:sz w:val="18"/>
                <w:szCs w:val="18"/>
              </w:rPr>
              <w:t>5.3 (1.3), 1.0-7.0</w:t>
            </w:r>
          </w:p>
        </w:tc>
        <w:tc>
          <w:tcPr>
            <w:tcW w:w="2268" w:type="dxa"/>
            <w:shd w:val="clear" w:color="auto" w:fill="auto"/>
            <w:noWrap/>
            <w:vAlign w:val="center"/>
          </w:tcPr>
          <w:p w14:paraId="74900E78" w14:textId="77777777" w:rsidR="00310B07" w:rsidRPr="00310B07" w:rsidRDefault="00310B07" w:rsidP="00310B07">
            <w:pPr>
              <w:jc w:val="center"/>
              <w:rPr>
                <w:sz w:val="18"/>
                <w:szCs w:val="18"/>
              </w:rPr>
            </w:pPr>
            <w:r w:rsidRPr="00310B07">
              <w:rPr>
                <w:color w:val="000000"/>
                <w:sz w:val="18"/>
                <w:szCs w:val="18"/>
              </w:rPr>
              <w:t>5.4 (1.3), 1.0-7.0</w:t>
            </w:r>
          </w:p>
        </w:tc>
        <w:tc>
          <w:tcPr>
            <w:tcW w:w="2268" w:type="dxa"/>
            <w:shd w:val="clear" w:color="auto" w:fill="auto"/>
            <w:noWrap/>
            <w:vAlign w:val="center"/>
          </w:tcPr>
          <w:p w14:paraId="5588170A" w14:textId="77777777" w:rsidR="00310B07" w:rsidRPr="00310B07" w:rsidRDefault="00310B07" w:rsidP="00310B07">
            <w:pPr>
              <w:jc w:val="center"/>
              <w:rPr>
                <w:sz w:val="18"/>
                <w:szCs w:val="18"/>
              </w:rPr>
            </w:pPr>
            <w:r w:rsidRPr="00310B07">
              <w:rPr>
                <w:color w:val="000000"/>
                <w:sz w:val="18"/>
                <w:szCs w:val="18"/>
              </w:rPr>
              <w:t>5.9 (1.1), 1.5-7.0</w:t>
            </w:r>
          </w:p>
        </w:tc>
      </w:tr>
      <w:tr w:rsidR="00310B07" w:rsidRPr="00310B07" w14:paraId="6EF59FE9" w14:textId="77777777" w:rsidTr="00310B07">
        <w:trPr>
          <w:trHeight w:val="18"/>
        </w:trPr>
        <w:tc>
          <w:tcPr>
            <w:tcW w:w="3964" w:type="dxa"/>
            <w:shd w:val="clear" w:color="auto" w:fill="auto"/>
            <w:noWrap/>
            <w:vAlign w:val="center"/>
          </w:tcPr>
          <w:p w14:paraId="5D45F643" w14:textId="77777777" w:rsidR="00310B07" w:rsidRPr="00310B07" w:rsidRDefault="00310B07" w:rsidP="00704E71">
            <w:pPr>
              <w:ind w:left="30"/>
              <w:rPr>
                <w:color w:val="000000"/>
                <w:sz w:val="18"/>
                <w:szCs w:val="18"/>
              </w:rPr>
            </w:pPr>
            <w:r w:rsidRPr="00310B07">
              <w:rPr>
                <w:color w:val="000000"/>
                <w:sz w:val="18"/>
                <w:szCs w:val="18"/>
              </w:rPr>
              <w:t>TIPI, Emotional stability</w:t>
            </w:r>
          </w:p>
        </w:tc>
        <w:tc>
          <w:tcPr>
            <w:tcW w:w="2268" w:type="dxa"/>
            <w:shd w:val="clear" w:color="auto" w:fill="auto"/>
            <w:noWrap/>
            <w:vAlign w:val="center"/>
          </w:tcPr>
          <w:p w14:paraId="60054CAB" w14:textId="77777777" w:rsidR="00310B07" w:rsidRPr="00310B07" w:rsidRDefault="00310B07" w:rsidP="00310B07">
            <w:pPr>
              <w:jc w:val="center"/>
              <w:rPr>
                <w:sz w:val="18"/>
                <w:szCs w:val="18"/>
              </w:rPr>
            </w:pPr>
            <w:r w:rsidRPr="00310B07">
              <w:rPr>
                <w:color w:val="000000"/>
                <w:sz w:val="18"/>
                <w:szCs w:val="18"/>
              </w:rPr>
              <w:t>4.7 (1.3), 1.0-7.0</w:t>
            </w:r>
          </w:p>
        </w:tc>
        <w:tc>
          <w:tcPr>
            <w:tcW w:w="2268" w:type="dxa"/>
            <w:shd w:val="clear" w:color="auto" w:fill="auto"/>
            <w:noWrap/>
            <w:vAlign w:val="center"/>
          </w:tcPr>
          <w:p w14:paraId="465B1E47" w14:textId="77777777" w:rsidR="00310B07" w:rsidRPr="00310B07" w:rsidRDefault="00310B07" w:rsidP="00310B07">
            <w:pPr>
              <w:jc w:val="center"/>
              <w:rPr>
                <w:sz w:val="18"/>
                <w:szCs w:val="18"/>
              </w:rPr>
            </w:pPr>
            <w:r w:rsidRPr="00310B07">
              <w:rPr>
                <w:color w:val="000000"/>
                <w:sz w:val="18"/>
                <w:szCs w:val="18"/>
              </w:rPr>
              <w:t>4.8 (1.2), 1.0-7.0</w:t>
            </w:r>
          </w:p>
        </w:tc>
        <w:tc>
          <w:tcPr>
            <w:tcW w:w="2268" w:type="dxa"/>
            <w:shd w:val="clear" w:color="auto" w:fill="auto"/>
            <w:noWrap/>
            <w:vAlign w:val="center"/>
          </w:tcPr>
          <w:p w14:paraId="30A561AF" w14:textId="77777777" w:rsidR="00310B07" w:rsidRPr="00310B07" w:rsidRDefault="00310B07" w:rsidP="00310B07">
            <w:pPr>
              <w:jc w:val="center"/>
              <w:rPr>
                <w:sz w:val="18"/>
                <w:szCs w:val="18"/>
              </w:rPr>
            </w:pPr>
            <w:r w:rsidRPr="00310B07">
              <w:rPr>
                <w:color w:val="000000"/>
                <w:sz w:val="18"/>
                <w:szCs w:val="18"/>
              </w:rPr>
              <w:t>4.6 (1.4), 1.0-7.0</w:t>
            </w:r>
          </w:p>
        </w:tc>
        <w:tc>
          <w:tcPr>
            <w:tcW w:w="2268" w:type="dxa"/>
            <w:shd w:val="clear" w:color="auto" w:fill="auto"/>
            <w:noWrap/>
            <w:vAlign w:val="center"/>
          </w:tcPr>
          <w:p w14:paraId="53A152E3" w14:textId="77777777" w:rsidR="00310B07" w:rsidRPr="00310B07" w:rsidRDefault="00310B07" w:rsidP="00310B07">
            <w:pPr>
              <w:jc w:val="center"/>
              <w:rPr>
                <w:sz w:val="18"/>
                <w:szCs w:val="18"/>
              </w:rPr>
            </w:pPr>
            <w:r w:rsidRPr="00310B07">
              <w:rPr>
                <w:color w:val="000000"/>
                <w:sz w:val="18"/>
                <w:szCs w:val="18"/>
              </w:rPr>
              <w:t>5.2 (1.3), 1.0-7.0</w:t>
            </w:r>
          </w:p>
        </w:tc>
      </w:tr>
      <w:tr w:rsidR="00310B07" w:rsidRPr="00310B07" w14:paraId="6743754D" w14:textId="77777777" w:rsidTr="00310B07">
        <w:trPr>
          <w:trHeight w:val="18"/>
        </w:trPr>
        <w:tc>
          <w:tcPr>
            <w:tcW w:w="3964" w:type="dxa"/>
            <w:shd w:val="clear" w:color="auto" w:fill="auto"/>
            <w:noWrap/>
            <w:vAlign w:val="center"/>
          </w:tcPr>
          <w:p w14:paraId="6004987E" w14:textId="77777777" w:rsidR="00310B07" w:rsidRPr="00310B07" w:rsidRDefault="00310B07" w:rsidP="00704E71">
            <w:pPr>
              <w:ind w:left="30"/>
              <w:rPr>
                <w:color w:val="000000"/>
                <w:sz w:val="18"/>
                <w:szCs w:val="18"/>
              </w:rPr>
            </w:pPr>
            <w:r w:rsidRPr="00310B07">
              <w:rPr>
                <w:color w:val="000000"/>
                <w:sz w:val="18"/>
                <w:szCs w:val="18"/>
              </w:rPr>
              <w:t>TIPI, Openness to experience</w:t>
            </w:r>
          </w:p>
        </w:tc>
        <w:tc>
          <w:tcPr>
            <w:tcW w:w="2268" w:type="dxa"/>
            <w:shd w:val="clear" w:color="auto" w:fill="auto"/>
            <w:noWrap/>
            <w:vAlign w:val="center"/>
          </w:tcPr>
          <w:p w14:paraId="2B5AF483" w14:textId="77777777" w:rsidR="00310B07" w:rsidRPr="00310B07" w:rsidRDefault="00310B07" w:rsidP="00310B07">
            <w:pPr>
              <w:jc w:val="center"/>
              <w:rPr>
                <w:sz w:val="18"/>
                <w:szCs w:val="18"/>
              </w:rPr>
            </w:pPr>
            <w:r w:rsidRPr="00310B07">
              <w:rPr>
                <w:color w:val="000000"/>
                <w:sz w:val="18"/>
                <w:szCs w:val="18"/>
              </w:rPr>
              <w:t>4.6 (1.1), 1.0-7.0</w:t>
            </w:r>
          </w:p>
        </w:tc>
        <w:tc>
          <w:tcPr>
            <w:tcW w:w="2268" w:type="dxa"/>
            <w:shd w:val="clear" w:color="auto" w:fill="auto"/>
            <w:noWrap/>
            <w:vAlign w:val="center"/>
          </w:tcPr>
          <w:p w14:paraId="5B631E27" w14:textId="77777777" w:rsidR="00310B07" w:rsidRPr="00310B07" w:rsidRDefault="00310B07" w:rsidP="00310B07">
            <w:pPr>
              <w:jc w:val="center"/>
              <w:rPr>
                <w:sz w:val="18"/>
                <w:szCs w:val="18"/>
              </w:rPr>
            </w:pPr>
            <w:r w:rsidRPr="00310B07">
              <w:rPr>
                <w:color w:val="000000"/>
                <w:sz w:val="18"/>
                <w:szCs w:val="18"/>
              </w:rPr>
              <w:t>4.6 (1.1), 1.0-7.0</w:t>
            </w:r>
          </w:p>
        </w:tc>
        <w:tc>
          <w:tcPr>
            <w:tcW w:w="2268" w:type="dxa"/>
            <w:shd w:val="clear" w:color="auto" w:fill="auto"/>
            <w:noWrap/>
            <w:vAlign w:val="center"/>
          </w:tcPr>
          <w:p w14:paraId="0488B2D6" w14:textId="77777777" w:rsidR="00310B07" w:rsidRPr="00310B07" w:rsidRDefault="00310B07" w:rsidP="00310B07">
            <w:pPr>
              <w:jc w:val="center"/>
              <w:rPr>
                <w:sz w:val="18"/>
                <w:szCs w:val="18"/>
              </w:rPr>
            </w:pPr>
            <w:r w:rsidRPr="00310B07">
              <w:rPr>
                <w:color w:val="000000"/>
                <w:sz w:val="18"/>
                <w:szCs w:val="18"/>
              </w:rPr>
              <w:t>4.7 (1.2), 1.0-7.0</w:t>
            </w:r>
          </w:p>
        </w:tc>
        <w:tc>
          <w:tcPr>
            <w:tcW w:w="2268" w:type="dxa"/>
            <w:shd w:val="clear" w:color="auto" w:fill="auto"/>
            <w:noWrap/>
            <w:vAlign w:val="center"/>
          </w:tcPr>
          <w:p w14:paraId="0B41681A" w14:textId="77777777" w:rsidR="00310B07" w:rsidRPr="00310B07" w:rsidRDefault="00310B07" w:rsidP="00310B07">
            <w:pPr>
              <w:jc w:val="center"/>
              <w:rPr>
                <w:sz w:val="18"/>
                <w:szCs w:val="18"/>
              </w:rPr>
            </w:pPr>
            <w:r w:rsidRPr="00310B07">
              <w:rPr>
                <w:color w:val="000000"/>
                <w:sz w:val="18"/>
                <w:szCs w:val="18"/>
              </w:rPr>
              <w:t>4.7 (1.2), 1.0-7.0</w:t>
            </w:r>
          </w:p>
        </w:tc>
      </w:tr>
      <w:tr w:rsidR="00310B07" w:rsidRPr="00310B07" w14:paraId="30D2492D" w14:textId="77777777" w:rsidTr="00310B07">
        <w:trPr>
          <w:trHeight w:val="18"/>
        </w:trPr>
        <w:tc>
          <w:tcPr>
            <w:tcW w:w="3964" w:type="dxa"/>
            <w:shd w:val="clear" w:color="auto" w:fill="auto"/>
            <w:noWrap/>
            <w:vAlign w:val="center"/>
          </w:tcPr>
          <w:p w14:paraId="21F7EC3B" w14:textId="77777777" w:rsidR="00310B07" w:rsidRPr="00310B07" w:rsidRDefault="00310B07" w:rsidP="00704E71">
            <w:pPr>
              <w:ind w:left="30"/>
              <w:rPr>
                <w:color w:val="000000"/>
                <w:sz w:val="18"/>
                <w:szCs w:val="18"/>
              </w:rPr>
            </w:pPr>
            <w:r w:rsidRPr="00310B07">
              <w:rPr>
                <w:color w:val="000000"/>
                <w:sz w:val="18"/>
                <w:szCs w:val="18"/>
              </w:rPr>
              <w:t>VAX total score</w:t>
            </w:r>
            <w:r w:rsidRPr="00310B07">
              <w:rPr>
                <w:color w:val="000000"/>
                <w:sz w:val="18"/>
                <w:szCs w:val="18"/>
                <w:vertAlign w:val="superscript"/>
              </w:rPr>
              <w:t>3</w:t>
            </w:r>
          </w:p>
        </w:tc>
        <w:tc>
          <w:tcPr>
            <w:tcW w:w="2268" w:type="dxa"/>
            <w:shd w:val="clear" w:color="auto" w:fill="auto"/>
            <w:noWrap/>
            <w:vAlign w:val="center"/>
          </w:tcPr>
          <w:p w14:paraId="3F2E646E" w14:textId="77777777" w:rsidR="00310B07" w:rsidRPr="00310B07" w:rsidRDefault="00310B07" w:rsidP="00310B07">
            <w:pPr>
              <w:jc w:val="center"/>
              <w:rPr>
                <w:color w:val="000000"/>
                <w:sz w:val="18"/>
                <w:szCs w:val="18"/>
              </w:rPr>
            </w:pPr>
            <w:r w:rsidRPr="00310B07">
              <w:rPr>
                <w:color w:val="000000"/>
                <w:sz w:val="18"/>
                <w:szCs w:val="18"/>
              </w:rPr>
              <w:t>3.1 (1.0), 1.0-6.0</w:t>
            </w:r>
          </w:p>
        </w:tc>
        <w:tc>
          <w:tcPr>
            <w:tcW w:w="2268" w:type="dxa"/>
            <w:shd w:val="clear" w:color="auto" w:fill="auto"/>
            <w:noWrap/>
            <w:vAlign w:val="center"/>
          </w:tcPr>
          <w:p w14:paraId="71CFB75C" w14:textId="77777777" w:rsidR="00310B07" w:rsidRPr="00310B07" w:rsidRDefault="00310B07" w:rsidP="00310B07">
            <w:pPr>
              <w:jc w:val="center"/>
              <w:rPr>
                <w:color w:val="000000"/>
                <w:sz w:val="18"/>
                <w:szCs w:val="18"/>
              </w:rPr>
            </w:pPr>
            <w:r w:rsidRPr="00310B07">
              <w:rPr>
                <w:color w:val="000000"/>
                <w:sz w:val="18"/>
                <w:szCs w:val="18"/>
              </w:rPr>
              <w:t>3.1 (1.0), 1.0-6.0</w:t>
            </w:r>
          </w:p>
        </w:tc>
        <w:tc>
          <w:tcPr>
            <w:tcW w:w="2268" w:type="dxa"/>
            <w:shd w:val="clear" w:color="auto" w:fill="auto"/>
            <w:noWrap/>
            <w:vAlign w:val="center"/>
          </w:tcPr>
          <w:p w14:paraId="48BA37BC" w14:textId="77777777" w:rsidR="00310B07" w:rsidRPr="00310B07" w:rsidRDefault="00310B07" w:rsidP="00310B07">
            <w:pPr>
              <w:jc w:val="center"/>
              <w:rPr>
                <w:color w:val="000000"/>
                <w:sz w:val="18"/>
                <w:szCs w:val="18"/>
              </w:rPr>
            </w:pPr>
            <w:r w:rsidRPr="00310B07">
              <w:rPr>
                <w:color w:val="000000"/>
                <w:sz w:val="18"/>
                <w:szCs w:val="18"/>
              </w:rPr>
              <w:t>3.1 (1.0), 1.0-6.0</w:t>
            </w:r>
          </w:p>
        </w:tc>
        <w:tc>
          <w:tcPr>
            <w:tcW w:w="2268" w:type="dxa"/>
            <w:shd w:val="clear" w:color="auto" w:fill="auto"/>
            <w:noWrap/>
            <w:vAlign w:val="center"/>
          </w:tcPr>
          <w:p w14:paraId="2AF9161E" w14:textId="77777777" w:rsidR="00310B07" w:rsidRPr="00310B07" w:rsidRDefault="00310B07" w:rsidP="00310B07">
            <w:pPr>
              <w:jc w:val="center"/>
              <w:rPr>
                <w:color w:val="000000"/>
                <w:sz w:val="18"/>
                <w:szCs w:val="18"/>
              </w:rPr>
            </w:pPr>
            <w:r w:rsidRPr="00310B07">
              <w:rPr>
                <w:color w:val="000000"/>
                <w:sz w:val="18"/>
                <w:szCs w:val="18"/>
              </w:rPr>
              <w:t>2.9 (1.0), 1.0-6.0</w:t>
            </w:r>
          </w:p>
        </w:tc>
      </w:tr>
      <w:tr w:rsidR="00310B07" w:rsidRPr="00310B07" w14:paraId="7D5C34BE" w14:textId="77777777" w:rsidTr="00310B07">
        <w:trPr>
          <w:trHeight w:val="18"/>
        </w:trPr>
        <w:tc>
          <w:tcPr>
            <w:tcW w:w="3964" w:type="dxa"/>
            <w:shd w:val="clear" w:color="auto" w:fill="auto"/>
            <w:noWrap/>
            <w:vAlign w:val="center"/>
          </w:tcPr>
          <w:p w14:paraId="0E4E19BE" w14:textId="77777777" w:rsidR="00310B07" w:rsidRPr="00310B07" w:rsidRDefault="00310B07" w:rsidP="00704E71">
            <w:pPr>
              <w:ind w:left="30"/>
              <w:rPr>
                <w:color w:val="000000"/>
                <w:sz w:val="18"/>
                <w:szCs w:val="18"/>
                <w:vertAlign w:val="superscript"/>
              </w:rPr>
            </w:pPr>
            <w:r w:rsidRPr="00310B07">
              <w:rPr>
                <w:color w:val="000000"/>
                <w:sz w:val="18"/>
                <w:szCs w:val="18"/>
              </w:rPr>
              <w:t>HCAM, Holistic health subscale</w:t>
            </w:r>
            <w:r w:rsidRPr="00310B07">
              <w:rPr>
                <w:color w:val="000000"/>
                <w:sz w:val="18"/>
                <w:szCs w:val="18"/>
                <w:vertAlign w:val="superscript"/>
              </w:rPr>
              <w:t>4</w:t>
            </w:r>
          </w:p>
        </w:tc>
        <w:tc>
          <w:tcPr>
            <w:tcW w:w="2268" w:type="dxa"/>
            <w:shd w:val="clear" w:color="auto" w:fill="auto"/>
            <w:noWrap/>
            <w:vAlign w:val="center"/>
          </w:tcPr>
          <w:p w14:paraId="653E520E" w14:textId="77777777" w:rsidR="00310B07" w:rsidRPr="00310B07" w:rsidRDefault="00310B07" w:rsidP="00310B07">
            <w:pPr>
              <w:jc w:val="center"/>
              <w:rPr>
                <w:sz w:val="18"/>
                <w:szCs w:val="18"/>
              </w:rPr>
            </w:pPr>
            <w:r w:rsidRPr="00310B07">
              <w:rPr>
                <w:color w:val="000000"/>
                <w:sz w:val="18"/>
                <w:szCs w:val="18"/>
              </w:rPr>
              <w:t>12.1 (4.4), 5.0-30.0</w:t>
            </w:r>
          </w:p>
        </w:tc>
        <w:tc>
          <w:tcPr>
            <w:tcW w:w="2268" w:type="dxa"/>
            <w:shd w:val="clear" w:color="auto" w:fill="auto"/>
            <w:noWrap/>
            <w:vAlign w:val="center"/>
          </w:tcPr>
          <w:p w14:paraId="22DEE098" w14:textId="77777777" w:rsidR="00310B07" w:rsidRPr="00310B07" w:rsidRDefault="00310B07" w:rsidP="00310B07">
            <w:pPr>
              <w:jc w:val="center"/>
              <w:rPr>
                <w:sz w:val="18"/>
                <w:szCs w:val="18"/>
              </w:rPr>
            </w:pPr>
            <w:r w:rsidRPr="00310B07">
              <w:rPr>
                <w:color w:val="000000"/>
                <w:sz w:val="18"/>
                <w:szCs w:val="18"/>
              </w:rPr>
              <w:t>12.5 (4.5), 5.0-30.0</w:t>
            </w:r>
          </w:p>
        </w:tc>
        <w:tc>
          <w:tcPr>
            <w:tcW w:w="2268" w:type="dxa"/>
            <w:shd w:val="clear" w:color="auto" w:fill="auto"/>
            <w:noWrap/>
            <w:vAlign w:val="center"/>
          </w:tcPr>
          <w:p w14:paraId="5B5AE436" w14:textId="77777777" w:rsidR="00310B07" w:rsidRPr="00310B07" w:rsidRDefault="00310B07" w:rsidP="00310B07">
            <w:pPr>
              <w:jc w:val="center"/>
              <w:rPr>
                <w:sz w:val="18"/>
                <w:szCs w:val="18"/>
              </w:rPr>
            </w:pPr>
            <w:r w:rsidRPr="00310B07">
              <w:rPr>
                <w:color w:val="000000"/>
                <w:sz w:val="18"/>
                <w:szCs w:val="18"/>
              </w:rPr>
              <w:t>11.7 (4.2), 5.0-30.0</w:t>
            </w:r>
          </w:p>
        </w:tc>
        <w:tc>
          <w:tcPr>
            <w:tcW w:w="2268" w:type="dxa"/>
            <w:shd w:val="clear" w:color="auto" w:fill="auto"/>
            <w:noWrap/>
            <w:vAlign w:val="center"/>
          </w:tcPr>
          <w:p w14:paraId="48F1BFE9" w14:textId="77777777" w:rsidR="00310B07" w:rsidRPr="00310B07" w:rsidRDefault="00310B07" w:rsidP="00310B07">
            <w:pPr>
              <w:jc w:val="center"/>
              <w:rPr>
                <w:sz w:val="18"/>
                <w:szCs w:val="18"/>
              </w:rPr>
            </w:pPr>
            <w:r w:rsidRPr="00310B07">
              <w:rPr>
                <w:color w:val="000000"/>
                <w:sz w:val="18"/>
                <w:szCs w:val="18"/>
              </w:rPr>
              <w:t>11.1 (3.6), 5.0-30.0</w:t>
            </w:r>
          </w:p>
        </w:tc>
      </w:tr>
      <w:tr w:rsidR="00310B07" w:rsidRPr="00310B07" w14:paraId="19DD09B8" w14:textId="77777777" w:rsidTr="00310B07">
        <w:trPr>
          <w:trHeight w:val="18"/>
        </w:trPr>
        <w:tc>
          <w:tcPr>
            <w:tcW w:w="3964" w:type="dxa"/>
            <w:shd w:val="clear" w:color="auto" w:fill="auto"/>
            <w:noWrap/>
            <w:vAlign w:val="center"/>
          </w:tcPr>
          <w:p w14:paraId="55605AD4" w14:textId="77777777" w:rsidR="00310B07" w:rsidRPr="00310B07" w:rsidRDefault="00310B07" w:rsidP="00704E71">
            <w:pPr>
              <w:ind w:left="30"/>
              <w:rPr>
                <w:color w:val="000000"/>
                <w:sz w:val="18"/>
                <w:szCs w:val="18"/>
                <w:vertAlign w:val="superscript"/>
              </w:rPr>
            </w:pPr>
            <w:r w:rsidRPr="00310B07">
              <w:rPr>
                <w:color w:val="000000"/>
                <w:sz w:val="18"/>
                <w:szCs w:val="18"/>
              </w:rPr>
              <w:t>HCAM, Complementary and alternative medicine subscale</w:t>
            </w:r>
            <w:r w:rsidRPr="00310B07">
              <w:rPr>
                <w:color w:val="000000"/>
                <w:sz w:val="18"/>
                <w:szCs w:val="18"/>
                <w:vertAlign w:val="superscript"/>
              </w:rPr>
              <w:t>4</w:t>
            </w:r>
          </w:p>
        </w:tc>
        <w:tc>
          <w:tcPr>
            <w:tcW w:w="2268" w:type="dxa"/>
            <w:shd w:val="clear" w:color="auto" w:fill="auto"/>
            <w:noWrap/>
            <w:vAlign w:val="center"/>
          </w:tcPr>
          <w:p w14:paraId="6C894FF4" w14:textId="77777777" w:rsidR="00310B07" w:rsidRPr="00310B07" w:rsidRDefault="00310B07" w:rsidP="00310B07">
            <w:pPr>
              <w:jc w:val="center"/>
              <w:rPr>
                <w:sz w:val="18"/>
                <w:szCs w:val="18"/>
              </w:rPr>
            </w:pPr>
            <w:r w:rsidRPr="00310B07">
              <w:rPr>
                <w:color w:val="000000"/>
                <w:sz w:val="18"/>
                <w:szCs w:val="18"/>
              </w:rPr>
              <w:t>23.4 (4.7), 6.0-36.0</w:t>
            </w:r>
          </w:p>
        </w:tc>
        <w:tc>
          <w:tcPr>
            <w:tcW w:w="2268" w:type="dxa"/>
            <w:shd w:val="clear" w:color="auto" w:fill="auto"/>
            <w:noWrap/>
            <w:vAlign w:val="center"/>
          </w:tcPr>
          <w:p w14:paraId="6ACD34C8" w14:textId="77777777" w:rsidR="00310B07" w:rsidRPr="00310B07" w:rsidRDefault="00310B07" w:rsidP="00310B07">
            <w:pPr>
              <w:jc w:val="center"/>
              <w:rPr>
                <w:sz w:val="18"/>
                <w:szCs w:val="18"/>
              </w:rPr>
            </w:pPr>
            <w:r w:rsidRPr="00310B07">
              <w:rPr>
                <w:color w:val="000000"/>
                <w:sz w:val="18"/>
                <w:szCs w:val="18"/>
              </w:rPr>
              <w:t>23.6 (4.5), 6.0-36.0</w:t>
            </w:r>
          </w:p>
        </w:tc>
        <w:tc>
          <w:tcPr>
            <w:tcW w:w="2268" w:type="dxa"/>
            <w:shd w:val="clear" w:color="auto" w:fill="auto"/>
            <w:noWrap/>
            <w:vAlign w:val="center"/>
          </w:tcPr>
          <w:p w14:paraId="5D6EC149" w14:textId="77777777" w:rsidR="00310B07" w:rsidRPr="00310B07" w:rsidRDefault="00310B07" w:rsidP="00310B07">
            <w:pPr>
              <w:jc w:val="center"/>
              <w:rPr>
                <w:sz w:val="18"/>
                <w:szCs w:val="18"/>
              </w:rPr>
            </w:pPr>
            <w:r w:rsidRPr="00310B07">
              <w:rPr>
                <w:color w:val="000000"/>
                <w:sz w:val="18"/>
                <w:szCs w:val="18"/>
              </w:rPr>
              <w:t>23.2 (4.8), 6.0-36.0</w:t>
            </w:r>
          </w:p>
        </w:tc>
        <w:tc>
          <w:tcPr>
            <w:tcW w:w="2268" w:type="dxa"/>
            <w:shd w:val="clear" w:color="auto" w:fill="auto"/>
            <w:noWrap/>
            <w:vAlign w:val="center"/>
          </w:tcPr>
          <w:p w14:paraId="7CF9E542" w14:textId="77777777" w:rsidR="00310B07" w:rsidRPr="00310B07" w:rsidRDefault="00310B07" w:rsidP="00310B07">
            <w:pPr>
              <w:jc w:val="center"/>
              <w:rPr>
                <w:sz w:val="18"/>
                <w:szCs w:val="18"/>
              </w:rPr>
            </w:pPr>
            <w:r w:rsidRPr="00310B07">
              <w:rPr>
                <w:color w:val="000000"/>
                <w:sz w:val="18"/>
                <w:szCs w:val="18"/>
              </w:rPr>
              <w:t>24.3 (5.2), 6.0-36.0</w:t>
            </w:r>
          </w:p>
        </w:tc>
      </w:tr>
      <w:tr w:rsidR="00310B07" w:rsidRPr="00310B07" w14:paraId="7DEB27EA" w14:textId="77777777" w:rsidTr="00310B07">
        <w:trPr>
          <w:trHeight w:val="18"/>
        </w:trPr>
        <w:tc>
          <w:tcPr>
            <w:tcW w:w="3964" w:type="dxa"/>
            <w:shd w:val="clear" w:color="auto" w:fill="auto"/>
            <w:noWrap/>
            <w:vAlign w:val="center"/>
          </w:tcPr>
          <w:p w14:paraId="4FCA8B52" w14:textId="77777777" w:rsidR="00310B07" w:rsidRPr="00310B07" w:rsidRDefault="00310B07" w:rsidP="00704E71">
            <w:pPr>
              <w:ind w:left="30"/>
              <w:rPr>
                <w:color w:val="000000"/>
                <w:sz w:val="18"/>
                <w:szCs w:val="18"/>
              </w:rPr>
            </w:pPr>
            <w:r w:rsidRPr="00310B07">
              <w:rPr>
                <w:color w:val="000000"/>
                <w:sz w:val="18"/>
                <w:szCs w:val="18"/>
              </w:rPr>
              <w:t>LOC, Internal</w:t>
            </w:r>
          </w:p>
        </w:tc>
        <w:tc>
          <w:tcPr>
            <w:tcW w:w="2268" w:type="dxa"/>
            <w:shd w:val="clear" w:color="auto" w:fill="auto"/>
            <w:noWrap/>
            <w:vAlign w:val="center"/>
          </w:tcPr>
          <w:p w14:paraId="284F9A76" w14:textId="14DA1572" w:rsidR="00310B07" w:rsidRPr="00310B07" w:rsidRDefault="00310B07" w:rsidP="00310B07">
            <w:pPr>
              <w:jc w:val="center"/>
              <w:rPr>
                <w:sz w:val="18"/>
                <w:szCs w:val="18"/>
              </w:rPr>
            </w:pPr>
            <w:r w:rsidRPr="00310B07">
              <w:rPr>
                <w:color w:val="000000"/>
                <w:sz w:val="18"/>
                <w:szCs w:val="18"/>
              </w:rPr>
              <w:t>15.4 (3.3), 3.0-21.0</w:t>
            </w:r>
          </w:p>
        </w:tc>
        <w:tc>
          <w:tcPr>
            <w:tcW w:w="2268" w:type="dxa"/>
            <w:shd w:val="clear" w:color="auto" w:fill="auto"/>
            <w:noWrap/>
            <w:vAlign w:val="center"/>
          </w:tcPr>
          <w:p w14:paraId="10E57A43" w14:textId="77777777" w:rsidR="00310B07" w:rsidRPr="00310B07" w:rsidRDefault="00310B07" w:rsidP="00310B07">
            <w:pPr>
              <w:jc w:val="center"/>
              <w:rPr>
                <w:sz w:val="18"/>
                <w:szCs w:val="18"/>
              </w:rPr>
            </w:pPr>
            <w:r w:rsidRPr="00310B07">
              <w:rPr>
                <w:color w:val="000000"/>
                <w:sz w:val="18"/>
                <w:szCs w:val="18"/>
              </w:rPr>
              <w:t>15.6 (3.3), 3.0-21.0</w:t>
            </w:r>
          </w:p>
        </w:tc>
        <w:tc>
          <w:tcPr>
            <w:tcW w:w="2268" w:type="dxa"/>
            <w:shd w:val="clear" w:color="auto" w:fill="auto"/>
            <w:noWrap/>
            <w:vAlign w:val="center"/>
          </w:tcPr>
          <w:p w14:paraId="4E900433" w14:textId="77777777" w:rsidR="00310B07" w:rsidRPr="00310B07" w:rsidRDefault="00310B07" w:rsidP="00310B07">
            <w:pPr>
              <w:jc w:val="center"/>
              <w:rPr>
                <w:sz w:val="18"/>
                <w:szCs w:val="18"/>
              </w:rPr>
            </w:pPr>
            <w:r w:rsidRPr="00310B07">
              <w:rPr>
                <w:color w:val="000000"/>
                <w:sz w:val="18"/>
                <w:szCs w:val="18"/>
              </w:rPr>
              <w:t>15.2 (3.2), 3.0-21.0</w:t>
            </w:r>
          </w:p>
        </w:tc>
        <w:tc>
          <w:tcPr>
            <w:tcW w:w="2268" w:type="dxa"/>
            <w:shd w:val="clear" w:color="auto" w:fill="auto"/>
            <w:noWrap/>
            <w:vAlign w:val="center"/>
          </w:tcPr>
          <w:p w14:paraId="05FE0AA6" w14:textId="77777777" w:rsidR="00310B07" w:rsidRPr="00310B07" w:rsidRDefault="00310B07" w:rsidP="00310B07">
            <w:pPr>
              <w:jc w:val="center"/>
              <w:rPr>
                <w:sz w:val="18"/>
                <w:szCs w:val="18"/>
              </w:rPr>
            </w:pPr>
            <w:r w:rsidRPr="00310B07">
              <w:rPr>
                <w:color w:val="000000"/>
                <w:sz w:val="18"/>
                <w:szCs w:val="18"/>
              </w:rPr>
              <w:t>15.9 (3.0), 3.0-21.0</w:t>
            </w:r>
          </w:p>
        </w:tc>
      </w:tr>
      <w:tr w:rsidR="00310B07" w:rsidRPr="00310B07" w14:paraId="7907C391" w14:textId="77777777" w:rsidTr="00310B07">
        <w:trPr>
          <w:trHeight w:val="18"/>
        </w:trPr>
        <w:tc>
          <w:tcPr>
            <w:tcW w:w="3964" w:type="dxa"/>
            <w:shd w:val="clear" w:color="auto" w:fill="auto"/>
            <w:noWrap/>
            <w:vAlign w:val="center"/>
          </w:tcPr>
          <w:p w14:paraId="41674341" w14:textId="77777777" w:rsidR="00310B07" w:rsidRPr="00310B07" w:rsidRDefault="00310B07" w:rsidP="00704E71">
            <w:pPr>
              <w:ind w:left="30"/>
              <w:rPr>
                <w:color w:val="000000"/>
                <w:sz w:val="18"/>
                <w:szCs w:val="18"/>
              </w:rPr>
            </w:pPr>
            <w:r w:rsidRPr="00310B07">
              <w:rPr>
                <w:color w:val="000000"/>
                <w:sz w:val="18"/>
                <w:szCs w:val="18"/>
              </w:rPr>
              <w:t>LOC, Chance</w:t>
            </w:r>
          </w:p>
        </w:tc>
        <w:tc>
          <w:tcPr>
            <w:tcW w:w="2268" w:type="dxa"/>
            <w:shd w:val="clear" w:color="auto" w:fill="auto"/>
            <w:noWrap/>
            <w:vAlign w:val="center"/>
          </w:tcPr>
          <w:p w14:paraId="318BE935" w14:textId="77777777" w:rsidR="00310B07" w:rsidRPr="00310B07" w:rsidRDefault="00310B07" w:rsidP="00310B07">
            <w:pPr>
              <w:jc w:val="center"/>
              <w:rPr>
                <w:sz w:val="18"/>
                <w:szCs w:val="18"/>
              </w:rPr>
            </w:pPr>
            <w:r w:rsidRPr="00310B07">
              <w:rPr>
                <w:color w:val="000000"/>
                <w:sz w:val="18"/>
                <w:szCs w:val="18"/>
              </w:rPr>
              <w:t>11.4 (4.1), 3.0-21.0</w:t>
            </w:r>
          </w:p>
        </w:tc>
        <w:tc>
          <w:tcPr>
            <w:tcW w:w="2268" w:type="dxa"/>
            <w:shd w:val="clear" w:color="auto" w:fill="auto"/>
            <w:noWrap/>
            <w:vAlign w:val="center"/>
          </w:tcPr>
          <w:p w14:paraId="5F7E72DD" w14:textId="77777777" w:rsidR="00310B07" w:rsidRPr="00310B07" w:rsidRDefault="00310B07" w:rsidP="00310B07">
            <w:pPr>
              <w:jc w:val="center"/>
              <w:rPr>
                <w:sz w:val="18"/>
                <w:szCs w:val="18"/>
              </w:rPr>
            </w:pPr>
            <w:r w:rsidRPr="00310B07">
              <w:rPr>
                <w:color w:val="000000"/>
                <w:sz w:val="18"/>
                <w:szCs w:val="18"/>
              </w:rPr>
              <w:t>11.6 (4.3), 3.0-21.0</w:t>
            </w:r>
          </w:p>
        </w:tc>
        <w:tc>
          <w:tcPr>
            <w:tcW w:w="2268" w:type="dxa"/>
            <w:shd w:val="clear" w:color="auto" w:fill="auto"/>
            <w:noWrap/>
            <w:vAlign w:val="center"/>
          </w:tcPr>
          <w:p w14:paraId="1109759C" w14:textId="77777777" w:rsidR="00310B07" w:rsidRPr="00310B07" w:rsidRDefault="00310B07" w:rsidP="00310B07">
            <w:pPr>
              <w:jc w:val="center"/>
              <w:rPr>
                <w:sz w:val="18"/>
                <w:szCs w:val="18"/>
              </w:rPr>
            </w:pPr>
            <w:r w:rsidRPr="00310B07">
              <w:rPr>
                <w:color w:val="000000"/>
                <w:sz w:val="18"/>
                <w:szCs w:val="18"/>
              </w:rPr>
              <w:t>11.1 (3.9), 3.0-21.0</w:t>
            </w:r>
          </w:p>
        </w:tc>
        <w:tc>
          <w:tcPr>
            <w:tcW w:w="2268" w:type="dxa"/>
            <w:shd w:val="clear" w:color="auto" w:fill="auto"/>
            <w:noWrap/>
            <w:vAlign w:val="center"/>
          </w:tcPr>
          <w:p w14:paraId="32F195AC" w14:textId="77777777" w:rsidR="00310B07" w:rsidRPr="00310B07" w:rsidRDefault="00310B07" w:rsidP="00310B07">
            <w:pPr>
              <w:jc w:val="center"/>
              <w:rPr>
                <w:sz w:val="18"/>
                <w:szCs w:val="18"/>
              </w:rPr>
            </w:pPr>
            <w:r w:rsidRPr="00310B07">
              <w:rPr>
                <w:color w:val="000000"/>
                <w:sz w:val="18"/>
                <w:szCs w:val="18"/>
              </w:rPr>
              <w:t>9.7 (3.6), 3.0-21.0</w:t>
            </w:r>
          </w:p>
        </w:tc>
      </w:tr>
      <w:tr w:rsidR="00310B07" w:rsidRPr="00310B07" w14:paraId="4B35DDFC" w14:textId="77777777" w:rsidTr="00310B07">
        <w:trPr>
          <w:trHeight w:val="18"/>
        </w:trPr>
        <w:tc>
          <w:tcPr>
            <w:tcW w:w="3964" w:type="dxa"/>
            <w:shd w:val="clear" w:color="auto" w:fill="auto"/>
            <w:noWrap/>
            <w:vAlign w:val="center"/>
          </w:tcPr>
          <w:p w14:paraId="39E69AF2" w14:textId="77777777" w:rsidR="00310B07" w:rsidRPr="00310B07" w:rsidRDefault="00310B07" w:rsidP="00704E71">
            <w:pPr>
              <w:ind w:left="30"/>
              <w:rPr>
                <w:color w:val="000000"/>
                <w:sz w:val="18"/>
                <w:szCs w:val="18"/>
              </w:rPr>
            </w:pPr>
            <w:r w:rsidRPr="00310B07">
              <w:rPr>
                <w:color w:val="000000"/>
                <w:sz w:val="18"/>
                <w:szCs w:val="18"/>
              </w:rPr>
              <w:t>LOC, Powerful others</w:t>
            </w:r>
          </w:p>
        </w:tc>
        <w:tc>
          <w:tcPr>
            <w:tcW w:w="2268" w:type="dxa"/>
            <w:shd w:val="clear" w:color="auto" w:fill="auto"/>
            <w:noWrap/>
            <w:vAlign w:val="center"/>
          </w:tcPr>
          <w:p w14:paraId="5ED306C3" w14:textId="77777777" w:rsidR="00310B07" w:rsidRPr="00310B07" w:rsidRDefault="00310B07" w:rsidP="00310B07">
            <w:pPr>
              <w:jc w:val="center"/>
              <w:rPr>
                <w:sz w:val="18"/>
                <w:szCs w:val="18"/>
              </w:rPr>
            </w:pPr>
            <w:r w:rsidRPr="00310B07">
              <w:rPr>
                <w:color w:val="000000"/>
                <w:sz w:val="18"/>
                <w:szCs w:val="18"/>
              </w:rPr>
              <w:t>10.4 (4.8), 3.0-21.0</w:t>
            </w:r>
          </w:p>
        </w:tc>
        <w:tc>
          <w:tcPr>
            <w:tcW w:w="2268" w:type="dxa"/>
            <w:shd w:val="clear" w:color="auto" w:fill="auto"/>
            <w:noWrap/>
            <w:vAlign w:val="center"/>
          </w:tcPr>
          <w:p w14:paraId="60B7404D" w14:textId="77777777" w:rsidR="00310B07" w:rsidRPr="00310B07" w:rsidRDefault="00310B07" w:rsidP="00310B07">
            <w:pPr>
              <w:jc w:val="center"/>
              <w:rPr>
                <w:sz w:val="18"/>
                <w:szCs w:val="18"/>
              </w:rPr>
            </w:pPr>
            <w:r w:rsidRPr="00310B07">
              <w:rPr>
                <w:color w:val="000000"/>
                <w:sz w:val="18"/>
                <w:szCs w:val="18"/>
              </w:rPr>
              <w:t>10.8 (4.9), 3.0-21.0</w:t>
            </w:r>
          </w:p>
        </w:tc>
        <w:tc>
          <w:tcPr>
            <w:tcW w:w="2268" w:type="dxa"/>
            <w:shd w:val="clear" w:color="auto" w:fill="auto"/>
            <w:noWrap/>
            <w:vAlign w:val="center"/>
          </w:tcPr>
          <w:p w14:paraId="712AC587" w14:textId="77777777" w:rsidR="00310B07" w:rsidRPr="00310B07" w:rsidRDefault="00310B07" w:rsidP="00310B07">
            <w:pPr>
              <w:jc w:val="center"/>
              <w:rPr>
                <w:sz w:val="18"/>
                <w:szCs w:val="18"/>
              </w:rPr>
            </w:pPr>
            <w:r w:rsidRPr="00310B07">
              <w:rPr>
                <w:color w:val="000000"/>
                <w:sz w:val="18"/>
                <w:szCs w:val="18"/>
              </w:rPr>
              <w:t>9.9 (4.7), 3.0-21.0</w:t>
            </w:r>
          </w:p>
        </w:tc>
        <w:tc>
          <w:tcPr>
            <w:tcW w:w="2268" w:type="dxa"/>
            <w:shd w:val="clear" w:color="auto" w:fill="auto"/>
            <w:noWrap/>
            <w:vAlign w:val="center"/>
          </w:tcPr>
          <w:p w14:paraId="10E8BA0A" w14:textId="77777777" w:rsidR="00310B07" w:rsidRPr="00310B07" w:rsidRDefault="00310B07" w:rsidP="00310B07">
            <w:pPr>
              <w:jc w:val="center"/>
              <w:rPr>
                <w:sz w:val="18"/>
                <w:szCs w:val="18"/>
              </w:rPr>
            </w:pPr>
            <w:r w:rsidRPr="00310B07">
              <w:rPr>
                <w:color w:val="000000"/>
                <w:sz w:val="18"/>
                <w:szCs w:val="18"/>
              </w:rPr>
              <w:t>8.3 (4.2), 3.0-21.0</w:t>
            </w:r>
          </w:p>
        </w:tc>
      </w:tr>
      <w:tr w:rsidR="00310B07" w:rsidRPr="00310B07" w14:paraId="0DFB8B77" w14:textId="77777777" w:rsidTr="00310B07">
        <w:trPr>
          <w:trHeight w:val="18"/>
        </w:trPr>
        <w:tc>
          <w:tcPr>
            <w:tcW w:w="3964" w:type="dxa"/>
            <w:shd w:val="clear" w:color="auto" w:fill="auto"/>
            <w:noWrap/>
            <w:vAlign w:val="center"/>
          </w:tcPr>
          <w:p w14:paraId="6C91E9E8" w14:textId="77777777" w:rsidR="00310B07" w:rsidRPr="00310B07" w:rsidRDefault="00310B07" w:rsidP="00704E71">
            <w:pPr>
              <w:ind w:left="30"/>
              <w:rPr>
                <w:color w:val="000000"/>
                <w:sz w:val="18"/>
                <w:szCs w:val="18"/>
              </w:rPr>
            </w:pPr>
            <w:r w:rsidRPr="00310B07">
              <w:rPr>
                <w:color w:val="000000"/>
                <w:sz w:val="18"/>
                <w:szCs w:val="18"/>
              </w:rPr>
              <w:t xml:space="preserve">GTS, General trust </w:t>
            </w:r>
          </w:p>
        </w:tc>
        <w:tc>
          <w:tcPr>
            <w:tcW w:w="2268" w:type="dxa"/>
            <w:shd w:val="clear" w:color="auto" w:fill="auto"/>
            <w:noWrap/>
            <w:vAlign w:val="center"/>
          </w:tcPr>
          <w:p w14:paraId="34C74F8F" w14:textId="77777777" w:rsidR="00310B07" w:rsidRPr="00310B07" w:rsidRDefault="00310B07" w:rsidP="00310B07">
            <w:pPr>
              <w:jc w:val="center"/>
              <w:rPr>
                <w:sz w:val="18"/>
                <w:szCs w:val="18"/>
              </w:rPr>
            </w:pPr>
            <w:r w:rsidRPr="00310B07">
              <w:rPr>
                <w:color w:val="000000"/>
                <w:sz w:val="18"/>
                <w:szCs w:val="18"/>
              </w:rPr>
              <w:t>3.5 (0.8), 1.0-5.0</w:t>
            </w:r>
          </w:p>
        </w:tc>
        <w:tc>
          <w:tcPr>
            <w:tcW w:w="2268" w:type="dxa"/>
            <w:shd w:val="clear" w:color="auto" w:fill="auto"/>
            <w:noWrap/>
            <w:vAlign w:val="center"/>
          </w:tcPr>
          <w:p w14:paraId="5D43F88A" w14:textId="77777777" w:rsidR="00310B07" w:rsidRPr="00310B07" w:rsidRDefault="00310B07" w:rsidP="00310B07">
            <w:pPr>
              <w:jc w:val="center"/>
              <w:rPr>
                <w:sz w:val="18"/>
                <w:szCs w:val="18"/>
              </w:rPr>
            </w:pPr>
            <w:r w:rsidRPr="00310B07">
              <w:rPr>
                <w:color w:val="000000"/>
                <w:sz w:val="18"/>
                <w:szCs w:val="18"/>
              </w:rPr>
              <w:t>3.6 (0.7), 1.0-5.0</w:t>
            </w:r>
          </w:p>
        </w:tc>
        <w:tc>
          <w:tcPr>
            <w:tcW w:w="2268" w:type="dxa"/>
            <w:shd w:val="clear" w:color="auto" w:fill="auto"/>
            <w:noWrap/>
            <w:vAlign w:val="center"/>
          </w:tcPr>
          <w:p w14:paraId="13A2ACF0" w14:textId="77777777" w:rsidR="00310B07" w:rsidRPr="00310B07" w:rsidRDefault="00310B07" w:rsidP="00310B07">
            <w:pPr>
              <w:jc w:val="center"/>
              <w:rPr>
                <w:sz w:val="18"/>
                <w:szCs w:val="18"/>
              </w:rPr>
            </w:pPr>
            <w:r w:rsidRPr="00310B07">
              <w:rPr>
                <w:color w:val="000000"/>
                <w:sz w:val="18"/>
                <w:szCs w:val="18"/>
              </w:rPr>
              <w:t>3.4 (0.8), 1.0-5.0</w:t>
            </w:r>
          </w:p>
        </w:tc>
        <w:tc>
          <w:tcPr>
            <w:tcW w:w="2268" w:type="dxa"/>
            <w:shd w:val="clear" w:color="auto" w:fill="auto"/>
            <w:noWrap/>
            <w:vAlign w:val="center"/>
          </w:tcPr>
          <w:p w14:paraId="62D12EC1" w14:textId="77777777" w:rsidR="00310B07" w:rsidRPr="00310B07" w:rsidRDefault="00310B07" w:rsidP="00310B07">
            <w:pPr>
              <w:jc w:val="center"/>
              <w:rPr>
                <w:sz w:val="18"/>
                <w:szCs w:val="18"/>
              </w:rPr>
            </w:pPr>
            <w:r w:rsidRPr="00310B07">
              <w:rPr>
                <w:color w:val="000000"/>
                <w:sz w:val="18"/>
                <w:szCs w:val="18"/>
              </w:rPr>
              <w:t>3.7 (0.7), 1.0-5.0</w:t>
            </w:r>
          </w:p>
        </w:tc>
      </w:tr>
      <w:tr w:rsidR="00310B07" w:rsidRPr="00310B07" w14:paraId="39A3C31F" w14:textId="77777777" w:rsidTr="00310B07">
        <w:trPr>
          <w:trHeight w:val="18"/>
        </w:trPr>
        <w:tc>
          <w:tcPr>
            <w:tcW w:w="3964" w:type="dxa"/>
            <w:shd w:val="clear" w:color="auto" w:fill="auto"/>
            <w:noWrap/>
            <w:vAlign w:val="center"/>
          </w:tcPr>
          <w:p w14:paraId="0622168C" w14:textId="2787A692" w:rsidR="00310B07" w:rsidRPr="00310B07" w:rsidRDefault="00310B07" w:rsidP="00704E71">
            <w:pPr>
              <w:ind w:left="30"/>
              <w:rPr>
                <w:color w:val="000000"/>
                <w:sz w:val="18"/>
                <w:szCs w:val="18"/>
              </w:rPr>
            </w:pPr>
            <w:r w:rsidRPr="00310B07">
              <w:rPr>
                <w:color w:val="000000"/>
                <w:sz w:val="18"/>
                <w:szCs w:val="18"/>
              </w:rPr>
              <w:t xml:space="preserve">ABI, Behavior towards authority </w:t>
            </w:r>
          </w:p>
        </w:tc>
        <w:tc>
          <w:tcPr>
            <w:tcW w:w="2268" w:type="dxa"/>
            <w:shd w:val="clear" w:color="auto" w:fill="auto"/>
            <w:noWrap/>
            <w:vAlign w:val="center"/>
          </w:tcPr>
          <w:p w14:paraId="64C7A2D1" w14:textId="77777777" w:rsidR="00310B07" w:rsidRPr="00310B07" w:rsidRDefault="00310B07" w:rsidP="00310B07">
            <w:pPr>
              <w:jc w:val="center"/>
              <w:rPr>
                <w:sz w:val="18"/>
                <w:szCs w:val="18"/>
              </w:rPr>
            </w:pPr>
            <w:r w:rsidRPr="00310B07">
              <w:rPr>
                <w:color w:val="000000"/>
                <w:sz w:val="18"/>
                <w:szCs w:val="18"/>
              </w:rPr>
              <w:t>77.8 (8.2), 42.0-108.0</w:t>
            </w:r>
          </w:p>
        </w:tc>
        <w:tc>
          <w:tcPr>
            <w:tcW w:w="2268" w:type="dxa"/>
            <w:shd w:val="clear" w:color="auto" w:fill="auto"/>
            <w:noWrap/>
            <w:vAlign w:val="center"/>
          </w:tcPr>
          <w:p w14:paraId="59BE2156" w14:textId="77777777" w:rsidR="00310B07" w:rsidRPr="00310B07" w:rsidRDefault="00310B07" w:rsidP="00310B07">
            <w:pPr>
              <w:jc w:val="center"/>
              <w:rPr>
                <w:sz w:val="18"/>
                <w:szCs w:val="18"/>
              </w:rPr>
            </w:pPr>
            <w:r w:rsidRPr="00310B07">
              <w:rPr>
                <w:color w:val="000000"/>
                <w:sz w:val="18"/>
                <w:szCs w:val="18"/>
              </w:rPr>
              <w:t>77.1 (7.8), 45.0-107.0</w:t>
            </w:r>
          </w:p>
        </w:tc>
        <w:tc>
          <w:tcPr>
            <w:tcW w:w="2268" w:type="dxa"/>
            <w:shd w:val="clear" w:color="auto" w:fill="auto"/>
            <w:noWrap/>
            <w:vAlign w:val="center"/>
          </w:tcPr>
          <w:p w14:paraId="6E11D248" w14:textId="77777777" w:rsidR="00310B07" w:rsidRPr="00310B07" w:rsidRDefault="00310B07" w:rsidP="00310B07">
            <w:pPr>
              <w:jc w:val="center"/>
              <w:rPr>
                <w:sz w:val="18"/>
                <w:szCs w:val="18"/>
              </w:rPr>
            </w:pPr>
            <w:r w:rsidRPr="00310B07">
              <w:rPr>
                <w:color w:val="000000"/>
                <w:sz w:val="18"/>
                <w:szCs w:val="18"/>
              </w:rPr>
              <w:t>78.6 (8.5), 42.0-108.0</w:t>
            </w:r>
          </w:p>
        </w:tc>
        <w:tc>
          <w:tcPr>
            <w:tcW w:w="2268" w:type="dxa"/>
            <w:shd w:val="clear" w:color="auto" w:fill="auto"/>
            <w:noWrap/>
            <w:vAlign w:val="center"/>
          </w:tcPr>
          <w:p w14:paraId="3CBCFF87" w14:textId="77777777" w:rsidR="00310B07" w:rsidRPr="00310B07" w:rsidRDefault="00310B07" w:rsidP="00310B07">
            <w:pPr>
              <w:jc w:val="center"/>
              <w:rPr>
                <w:sz w:val="18"/>
                <w:szCs w:val="18"/>
              </w:rPr>
            </w:pPr>
            <w:r w:rsidRPr="00310B07">
              <w:rPr>
                <w:color w:val="000000"/>
                <w:sz w:val="18"/>
                <w:szCs w:val="18"/>
              </w:rPr>
              <w:t>81.3 (8.2), 48.0-108.0</w:t>
            </w:r>
          </w:p>
        </w:tc>
      </w:tr>
      <w:tr w:rsidR="00310B07" w:rsidRPr="00310B07" w14:paraId="10CD145C" w14:textId="77777777" w:rsidTr="00310B07">
        <w:trPr>
          <w:trHeight w:val="18"/>
        </w:trPr>
        <w:tc>
          <w:tcPr>
            <w:tcW w:w="3964" w:type="dxa"/>
            <w:shd w:val="clear" w:color="auto" w:fill="auto"/>
            <w:noWrap/>
            <w:vAlign w:val="center"/>
          </w:tcPr>
          <w:p w14:paraId="5A815760" w14:textId="77777777" w:rsidR="00310B07" w:rsidRPr="00310B07" w:rsidRDefault="00310B07" w:rsidP="00704E71">
            <w:pPr>
              <w:ind w:left="30"/>
              <w:rPr>
                <w:color w:val="000000"/>
                <w:sz w:val="18"/>
                <w:szCs w:val="18"/>
              </w:rPr>
            </w:pPr>
            <w:r w:rsidRPr="00310B07">
              <w:rPr>
                <w:color w:val="000000"/>
                <w:sz w:val="18"/>
                <w:szCs w:val="18"/>
              </w:rPr>
              <w:t>PANAS, Positive affect score</w:t>
            </w:r>
          </w:p>
        </w:tc>
        <w:tc>
          <w:tcPr>
            <w:tcW w:w="2268" w:type="dxa"/>
            <w:shd w:val="clear" w:color="auto" w:fill="auto"/>
            <w:noWrap/>
            <w:vAlign w:val="center"/>
          </w:tcPr>
          <w:p w14:paraId="2F01D2EC" w14:textId="77777777" w:rsidR="00310B07" w:rsidRPr="00310B07" w:rsidRDefault="00310B07" w:rsidP="00310B07">
            <w:pPr>
              <w:jc w:val="center"/>
              <w:rPr>
                <w:sz w:val="18"/>
                <w:szCs w:val="18"/>
              </w:rPr>
            </w:pPr>
            <w:r w:rsidRPr="00310B07">
              <w:rPr>
                <w:color w:val="000000"/>
                <w:sz w:val="18"/>
                <w:szCs w:val="18"/>
              </w:rPr>
              <w:t>32.3 (8.1), 10.0-50.0</w:t>
            </w:r>
          </w:p>
        </w:tc>
        <w:tc>
          <w:tcPr>
            <w:tcW w:w="2268" w:type="dxa"/>
            <w:shd w:val="clear" w:color="auto" w:fill="auto"/>
            <w:noWrap/>
            <w:vAlign w:val="center"/>
          </w:tcPr>
          <w:p w14:paraId="7405616D" w14:textId="77777777" w:rsidR="00310B07" w:rsidRPr="00310B07" w:rsidRDefault="00310B07" w:rsidP="00310B07">
            <w:pPr>
              <w:jc w:val="center"/>
              <w:rPr>
                <w:sz w:val="18"/>
                <w:szCs w:val="18"/>
              </w:rPr>
            </w:pPr>
            <w:r w:rsidRPr="00310B07">
              <w:rPr>
                <w:color w:val="000000"/>
                <w:sz w:val="18"/>
                <w:szCs w:val="18"/>
              </w:rPr>
              <w:t>33.0 (8.1), 10.0-50.0</w:t>
            </w:r>
          </w:p>
        </w:tc>
        <w:tc>
          <w:tcPr>
            <w:tcW w:w="2268" w:type="dxa"/>
            <w:shd w:val="clear" w:color="auto" w:fill="auto"/>
            <w:noWrap/>
            <w:vAlign w:val="center"/>
          </w:tcPr>
          <w:p w14:paraId="0D778D8F" w14:textId="77777777" w:rsidR="00310B07" w:rsidRPr="00310B07" w:rsidRDefault="00310B07" w:rsidP="00310B07">
            <w:pPr>
              <w:jc w:val="center"/>
              <w:rPr>
                <w:sz w:val="18"/>
                <w:szCs w:val="18"/>
              </w:rPr>
            </w:pPr>
            <w:r w:rsidRPr="00310B07">
              <w:rPr>
                <w:color w:val="000000"/>
                <w:sz w:val="18"/>
                <w:szCs w:val="18"/>
              </w:rPr>
              <w:t>31.7 (8.1), 10.0-50.0</w:t>
            </w:r>
          </w:p>
        </w:tc>
        <w:tc>
          <w:tcPr>
            <w:tcW w:w="2268" w:type="dxa"/>
            <w:shd w:val="clear" w:color="auto" w:fill="auto"/>
            <w:noWrap/>
            <w:vAlign w:val="center"/>
          </w:tcPr>
          <w:p w14:paraId="3E7E5D46" w14:textId="77777777" w:rsidR="00310B07" w:rsidRPr="00310B07" w:rsidRDefault="00310B07" w:rsidP="00310B07">
            <w:pPr>
              <w:jc w:val="center"/>
              <w:rPr>
                <w:sz w:val="18"/>
                <w:szCs w:val="18"/>
              </w:rPr>
            </w:pPr>
            <w:r w:rsidRPr="00310B07">
              <w:rPr>
                <w:color w:val="000000"/>
                <w:sz w:val="18"/>
                <w:szCs w:val="18"/>
              </w:rPr>
              <w:t>33.6 (7.1), 10.0-50.0</w:t>
            </w:r>
          </w:p>
        </w:tc>
      </w:tr>
      <w:tr w:rsidR="00310B07" w:rsidRPr="00310B07" w14:paraId="4808E66D" w14:textId="77777777" w:rsidTr="00310B07">
        <w:trPr>
          <w:trHeight w:val="18"/>
        </w:trPr>
        <w:tc>
          <w:tcPr>
            <w:tcW w:w="3964" w:type="dxa"/>
            <w:shd w:val="clear" w:color="auto" w:fill="auto"/>
            <w:noWrap/>
            <w:vAlign w:val="center"/>
          </w:tcPr>
          <w:p w14:paraId="2692BD4E" w14:textId="77777777" w:rsidR="00310B07" w:rsidRPr="00310B07" w:rsidRDefault="00310B07" w:rsidP="00704E71">
            <w:pPr>
              <w:ind w:left="30"/>
              <w:rPr>
                <w:color w:val="000000"/>
                <w:sz w:val="18"/>
                <w:szCs w:val="18"/>
              </w:rPr>
            </w:pPr>
            <w:r w:rsidRPr="00310B07">
              <w:rPr>
                <w:color w:val="000000"/>
                <w:sz w:val="18"/>
                <w:szCs w:val="18"/>
              </w:rPr>
              <w:t>PANAS, Negative affect score</w:t>
            </w:r>
          </w:p>
        </w:tc>
        <w:tc>
          <w:tcPr>
            <w:tcW w:w="2268" w:type="dxa"/>
            <w:shd w:val="clear" w:color="auto" w:fill="auto"/>
            <w:noWrap/>
            <w:vAlign w:val="center"/>
          </w:tcPr>
          <w:p w14:paraId="66750F6F" w14:textId="77777777" w:rsidR="00310B07" w:rsidRPr="00310B07" w:rsidRDefault="00310B07" w:rsidP="00310B07">
            <w:pPr>
              <w:jc w:val="center"/>
              <w:rPr>
                <w:sz w:val="18"/>
                <w:szCs w:val="18"/>
              </w:rPr>
            </w:pPr>
            <w:r w:rsidRPr="00310B07">
              <w:rPr>
                <w:color w:val="000000"/>
                <w:sz w:val="18"/>
                <w:szCs w:val="18"/>
              </w:rPr>
              <w:t>20.4 (8.9), 10.0-50.0</w:t>
            </w:r>
          </w:p>
        </w:tc>
        <w:tc>
          <w:tcPr>
            <w:tcW w:w="2268" w:type="dxa"/>
            <w:shd w:val="clear" w:color="auto" w:fill="auto"/>
            <w:noWrap/>
            <w:vAlign w:val="center"/>
          </w:tcPr>
          <w:p w14:paraId="33DDF4B6" w14:textId="77777777" w:rsidR="00310B07" w:rsidRPr="00310B07" w:rsidRDefault="00310B07" w:rsidP="00310B07">
            <w:pPr>
              <w:jc w:val="center"/>
              <w:rPr>
                <w:sz w:val="18"/>
                <w:szCs w:val="18"/>
              </w:rPr>
            </w:pPr>
            <w:r w:rsidRPr="00310B07">
              <w:rPr>
                <w:color w:val="000000"/>
                <w:sz w:val="18"/>
                <w:szCs w:val="18"/>
              </w:rPr>
              <w:t>20.5 (9,3), 10.0-50.0</w:t>
            </w:r>
          </w:p>
        </w:tc>
        <w:tc>
          <w:tcPr>
            <w:tcW w:w="2268" w:type="dxa"/>
            <w:shd w:val="clear" w:color="auto" w:fill="auto"/>
            <w:noWrap/>
            <w:vAlign w:val="center"/>
          </w:tcPr>
          <w:p w14:paraId="6501A65C" w14:textId="77777777" w:rsidR="00310B07" w:rsidRPr="00310B07" w:rsidRDefault="00310B07" w:rsidP="00310B07">
            <w:pPr>
              <w:jc w:val="center"/>
              <w:rPr>
                <w:sz w:val="18"/>
                <w:szCs w:val="18"/>
              </w:rPr>
            </w:pPr>
            <w:r w:rsidRPr="00310B07">
              <w:rPr>
                <w:color w:val="000000"/>
                <w:sz w:val="18"/>
                <w:szCs w:val="18"/>
              </w:rPr>
              <w:t>20.2 (8.4), 10.0-50.0</w:t>
            </w:r>
          </w:p>
        </w:tc>
        <w:tc>
          <w:tcPr>
            <w:tcW w:w="2268" w:type="dxa"/>
            <w:shd w:val="clear" w:color="auto" w:fill="auto"/>
            <w:noWrap/>
            <w:vAlign w:val="center"/>
          </w:tcPr>
          <w:p w14:paraId="0B57F2C3" w14:textId="77777777" w:rsidR="00310B07" w:rsidRPr="00310B07" w:rsidRDefault="00310B07" w:rsidP="00310B07">
            <w:pPr>
              <w:jc w:val="center"/>
              <w:rPr>
                <w:sz w:val="18"/>
                <w:szCs w:val="18"/>
              </w:rPr>
            </w:pPr>
            <w:r w:rsidRPr="00310B07">
              <w:rPr>
                <w:color w:val="000000"/>
                <w:sz w:val="18"/>
                <w:szCs w:val="18"/>
              </w:rPr>
              <w:t>16.3 (5.9), 10.0-50.0</w:t>
            </w:r>
          </w:p>
        </w:tc>
      </w:tr>
      <w:tr w:rsidR="00310B07" w:rsidRPr="00310B07" w14:paraId="2554275E" w14:textId="77777777" w:rsidTr="00310B07">
        <w:trPr>
          <w:trHeight w:val="60"/>
        </w:trPr>
        <w:tc>
          <w:tcPr>
            <w:tcW w:w="3964" w:type="dxa"/>
            <w:shd w:val="clear" w:color="auto" w:fill="auto"/>
            <w:noWrap/>
            <w:vAlign w:val="center"/>
          </w:tcPr>
          <w:p w14:paraId="187CB74C" w14:textId="77777777" w:rsidR="00310B07" w:rsidRPr="00310B07" w:rsidRDefault="00310B07" w:rsidP="00704E71">
            <w:pPr>
              <w:ind w:left="30"/>
              <w:rPr>
                <w:color w:val="000000"/>
                <w:sz w:val="18"/>
                <w:szCs w:val="18"/>
              </w:rPr>
            </w:pPr>
            <w:r w:rsidRPr="00310B07">
              <w:rPr>
                <w:color w:val="000000"/>
                <w:sz w:val="18"/>
                <w:szCs w:val="18"/>
              </w:rPr>
              <w:t>ECR, Attachment anxiety</w:t>
            </w:r>
          </w:p>
        </w:tc>
        <w:tc>
          <w:tcPr>
            <w:tcW w:w="2268" w:type="dxa"/>
            <w:shd w:val="clear" w:color="auto" w:fill="auto"/>
            <w:noWrap/>
            <w:vAlign w:val="center"/>
          </w:tcPr>
          <w:p w14:paraId="03908DF8" w14:textId="77777777" w:rsidR="00310B07" w:rsidRPr="00310B07" w:rsidRDefault="00310B07" w:rsidP="00310B07">
            <w:pPr>
              <w:jc w:val="center"/>
              <w:rPr>
                <w:sz w:val="18"/>
                <w:szCs w:val="18"/>
              </w:rPr>
            </w:pPr>
            <w:r w:rsidRPr="00310B07">
              <w:rPr>
                <w:color w:val="000000"/>
                <w:sz w:val="18"/>
                <w:szCs w:val="18"/>
              </w:rPr>
              <w:t>28.9 (11.1), 8.0-56.0</w:t>
            </w:r>
          </w:p>
        </w:tc>
        <w:tc>
          <w:tcPr>
            <w:tcW w:w="2268" w:type="dxa"/>
            <w:shd w:val="clear" w:color="auto" w:fill="auto"/>
            <w:noWrap/>
            <w:vAlign w:val="center"/>
          </w:tcPr>
          <w:p w14:paraId="5BA30EC7" w14:textId="77777777" w:rsidR="00310B07" w:rsidRPr="00310B07" w:rsidRDefault="00310B07" w:rsidP="00310B07">
            <w:pPr>
              <w:jc w:val="center"/>
              <w:rPr>
                <w:sz w:val="18"/>
                <w:szCs w:val="18"/>
              </w:rPr>
            </w:pPr>
            <w:r w:rsidRPr="00310B07">
              <w:rPr>
                <w:color w:val="000000"/>
                <w:sz w:val="18"/>
                <w:szCs w:val="18"/>
              </w:rPr>
              <w:t>29.3 (11.1), 8.0-56.0</w:t>
            </w:r>
          </w:p>
        </w:tc>
        <w:tc>
          <w:tcPr>
            <w:tcW w:w="2268" w:type="dxa"/>
            <w:shd w:val="clear" w:color="auto" w:fill="auto"/>
            <w:noWrap/>
            <w:vAlign w:val="center"/>
          </w:tcPr>
          <w:p w14:paraId="197ABE2A" w14:textId="77777777" w:rsidR="00310B07" w:rsidRPr="00310B07" w:rsidRDefault="00310B07" w:rsidP="00310B07">
            <w:pPr>
              <w:jc w:val="center"/>
              <w:rPr>
                <w:sz w:val="18"/>
                <w:szCs w:val="18"/>
              </w:rPr>
            </w:pPr>
            <w:r w:rsidRPr="00310B07">
              <w:rPr>
                <w:color w:val="000000"/>
                <w:sz w:val="18"/>
                <w:szCs w:val="18"/>
              </w:rPr>
              <w:t>28.6 (11.2), 8.0-56.0</w:t>
            </w:r>
          </w:p>
        </w:tc>
        <w:tc>
          <w:tcPr>
            <w:tcW w:w="2268" w:type="dxa"/>
            <w:shd w:val="clear" w:color="auto" w:fill="auto"/>
            <w:noWrap/>
            <w:vAlign w:val="center"/>
          </w:tcPr>
          <w:p w14:paraId="14DE0AE1" w14:textId="77777777" w:rsidR="00310B07" w:rsidRPr="00310B07" w:rsidRDefault="00310B07" w:rsidP="00310B07">
            <w:pPr>
              <w:jc w:val="center"/>
              <w:rPr>
                <w:sz w:val="18"/>
                <w:szCs w:val="18"/>
              </w:rPr>
            </w:pPr>
            <w:r w:rsidRPr="00310B07">
              <w:rPr>
                <w:color w:val="000000"/>
                <w:sz w:val="18"/>
                <w:szCs w:val="18"/>
              </w:rPr>
              <w:t>23.6 (9.3), 8.0-56.0</w:t>
            </w:r>
          </w:p>
        </w:tc>
      </w:tr>
      <w:tr w:rsidR="00310B07" w:rsidRPr="00310B07" w14:paraId="06E8626B" w14:textId="77777777" w:rsidTr="00310B07">
        <w:trPr>
          <w:trHeight w:val="18"/>
        </w:trPr>
        <w:tc>
          <w:tcPr>
            <w:tcW w:w="3964" w:type="dxa"/>
            <w:shd w:val="clear" w:color="auto" w:fill="auto"/>
            <w:noWrap/>
            <w:vAlign w:val="center"/>
          </w:tcPr>
          <w:p w14:paraId="2876FB85" w14:textId="77777777" w:rsidR="00310B07" w:rsidRPr="00310B07" w:rsidRDefault="00310B07" w:rsidP="00704E71">
            <w:pPr>
              <w:ind w:left="30"/>
              <w:rPr>
                <w:color w:val="000000"/>
                <w:sz w:val="18"/>
                <w:szCs w:val="18"/>
              </w:rPr>
            </w:pPr>
            <w:r w:rsidRPr="00310B07">
              <w:rPr>
                <w:color w:val="000000"/>
                <w:sz w:val="18"/>
                <w:szCs w:val="18"/>
              </w:rPr>
              <w:t>ECR, Attachment avoidance</w:t>
            </w:r>
          </w:p>
        </w:tc>
        <w:tc>
          <w:tcPr>
            <w:tcW w:w="2268" w:type="dxa"/>
            <w:shd w:val="clear" w:color="auto" w:fill="auto"/>
            <w:noWrap/>
            <w:vAlign w:val="center"/>
          </w:tcPr>
          <w:p w14:paraId="779BE3E5" w14:textId="77777777" w:rsidR="00310B07" w:rsidRPr="00310B07" w:rsidRDefault="00310B07" w:rsidP="00310B07">
            <w:pPr>
              <w:jc w:val="center"/>
              <w:rPr>
                <w:sz w:val="18"/>
                <w:szCs w:val="18"/>
              </w:rPr>
            </w:pPr>
            <w:r w:rsidRPr="00310B07">
              <w:rPr>
                <w:color w:val="000000"/>
                <w:sz w:val="18"/>
                <w:szCs w:val="18"/>
              </w:rPr>
              <w:t>29.7 (7.5), 8.0-56.0</w:t>
            </w:r>
          </w:p>
        </w:tc>
        <w:tc>
          <w:tcPr>
            <w:tcW w:w="2268" w:type="dxa"/>
            <w:shd w:val="clear" w:color="auto" w:fill="auto"/>
            <w:noWrap/>
            <w:vAlign w:val="center"/>
          </w:tcPr>
          <w:p w14:paraId="3282CC71" w14:textId="77777777" w:rsidR="00310B07" w:rsidRPr="00310B07" w:rsidRDefault="00310B07" w:rsidP="00310B07">
            <w:pPr>
              <w:jc w:val="center"/>
              <w:rPr>
                <w:sz w:val="18"/>
                <w:szCs w:val="18"/>
              </w:rPr>
            </w:pPr>
            <w:r w:rsidRPr="00310B07">
              <w:rPr>
                <w:color w:val="000000"/>
                <w:sz w:val="18"/>
                <w:szCs w:val="18"/>
              </w:rPr>
              <w:t>30.2 (6.9), 8.0-56.0</w:t>
            </w:r>
          </w:p>
        </w:tc>
        <w:tc>
          <w:tcPr>
            <w:tcW w:w="2268" w:type="dxa"/>
            <w:shd w:val="clear" w:color="auto" w:fill="auto"/>
            <w:noWrap/>
            <w:vAlign w:val="center"/>
          </w:tcPr>
          <w:p w14:paraId="5EE9D574" w14:textId="77777777" w:rsidR="00310B07" w:rsidRPr="00310B07" w:rsidRDefault="00310B07" w:rsidP="00310B07">
            <w:pPr>
              <w:jc w:val="center"/>
              <w:rPr>
                <w:sz w:val="18"/>
                <w:szCs w:val="18"/>
              </w:rPr>
            </w:pPr>
            <w:r w:rsidRPr="00310B07">
              <w:rPr>
                <w:color w:val="000000"/>
                <w:sz w:val="18"/>
                <w:szCs w:val="18"/>
              </w:rPr>
              <w:t>29.1 (8.0), 8.0-56.0</w:t>
            </w:r>
          </w:p>
        </w:tc>
        <w:tc>
          <w:tcPr>
            <w:tcW w:w="2268" w:type="dxa"/>
            <w:shd w:val="clear" w:color="auto" w:fill="auto"/>
            <w:noWrap/>
            <w:vAlign w:val="center"/>
          </w:tcPr>
          <w:p w14:paraId="4BAEAB24" w14:textId="77777777" w:rsidR="00310B07" w:rsidRPr="00310B07" w:rsidRDefault="00310B07" w:rsidP="00310B07">
            <w:pPr>
              <w:jc w:val="center"/>
              <w:rPr>
                <w:sz w:val="18"/>
                <w:szCs w:val="18"/>
              </w:rPr>
            </w:pPr>
            <w:r w:rsidRPr="00310B07">
              <w:rPr>
                <w:color w:val="000000"/>
                <w:sz w:val="18"/>
                <w:szCs w:val="18"/>
              </w:rPr>
              <w:t>28.4 (8.2), 8.0-56.0</w:t>
            </w:r>
          </w:p>
        </w:tc>
      </w:tr>
    </w:tbl>
    <w:p w14:paraId="1C144A49" w14:textId="05DEB52E" w:rsidR="00310B07" w:rsidRPr="00F23FD3" w:rsidRDefault="00310B07" w:rsidP="00310B07">
      <w:pPr>
        <w:ind w:right="1359"/>
        <w:jc w:val="both"/>
        <w:rPr>
          <w:color w:val="000000"/>
          <w:sz w:val="18"/>
          <w:szCs w:val="18"/>
        </w:rPr>
      </w:pPr>
      <w:r w:rsidRPr="00F23FD3">
        <w:rPr>
          <w:color w:val="000000"/>
          <w:sz w:val="18"/>
          <w:szCs w:val="18"/>
        </w:rPr>
        <w:t xml:space="preserve">CTGO, Citizen Trust in Government Organizations’ Scale; RPS, Risk Propensity Scale; PVD, Perceived Vulnerability to Disease Questionnaire; MISS, Multidimensional Iowa Suggestibility Scale; DRI, Duke Religion/Spirituality Index; TIPI, Ten-Item Personality Inventory; VAX, </w:t>
      </w:r>
      <w:r w:rsidRPr="00F23FD3">
        <w:rPr>
          <w:sz w:val="18"/>
          <w:szCs w:val="18"/>
        </w:rPr>
        <w:t>Vaccination Attitudes Examination Scale;</w:t>
      </w:r>
      <w:r w:rsidRPr="00F23FD3">
        <w:rPr>
          <w:color w:val="000000"/>
          <w:sz w:val="18"/>
          <w:szCs w:val="18"/>
        </w:rPr>
        <w:t xml:space="preserve"> HCAM,</w:t>
      </w:r>
      <w:r w:rsidRPr="00F23FD3">
        <w:rPr>
          <w:color w:val="000000"/>
          <w:sz w:val="18"/>
          <w:szCs w:val="18"/>
          <w:vertAlign w:val="superscript"/>
        </w:rPr>
        <w:t xml:space="preserve"> </w:t>
      </w:r>
      <w:r w:rsidRPr="00F23FD3">
        <w:rPr>
          <w:color w:val="000000"/>
          <w:sz w:val="18"/>
          <w:szCs w:val="18"/>
        </w:rPr>
        <w:t xml:space="preserve">Holistic Complementary </w:t>
      </w:r>
      <w:r w:rsidRPr="00F23FD3">
        <w:rPr>
          <w:color w:val="000000"/>
          <w:sz w:val="18"/>
          <w:szCs w:val="18"/>
        </w:rPr>
        <w:lastRenderedPageBreak/>
        <w:t>and Alternative Medicine Questionnaire; LOC, Brief Locus-of-Control Scale; GTS, General Trust Scale; ABI, Authority Behavior Index; PANAS, Positive and Negative Affect Schedule; ECR, Experiences in Close Relationship</w:t>
      </w:r>
      <w:r w:rsidR="00D03DF7">
        <w:rPr>
          <w:color w:val="000000"/>
          <w:sz w:val="18"/>
          <w:szCs w:val="18"/>
        </w:rPr>
        <w:t>s Scale</w:t>
      </w:r>
      <w:r w:rsidRPr="00F23FD3">
        <w:rPr>
          <w:color w:val="000000"/>
          <w:sz w:val="18"/>
          <w:szCs w:val="18"/>
        </w:rPr>
        <w:t>.</w:t>
      </w:r>
    </w:p>
    <w:p w14:paraId="51729AD3" w14:textId="77777777" w:rsidR="00310B07" w:rsidRPr="00F23FD3" w:rsidRDefault="00310B07" w:rsidP="00310B07">
      <w:pPr>
        <w:ind w:right="1359"/>
        <w:rPr>
          <w:sz w:val="18"/>
          <w:szCs w:val="18"/>
        </w:rPr>
      </w:pPr>
    </w:p>
    <w:p w14:paraId="34AA755B" w14:textId="5A145904" w:rsidR="00310B07" w:rsidRPr="00F23FD3" w:rsidRDefault="00310B07" w:rsidP="00310B07">
      <w:pPr>
        <w:ind w:right="1359"/>
        <w:rPr>
          <w:sz w:val="18"/>
          <w:szCs w:val="18"/>
        </w:rPr>
      </w:pPr>
      <w:r w:rsidRPr="00F23FD3">
        <w:rPr>
          <w:sz w:val="18"/>
          <w:szCs w:val="18"/>
          <w:vertAlign w:val="superscript"/>
        </w:rPr>
        <w:t>1</w:t>
      </w:r>
      <w:r w:rsidRPr="00F23FD3">
        <w:rPr>
          <w:sz w:val="18"/>
          <w:szCs w:val="18"/>
        </w:rPr>
        <w:t>A total score was derived from adding scores for the degree of satisfaction with personal relationship</w:t>
      </w:r>
      <w:r w:rsidR="00D03DF7">
        <w:rPr>
          <w:sz w:val="18"/>
          <w:szCs w:val="18"/>
        </w:rPr>
        <w:t>s</w:t>
      </w:r>
      <w:r w:rsidRPr="00F23FD3">
        <w:rPr>
          <w:sz w:val="18"/>
          <w:szCs w:val="18"/>
        </w:rPr>
        <w:t xml:space="preserve"> and support from friends.</w:t>
      </w:r>
    </w:p>
    <w:p w14:paraId="0A6502B2" w14:textId="77777777" w:rsidR="00310B07" w:rsidRPr="00F23FD3" w:rsidRDefault="00310B07" w:rsidP="00310B07">
      <w:pPr>
        <w:ind w:right="1359"/>
        <w:rPr>
          <w:sz w:val="18"/>
          <w:szCs w:val="18"/>
        </w:rPr>
      </w:pPr>
      <w:r w:rsidRPr="00F23FD3">
        <w:rPr>
          <w:sz w:val="18"/>
          <w:szCs w:val="18"/>
          <w:vertAlign w:val="superscript"/>
        </w:rPr>
        <w:t>2</w:t>
      </w:r>
      <w:r w:rsidRPr="00F23FD3">
        <w:rPr>
          <w:color w:val="000000"/>
          <w:sz w:val="18"/>
          <w:szCs w:val="18"/>
        </w:rPr>
        <w:t>One point was assigned for each health risk factor (i.e., heart disease, hypertension, lung disease, diabetes, cancer, chronic kidney disease, obesity, and weakened immune system) to derive a total health risk factor score for COVID-19.</w:t>
      </w:r>
    </w:p>
    <w:p w14:paraId="602529F3" w14:textId="77777777" w:rsidR="00310B07" w:rsidRPr="00F23FD3" w:rsidRDefault="00310B07" w:rsidP="00310B07">
      <w:pPr>
        <w:ind w:right="1359"/>
        <w:jc w:val="both"/>
        <w:rPr>
          <w:sz w:val="18"/>
          <w:szCs w:val="18"/>
        </w:rPr>
      </w:pPr>
      <w:r w:rsidRPr="00F23FD3">
        <w:rPr>
          <w:sz w:val="18"/>
          <w:szCs w:val="18"/>
          <w:vertAlign w:val="superscript"/>
        </w:rPr>
        <w:t>3</w:t>
      </w:r>
      <w:r w:rsidRPr="00F23FD3">
        <w:rPr>
          <w:sz w:val="18"/>
          <w:szCs w:val="18"/>
        </w:rPr>
        <w:t>Higher scores represent anti-vaccination attitudes.</w:t>
      </w:r>
    </w:p>
    <w:p w14:paraId="5E1BC2B5" w14:textId="0CC72D77" w:rsidR="003402A1" w:rsidRPr="00F23FD3" w:rsidRDefault="00310B07" w:rsidP="00310B07">
      <w:pPr>
        <w:ind w:right="1359"/>
        <w:rPr>
          <w:sz w:val="18"/>
          <w:szCs w:val="18"/>
        </w:rPr>
        <w:sectPr w:rsidR="003402A1" w:rsidRPr="00F23FD3" w:rsidSect="00310B07">
          <w:pgSz w:w="15840" w:h="12240" w:orient="landscape"/>
          <w:pgMar w:top="720" w:right="720" w:bottom="647" w:left="720" w:header="708" w:footer="708" w:gutter="0"/>
          <w:cols w:space="708"/>
          <w:docGrid w:linePitch="360"/>
        </w:sectPr>
      </w:pPr>
      <w:r w:rsidRPr="00F23FD3">
        <w:rPr>
          <w:color w:val="000000"/>
          <w:sz w:val="18"/>
          <w:szCs w:val="18"/>
          <w:vertAlign w:val="superscript"/>
        </w:rPr>
        <w:t>4</w:t>
      </w:r>
      <w:r w:rsidRPr="00F23FD3">
        <w:rPr>
          <w:color w:val="000000"/>
          <w:sz w:val="18"/>
          <w:szCs w:val="18"/>
        </w:rPr>
        <w:t>Higher scores represent a more negative attitude toward holistic complementary and alternative medicine.</w:t>
      </w:r>
    </w:p>
    <w:p w14:paraId="633C7346" w14:textId="72577DE6" w:rsidR="00310B07" w:rsidRPr="00A67FEE" w:rsidRDefault="00310B07" w:rsidP="00310B07">
      <w:pPr>
        <w:rPr>
          <w:sz w:val="20"/>
          <w:szCs w:val="20"/>
        </w:rPr>
      </w:pPr>
      <w:r w:rsidRPr="00A67FEE">
        <w:rPr>
          <w:b/>
          <w:bCs/>
          <w:sz w:val="20"/>
          <w:szCs w:val="20"/>
        </w:rPr>
        <w:lastRenderedPageBreak/>
        <w:t xml:space="preserve">Supplemental Material </w:t>
      </w:r>
      <w:r w:rsidR="00F23FD3" w:rsidRPr="00A67FEE">
        <w:rPr>
          <w:b/>
          <w:bCs/>
          <w:sz w:val="20"/>
          <w:szCs w:val="20"/>
        </w:rPr>
        <w:t>5</w:t>
      </w:r>
      <w:r w:rsidRPr="00A67FEE">
        <w:rPr>
          <w:b/>
          <w:bCs/>
          <w:sz w:val="20"/>
          <w:szCs w:val="20"/>
        </w:rPr>
        <w:t>.</w:t>
      </w:r>
      <w:r w:rsidRPr="00A67FEE">
        <w:rPr>
          <w:sz w:val="20"/>
          <w:szCs w:val="20"/>
        </w:rPr>
        <w:t xml:space="preserve"> Associations between sociodemographic, COVID-19 and social distancing related, and psychological determinants and social distancing adherence score</w:t>
      </w:r>
      <w:r w:rsidR="00A67FEE" w:rsidRPr="00A67FEE">
        <w:rPr>
          <w:sz w:val="20"/>
          <w:szCs w:val="20"/>
        </w:rPr>
        <w:t xml:space="preserve"> in men, women, and participants 60 years of age or older.</w:t>
      </w:r>
    </w:p>
    <w:p w14:paraId="211F3D97" w14:textId="77777777" w:rsidR="00310B07" w:rsidRPr="00CE7569" w:rsidRDefault="00310B07" w:rsidP="00310B07">
      <w:pPr>
        <w:rPr>
          <w:sz w:val="17"/>
          <w:szCs w:val="17"/>
        </w:rPr>
      </w:pP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268"/>
        <w:gridCol w:w="2268"/>
        <w:gridCol w:w="2268"/>
        <w:gridCol w:w="2268"/>
      </w:tblGrid>
      <w:tr w:rsidR="00310B07" w:rsidRPr="00CE7569" w14:paraId="5CE8AFB4" w14:textId="77777777" w:rsidTr="00F23FD3">
        <w:trPr>
          <w:trHeight w:val="18"/>
        </w:trPr>
        <w:tc>
          <w:tcPr>
            <w:tcW w:w="3539" w:type="dxa"/>
            <w:shd w:val="clear" w:color="auto" w:fill="auto"/>
            <w:noWrap/>
            <w:vAlign w:val="center"/>
          </w:tcPr>
          <w:p w14:paraId="468A98AE" w14:textId="77777777" w:rsidR="00310B07" w:rsidRPr="00310B07" w:rsidRDefault="00310B07" w:rsidP="00704E71">
            <w:pPr>
              <w:rPr>
                <w:b/>
                <w:bCs/>
                <w:color w:val="000000"/>
                <w:sz w:val="18"/>
                <w:szCs w:val="18"/>
              </w:rPr>
            </w:pPr>
          </w:p>
        </w:tc>
        <w:tc>
          <w:tcPr>
            <w:tcW w:w="9072" w:type="dxa"/>
            <w:gridSpan w:val="4"/>
            <w:shd w:val="clear" w:color="auto" w:fill="auto"/>
            <w:noWrap/>
            <w:vAlign w:val="center"/>
          </w:tcPr>
          <w:p w14:paraId="4E102859" w14:textId="77777777" w:rsidR="00310B07" w:rsidRPr="00310B07" w:rsidRDefault="00310B07" w:rsidP="00704E71">
            <w:pPr>
              <w:jc w:val="center"/>
              <w:rPr>
                <w:b/>
                <w:color w:val="000000"/>
                <w:sz w:val="18"/>
                <w:szCs w:val="18"/>
              </w:rPr>
            </w:pPr>
            <w:r w:rsidRPr="00310B07">
              <w:rPr>
                <w:b/>
                <w:color w:val="000000"/>
                <w:sz w:val="18"/>
                <w:szCs w:val="18"/>
              </w:rPr>
              <w:t>r (</w:t>
            </w:r>
            <w:proofErr w:type="spellStart"/>
            <w:r w:rsidRPr="00310B07">
              <w:rPr>
                <w:b/>
                <w:color w:val="000000"/>
                <w:sz w:val="18"/>
                <w:szCs w:val="18"/>
              </w:rPr>
              <w:t>df</w:t>
            </w:r>
            <w:proofErr w:type="spellEnd"/>
            <w:r w:rsidRPr="00310B07">
              <w:rPr>
                <w:b/>
                <w:color w:val="000000"/>
                <w:sz w:val="18"/>
                <w:szCs w:val="18"/>
              </w:rPr>
              <w:t>) or F, p-value</w:t>
            </w:r>
          </w:p>
        </w:tc>
      </w:tr>
      <w:tr w:rsidR="00310B07" w:rsidRPr="00CE7569" w14:paraId="3EE3F32A" w14:textId="77777777" w:rsidTr="00310B07">
        <w:trPr>
          <w:trHeight w:val="18"/>
        </w:trPr>
        <w:tc>
          <w:tcPr>
            <w:tcW w:w="3539" w:type="dxa"/>
            <w:shd w:val="clear" w:color="auto" w:fill="auto"/>
            <w:noWrap/>
            <w:vAlign w:val="center"/>
          </w:tcPr>
          <w:p w14:paraId="65A97045" w14:textId="77777777" w:rsidR="00310B07" w:rsidRPr="00310B07" w:rsidRDefault="00310B07" w:rsidP="00704E71">
            <w:pPr>
              <w:rPr>
                <w:b/>
                <w:bCs/>
                <w:color w:val="000000"/>
                <w:sz w:val="18"/>
                <w:szCs w:val="18"/>
              </w:rPr>
            </w:pPr>
          </w:p>
        </w:tc>
        <w:tc>
          <w:tcPr>
            <w:tcW w:w="2268" w:type="dxa"/>
            <w:shd w:val="clear" w:color="auto" w:fill="auto"/>
            <w:noWrap/>
            <w:vAlign w:val="center"/>
          </w:tcPr>
          <w:p w14:paraId="3044E5C7" w14:textId="77777777" w:rsidR="00310B07" w:rsidRPr="00310B07" w:rsidRDefault="00310B07" w:rsidP="00704E71">
            <w:pPr>
              <w:jc w:val="center"/>
              <w:rPr>
                <w:b/>
                <w:bCs/>
                <w:color w:val="000000"/>
                <w:sz w:val="18"/>
                <w:szCs w:val="18"/>
              </w:rPr>
            </w:pPr>
            <w:r w:rsidRPr="00310B07">
              <w:rPr>
                <w:b/>
                <w:bCs/>
                <w:color w:val="000000"/>
                <w:sz w:val="18"/>
                <w:szCs w:val="18"/>
              </w:rPr>
              <w:t>All</w:t>
            </w:r>
          </w:p>
        </w:tc>
        <w:tc>
          <w:tcPr>
            <w:tcW w:w="2268" w:type="dxa"/>
            <w:shd w:val="clear" w:color="auto" w:fill="auto"/>
            <w:noWrap/>
            <w:vAlign w:val="center"/>
          </w:tcPr>
          <w:p w14:paraId="5E2FCD8C" w14:textId="77777777" w:rsidR="00310B07" w:rsidRPr="00310B07" w:rsidRDefault="00310B07" w:rsidP="00704E71">
            <w:pPr>
              <w:jc w:val="center"/>
              <w:rPr>
                <w:b/>
                <w:bCs/>
                <w:color w:val="000000"/>
                <w:sz w:val="18"/>
                <w:szCs w:val="18"/>
              </w:rPr>
            </w:pPr>
            <w:r w:rsidRPr="00310B07">
              <w:rPr>
                <w:b/>
                <w:bCs/>
                <w:color w:val="000000"/>
                <w:sz w:val="18"/>
                <w:szCs w:val="18"/>
              </w:rPr>
              <w:t>Men</w:t>
            </w:r>
          </w:p>
        </w:tc>
        <w:tc>
          <w:tcPr>
            <w:tcW w:w="2268" w:type="dxa"/>
            <w:shd w:val="clear" w:color="auto" w:fill="auto"/>
            <w:noWrap/>
            <w:vAlign w:val="center"/>
          </w:tcPr>
          <w:p w14:paraId="6AED4DEC" w14:textId="77777777" w:rsidR="00310B07" w:rsidRPr="00310B07" w:rsidRDefault="00310B07" w:rsidP="00704E71">
            <w:pPr>
              <w:jc w:val="center"/>
              <w:rPr>
                <w:b/>
                <w:bCs/>
                <w:color w:val="000000"/>
                <w:sz w:val="18"/>
                <w:szCs w:val="18"/>
              </w:rPr>
            </w:pPr>
            <w:r w:rsidRPr="00310B07">
              <w:rPr>
                <w:b/>
                <w:bCs/>
                <w:color w:val="000000"/>
                <w:sz w:val="18"/>
                <w:szCs w:val="18"/>
              </w:rPr>
              <w:t>Women</w:t>
            </w:r>
          </w:p>
        </w:tc>
        <w:tc>
          <w:tcPr>
            <w:tcW w:w="2268" w:type="dxa"/>
            <w:shd w:val="clear" w:color="auto" w:fill="auto"/>
            <w:noWrap/>
            <w:vAlign w:val="center"/>
          </w:tcPr>
          <w:p w14:paraId="2CD33D50" w14:textId="77777777" w:rsidR="00310B07" w:rsidRPr="00310B07" w:rsidRDefault="00310B07" w:rsidP="00704E71">
            <w:pPr>
              <w:jc w:val="center"/>
              <w:rPr>
                <w:b/>
                <w:bCs/>
                <w:color w:val="000000"/>
                <w:sz w:val="18"/>
                <w:szCs w:val="18"/>
              </w:rPr>
            </w:pPr>
            <m:oMath>
              <m:r>
                <m:rPr>
                  <m:sty m:val="bi"/>
                </m:rPr>
                <w:rPr>
                  <w:rFonts w:ascii="Cambria Math" w:hAnsi="Cambria Math"/>
                  <w:color w:val="000000"/>
                  <w:sz w:val="18"/>
                  <w:szCs w:val="18"/>
                </w:rPr>
                <m:t>≥</m:t>
              </m:r>
            </m:oMath>
            <w:r w:rsidRPr="00310B07">
              <w:rPr>
                <w:b/>
                <w:bCs/>
                <w:color w:val="000000"/>
                <w:sz w:val="18"/>
                <w:szCs w:val="18"/>
              </w:rPr>
              <w:t>60</w:t>
            </w:r>
          </w:p>
        </w:tc>
      </w:tr>
      <w:tr w:rsidR="00310B07" w:rsidRPr="00CE7569" w14:paraId="5B3E1B8C" w14:textId="77777777" w:rsidTr="00310B07">
        <w:trPr>
          <w:trHeight w:val="18"/>
        </w:trPr>
        <w:tc>
          <w:tcPr>
            <w:tcW w:w="3539" w:type="dxa"/>
            <w:shd w:val="clear" w:color="auto" w:fill="auto"/>
            <w:noWrap/>
            <w:vAlign w:val="center"/>
            <w:hideMark/>
          </w:tcPr>
          <w:p w14:paraId="49F46893" w14:textId="77777777" w:rsidR="00310B07" w:rsidRPr="00310B07" w:rsidRDefault="00310B07" w:rsidP="00704E71">
            <w:pPr>
              <w:rPr>
                <w:b/>
                <w:bCs/>
                <w:color w:val="000000"/>
                <w:sz w:val="18"/>
                <w:szCs w:val="18"/>
              </w:rPr>
            </w:pPr>
            <w:r w:rsidRPr="00310B07">
              <w:rPr>
                <w:b/>
                <w:bCs/>
                <w:color w:val="000000"/>
                <w:sz w:val="18"/>
                <w:szCs w:val="18"/>
              </w:rPr>
              <w:t>N</w:t>
            </w:r>
          </w:p>
        </w:tc>
        <w:tc>
          <w:tcPr>
            <w:tcW w:w="2268" w:type="dxa"/>
            <w:shd w:val="clear" w:color="auto" w:fill="auto"/>
            <w:noWrap/>
            <w:vAlign w:val="center"/>
            <w:hideMark/>
          </w:tcPr>
          <w:p w14:paraId="405CB2D5" w14:textId="77777777" w:rsidR="00310B07" w:rsidRPr="00310B07" w:rsidRDefault="00310B07" w:rsidP="00704E71">
            <w:pPr>
              <w:jc w:val="center"/>
              <w:rPr>
                <w:b/>
                <w:bCs/>
                <w:color w:val="000000"/>
                <w:sz w:val="18"/>
                <w:szCs w:val="18"/>
              </w:rPr>
            </w:pPr>
            <w:r w:rsidRPr="00310B07">
              <w:rPr>
                <w:b/>
                <w:bCs/>
                <w:color w:val="000000"/>
                <w:sz w:val="18"/>
                <w:szCs w:val="18"/>
              </w:rPr>
              <w:t>4942</w:t>
            </w:r>
          </w:p>
        </w:tc>
        <w:tc>
          <w:tcPr>
            <w:tcW w:w="2268" w:type="dxa"/>
            <w:shd w:val="clear" w:color="auto" w:fill="auto"/>
            <w:noWrap/>
            <w:vAlign w:val="center"/>
            <w:hideMark/>
          </w:tcPr>
          <w:p w14:paraId="3F4570A4" w14:textId="77777777" w:rsidR="00310B07" w:rsidRPr="00310B07" w:rsidRDefault="00310B07" w:rsidP="00704E71">
            <w:pPr>
              <w:jc w:val="center"/>
              <w:rPr>
                <w:b/>
                <w:bCs/>
                <w:color w:val="000000"/>
                <w:sz w:val="18"/>
                <w:szCs w:val="18"/>
              </w:rPr>
            </w:pPr>
            <w:r w:rsidRPr="00310B07">
              <w:rPr>
                <w:b/>
                <w:bCs/>
                <w:color w:val="000000"/>
                <w:sz w:val="18"/>
                <w:szCs w:val="18"/>
              </w:rPr>
              <w:t>2419</w:t>
            </w:r>
          </w:p>
        </w:tc>
        <w:tc>
          <w:tcPr>
            <w:tcW w:w="2268" w:type="dxa"/>
            <w:shd w:val="clear" w:color="auto" w:fill="auto"/>
            <w:noWrap/>
            <w:vAlign w:val="center"/>
            <w:hideMark/>
          </w:tcPr>
          <w:p w14:paraId="65FF268E" w14:textId="77777777" w:rsidR="00310B07" w:rsidRPr="00310B07" w:rsidRDefault="00310B07" w:rsidP="00704E71">
            <w:pPr>
              <w:jc w:val="center"/>
              <w:rPr>
                <w:b/>
                <w:bCs/>
                <w:color w:val="000000"/>
                <w:sz w:val="18"/>
                <w:szCs w:val="18"/>
              </w:rPr>
            </w:pPr>
            <w:r w:rsidRPr="00310B07">
              <w:rPr>
                <w:b/>
                <w:bCs/>
                <w:color w:val="000000"/>
                <w:sz w:val="18"/>
                <w:szCs w:val="18"/>
              </w:rPr>
              <w:t>2499</w:t>
            </w:r>
          </w:p>
        </w:tc>
        <w:tc>
          <w:tcPr>
            <w:tcW w:w="2268" w:type="dxa"/>
            <w:shd w:val="clear" w:color="auto" w:fill="auto"/>
            <w:noWrap/>
            <w:vAlign w:val="center"/>
            <w:hideMark/>
          </w:tcPr>
          <w:p w14:paraId="087713C5" w14:textId="77777777" w:rsidR="00310B07" w:rsidRPr="00310B07" w:rsidRDefault="00310B07" w:rsidP="00704E71">
            <w:pPr>
              <w:jc w:val="center"/>
              <w:rPr>
                <w:b/>
                <w:bCs/>
                <w:color w:val="000000"/>
                <w:sz w:val="18"/>
                <w:szCs w:val="18"/>
              </w:rPr>
            </w:pPr>
            <w:r w:rsidRPr="00310B07">
              <w:rPr>
                <w:b/>
                <w:bCs/>
                <w:color w:val="000000"/>
                <w:sz w:val="18"/>
                <w:szCs w:val="18"/>
              </w:rPr>
              <w:t>1496</w:t>
            </w:r>
          </w:p>
        </w:tc>
      </w:tr>
      <w:tr w:rsidR="00310B07" w:rsidRPr="00CE7569" w14:paraId="23136042" w14:textId="77777777" w:rsidTr="00310B07">
        <w:trPr>
          <w:trHeight w:val="18"/>
        </w:trPr>
        <w:tc>
          <w:tcPr>
            <w:tcW w:w="3539" w:type="dxa"/>
            <w:shd w:val="clear" w:color="auto" w:fill="auto"/>
            <w:noWrap/>
            <w:vAlign w:val="center"/>
          </w:tcPr>
          <w:p w14:paraId="78B39F6D" w14:textId="77777777" w:rsidR="00310B07" w:rsidRPr="00310B07" w:rsidRDefault="00310B07" w:rsidP="00704E71">
            <w:pPr>
              <w:rPr>
                <w:b/>
                <w:bCs/>
                <w:color w:val="000000"/>
                <w:sz w:val="18"/>
                <w:szCs w:val="18"/>
              </w:rPr>
            </w:pPr>
            <w:r w:rsidRPr="00310B07">
              <w:rPr>
                <w:b/>
                <w:bCs/>
                <w:color w:val="000000"/>
                <w:sz w:val="18"/>
                <w:szCs w:val="18"/>
              </w:rPr>
              <w:t>Sociodemographic determinants</w:t>
            </w:r>
          </w:p>
        </w:tc>
        <w:tc>
          <w:tcPr>
            <w:tcW w:w="2268" w:type="dxa"/>
            <w:shd w:val="clear" w:color="auto" w:fill="auto"/>
            <w:noWrap/>
            <w:vAlign w:val="center"/>
          </w:tcPr>
          <w:p w14:paraId="1DF80313"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4E9AA7B9"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1E214A69"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7E306EB0" w14:textId="77777777" w:rsidR="00310B07" w:rsidRPr="00310B07" w:rsidRDefault="00310B07" w:rsidP="00704E71">
            <w:pPr>
              <w:jc w:val="center"/>
              <w:rPr>
                <w:color w:val="000000"/>
                <w:sz w:val="18"/>
                <w:szCs w:val="18"/>
              </w:rPr>
            </w:pPr>
          </w:p>
        </w:tc>
      </w:tr>
      <w:tr w:rsidR="00310B07" w:rsidRPr="00CE7569" w14:paraId="38258C6D" w14:textId="77777777" w:rsidTr="00310B07">
        <w:trPr>
          <w:trHeight w:val="18"/>
        </w:trPr>
        <w:tc>
          <w:tcPr>
            <w:tcW w:w="3539" w:type="dxa"/>
            <w:shd w:val="clear" w:color="auto" w:fill="auto"/>
            <w:noWrap/>
            <w:vAlign w:val="center"/>
            <w:hideMark/>
          </w:tcPr>
          <w:p w14:paraId="39608371" w14:textId="77777777" w:rsidR="00310B07" w:rsidRPr="00310B07" w:rsidRDefault="00310B07" w:rsidP="00704E71">
            <w:pPr>
              <w:rPr>
                <w:color w:val="000000"/>
                <w:sz w:val="18"/>
                <w:szCs w:val="18"/>
              </w:rPr>
            </w:pPr>
            <w:r w:rsidRPr="00310B07">
              <w:rPr>
                <w:color w:val="000000"/>
                <w:sz w:val="18"/>
                <w:szCs w:val="18"/>
              </w:rPr>
              <w:t>Age</w:t>
            </w:r>
          </w:p>
        </w:tc>
        <w:tc>
          <w:tcPr>
            <w:tcW w:w="2268" w:type="dxa"/>
            <w:shd w:val="clear" w:color="auto" w:fill="auto"/>
            <w:noWrap/>
            <w:vAlign w:val="center"/>
            <w:hideMark/>
          </w:tcPr>
          <w:p w14:paraId="469F5A1F" w14:textId="77777777" w:rsidR="00310B07" w:rsidRPr="00310B07" w:rsidRDefault="00310B07" w:rsidP="00704E71">
            <w:pPr>
              <w:jc w:val="center"/>
              <w:rPr>
                <w:color w:val="000000"/>
                <w:sz w:val="18"/>
                <w:szCs w:val="18"/>
              </w:rPr>
            </w:pPr>
            <w:r w:rsidRPr="00310B07">
              <w:rPr>
                <w:color w:val="000000"/>
                <w:sz w:val="18"/>
                <w:szCs w:val="18"/>
              </w:rPr>
              <w:t>r(4942)=0.20, p&lt;0.001</w:t>
            </w:r>
          </w:p>
        </w:tc>
        <w:tc>
          <w:tcPr>
            <w:tcW w:w="2268" w:type="dxa"/>
            <w:shd w:val="clear" w:color="auto" w:fill="auto"/>
            <w:noWrap/>
            <w:vAlign w:val="center"/>
            <w:hideMark/>
          </w:tcPr>
          <w:p w14:paraId="6A512975" w14:textId="77777777" w:rsidR="00310B07" w:rsidRPr="00310B07" w:rsidRDefault="00310B07" w:rsidP="00704E71">
            <w:pPr>
              <w:jc w:val="center"/>
              <w:rPr>
                <w:color w:val="000000"/>
                <w:sz w:val="18"/>
                <w:szCs w:val="18"/>
              </w:rPr>
            </w:pPr>
            <w:r w:rsidRPr="00310B07">
              <w:rPr>
                <w:color w:val="000000"/>
                <w:sz w:val="18"/>
                <w:szCs w:val="18"/>
              </w:rPr>
              <w:t>r(2419)=0.19, p&lt;0.001</w:t>
            </w:r>
          </w:p>
        </w:tc>
        <w:tc>
          <w:tcPr>
            <w:tcW w:w="2268" w:type="dxa"/>
            <w:shd w:val="clear" w:color="auto" w:fill="auto"/>
            <w:noWrap/>
            <w:vAlign w:val="center"/>
            <w:hideMark/>
          </w:tcPr>
          <w:p w14:paraId="46B0514F" w14:textId="77777777" w:rsidR="00310B07" w:rsidRPr="00310B07" w:rsidRDefault="00310B07" w:rsidP="00704E71">
            <w:pPr>
              <w:jc w:val="center"/>
              <w:rPr>
                <w:color w:val="000000"/>
                <w:sz w:val="18"/>
                <w:szCs w:val="18"/>
              </w:rPr>
            </w:pPr>
            <w:r w:rsidRPr="00310B07">
              <w:rPr>
                <w:color w:val="000000"/>
                <w:sz w:val="18"/>
                <w:szCs w:val="18"/>
              </w:rPr>
              <w:t>r(2499)=0.23, p&lt;0.001</w:t>
            </w:r>
          </w:p>
        </w:tc>
        <w:tc>
          <w:tcPr>
            <w:tcW w:w="2268" w:type="dxa"/>
            <w:shd w:val="clear" w:color="auto" w:fill="auto"/>
            <w:noWrap/>
            <w:vAlign w:val="center"/>
            <w:hideMark/>
          </w:tcPr>
          <w:p w14:paraId="752C1B70" w14:textId="77777777" w:rsidR="00310B07" w:rsidRPr="00310B07" w:rsidRDefault="00310B07" w:rsidP="00704E71">
            <w:pPr>
              <w:jc w:val="center"/>
              <w:rPr>
                <w:color w:val="000000"/>
                <w:sz w:val="18"/>
                <w:szCs w:val="18"/>
              </w:rPr>
            </w:pPr>
            <w:r w:rsidRPr="00310B07">
              <w:rPr>
                <w:color w:val="000000"/>
                <w:sz w:val="18"/>
                <w:szCs w:val="18"/>
              </w:rPr>
              <w:t>r(1496)=0.90, p=0.001</w:t>
            </w:r>
          </w:p>
        </w:tc>
      </w:tr>
      <w:tr w:rsidR="00310B07" w:rsidRPr="00CE7569" w14:paraId="4DC1CBC4" w14:textId="77777777" w:rsidTr="00310B07">
        <w:trPr>
          <w:trHeight w:val="18"/>
        </w:trPr>
        <w:tc>
          <w:tcPr>
            <w:tcW w:w="3539" w:type="dxa"/>
            <w:shd w:val="clear" w:color="auto" w:fill="auto"/>
            <w:noWrap/>
            <w:vAlign w:val="center"/>
            <w:hideMark/>
          </w:tcPr>
          <w:p w14:paraId="13890B71" w14:textId="77777777" w:rsidR="00310B07" w:rsidRPr="00310B07" w:rsidRDefault="00310B07" w:rsidP="00704E71">
            <w:pPr>
              <w:rPr>
                <w:color w:val="000000"/>
                <w:sz w:val="18"/>
                <w:szCs w:val="18"/>
              </w:rPr>
            </w:pPr>
            <w:r w:rsidRPr="00310B07">
              <w:rPr>
                <w:color w:val="000000"/>
                <w:sz w:val="18"/>
                <w:szCs w:val="18"/>
              </w:rPr>
              <w:t>Gender (man/woman)</w:t>
            </w:r>
          </w:p>
        </w:tc>
        <w:tc>
          <w:tcPr>
            <w:tcW w:w="2268" w:type="dxa"/>
            <w:shd w:val="clear" w:color="auto" w:fill="auto"/>
            <w:noWrap/>
            <w:vAlign w:val="center"/>
            <w:hideMark/>
          </w:tcPr>
          <w:p w14:paraId="0B88995D" w14:textId="77777777" w:rsidR="00310B07" w:rsidRPr="00310B07" w:rsidRDefault="00310B07" w:rsidP="00704E71">
            <w:pPr>
              <w:jc w:val="center"/>
              <w:rPr>
                <w:color w:val="000000"/>
                <w:sz w:val="18"/>
                <w:szCs w:val="18"/>
              </w:rPr>
            </w:pPr>
            <w:r w:rsidRPr="00310B07">
              <w:rPr>
                <w:color w:val="000000"/>
                <w:sz w:val="18"/>
                <w:szCs w:val="18"/>
              </w:rPr>
              <w:t>F(1,4916)=44.78, p&lt;0.001</w:t>
            </w:r>
          </w:p>
        </w:tc>
        <w:tc>
          <w:tcPr>
            <w:tcW w:w="2268" w:type="dxa"/>
            <w:shd w:val="clear" w:color="auto" w:fill="auto"/>
            <w:noWrap/>
            <w:vAlign w:val="center"/>
            <w:hideMark/>
          </w:tcPr>
          <w:p w14:paraId="127037D0" w14:textId="77777777" w:rsidR="00310B07" w:rsidRPr="00310B07" w:rsidRDefault="00310B07" w:rsidP="00704E71">
            <w:pPr>
              <w:jc w:val="center"/>
              <w:rPr>
                <w:sz w:val="18"/>
                <w:szCs w:val="18"/>
              </w:rPr>
            </w:pPr>
            <w:r w:rsidRPr="00310B07">
              <w:rPr>
                <w:color w:val="000000"/>
                <w:sz w:val="18"/>
                <w:szCs w:val="18"/>
              </w:rPr>
              <w:t>N/A</w:t>
            </w:r>
          </w:p>
        </w:tc>
        <w:tc>
          <w:tcPr>
            <w:tcW w:w="2268" w:type="dxa"/>
            <w:shd w:val="clear" w:color="auto" w:fill="auto"/>
            <w:noWrap/>
            <w:vAlign w:val="center"/>
            <w:hideMark/>
          </w:tcPr>
          <w:p w14:paraId="7619F4C9" w14:textId="77777777" w:rsidR="00310B07" w:rsidRPr="00310B07" w:rsidRDefault="00310B07" w:rsidP="00704E71">
            <w:pPr>
              <w:jc w:val="center"/>
              <w:rPr>
                <w:sz w:val="18"/>
                <w:szCs w:val="18"/>
              </w:rPr>
            </w:pPr>
            <w:r w:rsidRPr="00310B07">
              <w:rPr>
                <w:sz w:val="18"/>
                <w:szCs w:val="18"/>
              </w:rPr>
              <w:t>N/A</w:t>
            </w:r>
          </w:p>
        </w:tc>
        <w:tc>
          <w:tcPr>
            <w:tcW w:w="2268" w:type="dxa"/>
            <w:shd w:val="clear" w:color="auto" w:fill="auto"/>
            <w:noWrap/>
            <w:vAlign w:val="center"/>
            <w:hideMark/>
          </w:tcPr>
          <w:p w14:paraId="5CD0B522" w14:textId="77777777" w:rsidR="00310B07" w:rsidRPr="00310B07" w:rsidRDefault="00310B07" w:rsidP="00704E71">
            <w:pPr>
              <w:jc w:val="center"/>
              <w:rPr>
                <w:sz w:val="18"/>
                <w:szCs w:val="18"/>
              </w:rPr>
            </w:pPr>
            <w:r w:rsidRPr="00310B07">
              <w:rPr>
                <w:color w:val="000000"/>
                <w:sz w:val="18"/>
                <w:szCs w:val="18"/>
              </w:rPr>
              <w:t>F(1,1491)=39.96,p&lt;0.001</w:t>
            </w:r>
          </w:p>
        </w:tc>
      </w:tr>
      <w:tr w:rsidR="00310B07" w:rsidRPr="00CE7569" w14:paraId="7C608AB0" w14:textId="77777777" w:rsidTr="00310B07">
        <w:trPr>
          <w:trHeight w:val="18"/>
        </w:trPr>
        <w:tc>
          <w:tcPr>
            <w:tcW w:w="3539" w:type="dxa"/>
            <w:shd w:val="clear" w:color="auto" w:fill="auto"/>
            <w:noWrap/>
            <w:vAlign w:val="center"/>
            <w:hideMark/>
          </w:tcPr>
          <w:p w14:paraId="1EB3060E" w14:textId="77777777" w:rsidR="00310B07" w:rsidRPr="00310B07" w:rsidRDefault="00310B07" w:rsidP="00704E71">
            <w:pPr>
              <w:rPr>
                <w:color w:val="000000"/>
                <w:sz w:val="18"/>
                <w:szCs w:val="18"/>
              </w:rPr>
            </w:pPr>
            <w:r w:rsidRPr="00310B07">
              <w:rPr>
                <w:color w:val="000000"/>
                <w:sz w:val="18"/>
                <w:szCs w:val="18"/>
              </w:rPr>
              <w:t>Education (years)</w:t>
            </w:r>
          </w:p>
        </w:tc>
        <w:tc>
          <w:tcPr>
            <w:tcW w:w="2268" w:type="dxa"/>
            <w:shd w:val="clear" w:color="auto" w:fill="auto"/>
            <w:noWrap/>
            <w:vAlign w:val="center"/>
            <w:hideMark/>
          </w:tcPr>
          <w:p w14:paraId="54FC177C" w14:textId="77777777" w:rsidR="00310B07" w:rsidRPr="00310B07" w:rsidRDefault="00310B07" w:rsidP="00704E71">
            <w:pPr>
              <w:jc w:val="center"/>
              <w:rPr>
                <w:color w:val="000000"/>
                <w:sz w:val="18"/>
                <w:szCs w:val="18"/>
              </w:rPr>
            </w:pPr>
            <w:r w:rsidRPr="00310B07">
              <w:rPr>
                <w:color w:val="000000"/>
                <w:sz w:val="18"/>
                <w:szCs w:val="18"/>
              </w:rPr>
              <w:t>r(4939)=0.55, p&lt;0.001</w:t>
            </w:r>
          </w:p>
        </w:tc>
        <w:tc>
          <w:tcPr>
            <w:tcW w:w="2268" w:type="dxa"/>
            <w:shd w:val="clear" w:color="auto" w:fill="auto"/>
            <w:noWrap/>
            <w:vAlign w:val="center"/>
            <w:hideMark/>
          </w:tcPr>
          <w:p w14:paraId="661DC610" w14:textId="77777777" w:rsidR="00310B07" w:rsidRPr="00310B07" w:rsidRDefault="00310B07" w:rsidP="00704E71">
            <w:pPr>
              <w:jc w:val="center"/>
              <w:rPr>
                <w:color w:val="000000"/>
                <w:sz w:val="18"/>
                <w:szCs w:val="18"/>
              </w:rPr>
            </w:pPr>
            <w:r w:rsidRPr="00310B07">
              <w:rPr>
                <w:color w:val="000000"/>
                <w:sz w:val="18"/>
                <w:szCs w:val="18"/>
              </w:rPr>
              <w:t>r(2418)=0.08, p&lt;0.001</w:t>
            </w:r>
          </w:p>
        </w:tc>
        <w:tc>
          <w:tcPr>
            <w:tcW w:w="2268" w:type="dxa"/>
            <w:shd w:val="clear" w:color="auto" w:fill="auto"/>
            <w:noWrap/>
            <w:vAlign w:val="center"/>
            <w:hideMark/>
          </w:tcPr>
          <w:p w14:paraId="1F4441BC" w14:textId="77777777" w:rsidR="00310B07" w:rsidRPr="00310B07" w:rsidRDefault="00310B07" w:rsidP="00704E71">
            <w:pPr>
              <w:jc w:val="center"/>
              <w:rPr>
                <w:color w:val="000000"/>
                <w:sz w:val="18"/>
                <w:szCs w:val="18"/>
              </w:rPr>
            </w:pPr>
            <w:r w:rsidRPr="00310B07">
              <w:rPr>
                <w:color w:val="000000"/>
                <w:sz w:val="18"/>
                <w:szCs w:val="18"/>
              </w:rPr>
              <w:t>r(2497)=0.04, p=0.065</w:t>
            </w:r>
          </w:p>
        </w:tc>
        <w:tc>
          <w:tcPr>
            <w:tcW w:w="2268" w:type="dxa"/>
            <w:shd w:val="clear" w:color="auto" w:fill="auto"/>
            <w:noWrap/>
            <w:vAlign w:val="center"/>
            <w:hideMark/>
          </w:tcPr>
          <w:p w14:paraId="189A8EAF" w14:textId="77777777" w:rsidR="00310B07" w:rsidRPr="00310B07" w:rsidRDefault="00310B07" w:rsidP="00704E71">
            <w:pPr>
              <w:jc w:val="center"/>
              <w:rPr>
                <w:color w:val="000000"/>
                <w:sz w:val="18"/>
                <w:szCs w:val="18"/>
              </w:rPr>
            </w:pPr>
            <w:r w:rsidRPr="00310B07">
              <w:rPr>
                <w:color w:val="000000"/>
                <w:sz w:val="18"/>
                <w:szCs w:val="18"/>
              </w:rPr>
              <w:t>r(1494)=-0.00, p=0.893</w:t>
            </w:r>
          </w:p>
        </w:tc>
      </w:tr>
      <w:tr w:rsidR="00310B07" w:rsidRPr="00CE7569" w14:paraId="37BFF445" w14:textId="77777777" w:rsidTr="00310B07">
        <w:trPr>
          <w:trHeight w:val="18"/>
        </w:trPr>
        <w:tc>
          <w:tcPr>
            <w:tcW w:w="3539" w:type="dxa"/>
            <w:shd w:val="clear" w:color="auto" w:fill="auto"/>
            <w:noWrap/>
            <w:vAlign w:val="center"/>
            <w:hideMark/>
          </w:tcPr>
          <w:p w14:paraId="1EB58E35" w14:textId="77777777" w:rsidR="00310B07" w:rsidRPr="00310B07" w:rsidRDefault="00310B07" w:rsidP="00704E71">
            <w:pPr>
              <w:rPr>
                <w:color w:val="000000"/>
                <w:sz w:val="18"/>
                <w:szCs w:val="18"/>
              </w:rPr>
            </w:pPr>
            <w:r w:rsidRPr="00310B07">
              <w:rPr>
                <w:color w:val="000000"/>
                <w:sz w:val="18"/>
                <w:szCs w:val="18"/>
              </w:rPr>
              <w:t>Race</w:t>
            </w:r>
          </w:p>
        </w:tc>
        <w:tc>
          <w:tcPr>
            <w:tcW w:w="2268" w:type="dxa"/>
            <w:shd w:val="clear" w:color="auto" w:fill="auto"/>
            <w:noWrap/>
            <w:vAlign w:val="center"/>
            <w:hideMark/>
          </w:tcPr>
          <w:p w14:paraId="361D3BEE" w14:textId="77777777" w:rsidR="00310B07" w:rsidRPr="00310B07" w:rsidRDefault="00310B07" w:rsidP="00704E71">
            <w:pPr>
              <w:jc w:val="center"/>
              <w:rPr>
                <w:color w:val="000000"/>
                <w:sz w:val="18"/>
                <w:szCs w:val="18"/>
              </w:rPr>
            </w:pPr>
            <w:r w:rsidRPr="00310B07">
              <w:rPr>
                <w:color w:val="000000"/>
                <w:sz w:val="18"/>
                <w:szCs w:val="18"/>
              </w:rPr>
              <w:t>F(6,4941)=3.05, p=0.006</w:t>
            </w:r>
          </w:p>
        </w:tc>
        <w:tc>
          <w:tcPr>
            <w:tcW w:w="2268" w:type="dxa"/>
            <w:shd w:val="clear" w:color="auto" w:fill="auto"/>
            <w:noWrap/>
            <w:vAlign w:val="center"/>
            <w:hideMark/>
          </w:tcPr>
          <w:p w14:paraId="1A90E78A" w14:textId="77777777" w:rsidR="00310B07" w:rsidRPr="00310B07" w:rsidRDefault="00310B07" w:rsidP="00704E71">
            <w:pPr>
              <w:jc w:val="center"/>
              <w:rPr>
                <w:sz w:val="18"/>
                <w:szCs w:val="18"/>
              </w:rPr>
            </w:pPr>
            <w:r w:rsidRPr="00310B07">
              <w:rPr>
                <w:color w:val="000000"/>
                <w:sz w:val="18"/>
                <w:szCs w:val="18"/>
              </w:rPr>
              <w:t>F(6,2418)=1.29, p=0.257</w:t>
            </w:r>
          </w:p>
        </w:tc>
        <w:tc>
          <w:tcPr>
            <w:tcW w:w="2268" w:type="dxa"/>
            <w:shd w:val="clear" w:color="auto" w:fill="auto"/>
            <w:noWrap/>
            <w:vAlign w:val="center"/>
            <w:hideMark/>
          </w:tcPr>
          <w:p w14:paraId="440F56F3" w14:textId="77777777" w:rsidR="00310B07" w:rsidRPr="00310B07" w:rsidRDefault="00310B07" w:rsidP="00704E71">
            <w:pPr>
              <w:jc w:val="center"/>
              <w:rPr>
                <w:sz w:val="18"/>
                <w:szCs w:val="18"/>
              </w:rPr>
            </w:pPr>
            <w:r w:rsidRPr="00310B07">
              <w:rPr>
                <w:color w:val="000000"/>
                <w:sz w:val="18"/>
                <w:szCs w:val="18"/>
              </w:rPr>
              <w:t>F(6,2498)=3.17, p=0.004</w:t>
            </w:r>
          </w:p>
        </w:tc>
        <w:tc>
          <w:tcPr>
            <w:tcW w:w="2268" w:type="dxa"/>
            <w:shd w:val="clear" w:color="auto" w:fill="auto"/>
            <w:noWrap/>
            <w:vAlign w:val="center"/>
            <w:hideMark/>
          </w:tcPr>
          <w:p w14:paraId="1B877C80" w14:textId="77777777" w:rsidR="00310B07" w:rsidRPr="00310B07" w:rsidRDefault="00310B07" w:rsidP="00704E71">
            <w:pPr>
              <w:jc w:val="center"/>
              <w:rPr>
                <w:sz w:val="18"/>
                <w:szCs w:val="18"/>
              </w:rPr>
            </w:pPr>
            <w:r w:rsidRPr="00310B07">
              <w:rPr>
                <w:color w:val="000000"/>
                <w:sz w:val="18"/>
                <w:szCs w:val="18"/>
              </w:rPr>
              <w:t>F(6,1495)=0.90, p=0.495</w:t>
            </w:r>
          </w:p>
        </w:tc>
      </w:tr>
      <w:tr w:rsidR="00310B07" w:rsidRPr="00CE7569" w14:paraId="4C9D72A2" w14:textId="77777777" w:rsidTr="00310B07">
        <w:trPr>
          <w:trHeight w:val="18"/>
        </w:trPr>
        <w:tc>
          <w:tcPr>
            <w:tcW w:w="3539" w:type="dxa"/>
            <w:shd w:val="clear" w:color="auto" w:fill="auto"/>
            <w:noWrap/>
            <w:vAlign w:val="center"/>
            <w:hideMark/>
          </w:tcPr>
          <w:p w14:paraId="5A0AD6A1" w14:textId="77777777" w:rsidR="00310B07" w:rsidRPr="00310B07" w:rsidRDefault="00310B07" w:rsidP="00704E71">
            <w:pPr>
              <w:rPr>
                <w:color w:val="000000"/>
                <w:sz w:val="18"/>
                <w:szCs w:val="18"/>
              </w:rPr>
            </w:pPr>
            <w:r w:rsidRPr="00310B07">
              <w:rPr>
                <w:color w:val="000000"/>
                <w:sz w:val="18"/>
                <w:szCs w:val="18"/>
              </w:rPr>
              <w:t xml:space="preserve">Religion (yes/no) </w:t>
            </w:r>
          </w:p>
        </w:tc>
        <w:tc>
          <w:tcPr>
            <w:tcW w:w="2268" w:type="dxa"/>
            <w:shd w:val="clear" w:color="auto" w:fill="auto"/>
            <w:noWrap/>
            <w:vAlign w:val="center"/>
            <w:hideMark/>
          </w:tcPr>
          <w:p w14:paraId="6CD8B6FA" w14:textId="77777777" w:rsidR="00310B07" w:rsidRPr="00310B07" w:rsidRDefault="00310B07" w:rsidP="00704E71">
            <w:pPr>
              <w:jc w:val="center"/>
              <w:rPr>
                <w:color w:val="000000"/>
                <w:sz w:val="18"/>
                <w:szCs w:val="18"/>
              </w:rPr>
            </w:pPr>
            <w:r w:rsidRPr="00310B07">
              <w:rPr>
                <w:color w:val="000000"/>
                <w:sz w:val="18"/>
                <w:szCs w:val="18"/>
              </w:rPr>
              <w:t>F(1,4733)=2.0, p=0.157</w:t>
            </w:r>
          </w:p>
        </w:tc>
        <w:tc>
          <w:tcPr>
            <w:tcW w:w="2268" w:type="dxa"/>
            <w:shd w:val="clear" w:color="auto" w:fill="auto"/>
            <w:noWrap/>
            <w:vAlign w:val="center"/>
            <w:hideMark/>
          </w:tcPr>
          <w:p w14:paraId="50F08284" w14:textId="77777777" w:rsidR="00310B07" w:rsidRPr="00310B07" w:rsidRDefault="00310B07" w:rsidP="00704E71">
            <w:pPr>
              <w:jc w:val="center"/>
              <w:rPr>
                <w:sz w:val="18"/>
                <w:szCs w:val="18"/>
              </w:rPr>
            </w:pPr>
            <w:r w:rsidRPr="00310B07">
              <w:rPr>
                <w:color w:val="000000"/>
                <w:sz w:val="18"/>
                <w:szCs w:val="18"/>
              </w:rPr>
              <w:t>F(1,2329)=0.00, p=0.993</w:t>
            </w:r>
          </w:p>
        </w:tc>
        <w:tc>
          <w:tcPr>
            <w:tcW w:w="2268" w:type="dxa"/>
            <w:shd w:val="clear" w:color="auto" w:fill="auto"/>
            <w:noWrap/>
            <w:vAlign w:val="center"/>
            <w:hideMark/>
          </w:tcPr>
          <w:p w14:paraId="35CBD8CC" w14:textId="77777777" w:rsidR="00310B07" w:rsidRPr="00310B07" w:rsidRDefault="00310B07" w:rsidP="00704E71">
            <w:pPr>
              <w:jc w:val="center"/>
              <w:rPr>
                <w:sz w:val="18"/>
                <w:szCs w:val="18"/>
              </w:rPr>
            </w:pPr>
            <w:r w:rsidRPr="00310B07">
              <w:rPr>
                <w:color w:val="000000"/>
                <w:sz w:val="18"/>
                <w:szCs w:val="18"/>
              </w:rPr>
              <w:t>F(1,2380)=4.97, p=0.026</w:t>
            </w:r>
          </w:p>
        </w:tc>
        <w:tc>
          <w:tcPr>
            <w:tcW w:w="2268" w:type="dxa"/>
            <w:shd w:val="clear" w:color="auto" w:fill="auto"/>
            <w:noWrap/>
            <w:vAlign w:val="center"/>
            <w:hideMark/>
          </w:tcPr>
          <w:p w14:paraId="6848D197" w14:textId="77777777" w:rsidR="00310B07" w:rsidRPr="00310B07" w:rsidRDefault="00310B07" w:rsidP="00704E71">
            <w:pPr>
              <w:jc w:val="center"/>
              <w:rPr>
                <w:sz w:val="18"/>
                <w:szCs w:val="18"/>
              </w:rPr>
            </w:pPr>
            <w:r w:rsidRPr="00310B07">
              <w:rPr>
                <w:color w:val="000000"/>
                <w:sz w:val="18"/>
                <w:szCs w:val="18"/>
              </w:rPr>
              <w:t>F(1,1444)=0.54, p=0.462</w:t>
            </w:r>
          </w:p>
        </w:tc>
      </w:tr>
      <w:tr w:rsidR="00310B07" w:rsidRPr="00CE7569" w14:paraId="515212D5" w14:textId="77777777" w:rsidTr="00310B07">
        <w:trPr>
          <w:trHeight w:val="18"/>
        </w:trPr>
        <w:tc>
          <w:tcPr>
            <w:tcW w:w="3539" w:type="dxa"/>
            <w:shd w:val="clear" w:color="auto" w:fill="auto"/>
            <w:noWrap/>
            <w:vAlign w:val="center"/>
            <w:hideMark/>
          </w:tcPr>
          <w:p w14:paraId="4F439674" w14:textId="77777777" w:rsidR="00310B07" w:rsidRPr="00310B07" w:rsidRDefault="00310B07" w:rsidP="00704E71">
            <w:pPr>
              <w:rPr>
                <w:color w:val="000000"/>
                <w:sz w:val="18"/>
                <w:szCs w:val="18"/>
              </w:rPr>
            </w:pPr>
            <w:r w:rsidRPr="00310B07">
              <w:rPr>
                <w:color w:val="000000"/>
                <w:sz w:val="18"/>
                <w:szCs w:val="18"/>
              </w:rPr>
              <w:t xml:space="preserve">Population density </w:t>
            </w:r>
          </w:p>
        </w:tc>
        <w:tc>
          <w:tcPr>
            <w:tcW w:w="2268" w:type="dxa"/>
            <w:shd w:val="clear" w:color="auto" w:fill="auto"/>
            <w:noWrap/>
            <w:vAlign w:val="center"/>
            <w:hideMark/>
          </w:tcPr>
          <w:p w14:paraId="6EEFC5AA" w14:textId="77777777" w:rsidR="00310B07" w:rsidRPr="00310B07" w:rsidRDefault="00310B07" w:rsidP="00704E71">
            <w:pPr>
              <w:jc w:val="center"/>
              <w:rPr>
                <w:color w:val="000000"/>
                <w:sz w:val="18"/>
                <w:szCs w:val="18"/>
              </w:rPr>
            </w:pPr>
            <w:r w:rsidRPr="00310B07">
              <w:rPr>
                <w:color w:val="000000"/>
                <w:sz w:val="18"/>
                <w:szCs w:val="18"/>
              </w:rPr>
              <w:t>r(4412)=0.06, p&lt;0.001</w:t>
            </w:r>
          </w:p>
        </w:tc>
        <w:tc>
          <w:tcPr>
            <w:tcW w:w="2268" w:type="dxa"/>
            <w:shd w:val="clear" w:color="auto" w:fill="auto"/>
            <w:noWrap/>
            <w:vAlign w:val="center"/>
            <w:hideMark/>
          </w:tcPr>
          <w:p w14:paraId="7F7F0FAD" w14:textId="77777777" w:rsidR="00310B07" w:rsidRPr="00310B07" w:rsidRDefault="00310B07" w:rsidP="00704E71">
            <w:pPr>
              <w:jc w:val="center"/>
              <w:rPr>
                <w:sz w:val="18"/>
                <w:szCs w:val="18"/>
              </w:rPr>
            </w:pPr>
            <w:r w:rsidRPr="00310B07">
              <w:rPr>
                <w:color w:val="000000"/>
                <w:sz w:val="18"/>
                <w:szCs w:val="18"/>
              </w:rPr>
              <w:t>r(2254)=0.06, p=0.005</w:t>
            </w:r>
          </w:p>
        </w:tc>
        <w:tc>
          <w:tcPr>
            <w:tcW w:w="2268" w:type="dxa"/>
            <w:shd w:val="clear" w:color="auto" w:fill="auto"/>
            <w:noWrap/>
            <w:vAlign w:val="center"/>
            <w:hideMark/>
          </w:tcPr>
          <w:p w14:paraId="4889690B" w14:textId="77777777" w:rsidR="00310B07" w:rsidRPr="00310B07" w:rsidRDefault="00310B07" w:rsidP="00704E71">
            <w:pPr>
              <w:jc w:val="center"/>
              <w:rPr>
                <w:sz w:val="18"/>
                <w:szCs w:val="18"/>
              </w:rPr>
            </w:pPr>
            <w:r w:rsidRPr="00310B07">
              <w:rPr>
                <w:color w:val="000000"/>
                <w:sz w:val="18"/>
                <w:szCs w:val="18"/>
              </w:rPr>
              <w:t>r(2140)=0.06, p=0.006</w:t>
            </w:r>
          </w:p>
        </w:tc>
        <w:tc>
          <w:tcPr>
            <w:tcW w:w="2268" w:type="dxa"/>
            <w:shd w:val="clear" w:color="auto" w:fill="auto"/>
            <w:noWrap/>
            <w:vAlign w:val="center"/>
            <w:hideMark/>
          </w:tcPr>
          <w:p w14:paraId="5A8F94F3" w14:textId="77777777" w:rsidR="00310B07" w:rsidRPr="00310B07" w:rsidRDefault="00310B07" w:rsidP="00704E71">
            <w:pPr>
              <w:jc w:val="center"/>
              <w:rPr>
                <w:sz w:val="18"/>
                <w:szCs w:val="18"/>
              </w:rPr>
            </w:pPr>
            <w:r w:rsidRPr="00310B07">
              <w:rPr>
                <w:color w:val="000000"/>
                <w:sz w:val="18"/>
                <w:szCs w:val="18"/>
              </w:rPr>
              <w:t>r(1330)=0.00, p=0.985</w:t>
            </w:r>
          </w:p>
        </w:tc>
      </w:tr>
      <w:tr w:rsidR="00310B07" w:rsidRPr="00CE7569" w14:paraId="11E4D307" w14:textId="77777777" w:rsidTr="00310B07">
        <w:trPr>
          <w:trHeight w:val="18"/>
        </w:trPr>
        <w:tc>
          <w:tcPr>
            <w:tcW w:w="3539" w:type="dxa"/>
            <w:shd w:val="clear" w:color="auto" w:fill="auto"/>
            <w:noWrap/>
            <w:vAlign w:val="center"/>
            <w:hideMark/>
          </w:tcPr>
          <w:p w14:paraId="54A94613" w14:textId="77777777" w:rsidR="00310B07" w:rsidRPr="00310B07" w:rsidRDefault="00310B07" w:rsidP="00704E71">
            <w:pPr>
              <w:rPr>
                <w:sz w:val="18"/>
                <w:szCs w:val="18"/>
              </w:rPr>
            </w:pPr>
            <w:r w:rsidRPr="00310B07">
              <w:rPr>
                <w:sz w:val="18"/>
                <w:szCs w:val="18"/>
              </w:rPr>
              <w:t>Political spectrum</w:t>
            </w:r>
          </w:p>
        </w:tc>
        <w:tc>
          <w:tcPr>
            <w:tcW w:w="2268" w:type="dxa"/>
            <w:shd w:val="clear" w:color="auto" w:fill="auto"/>
            <w:noWrap/>
            <w:vAlign w:val="center"/>
            <w:hideMark/>
          </w:tcPr>
          <w:p w14:paraId="7CF238CA" w14:textId="77777777" w:rsidR="00310B07" w:rsidRPr="00310B07" w:rsidRDefault="00310B07" w:rsidP="00704E71">
            <w:pPr>
              <w:jc w:val="center"/>
              <w:rPr>
                <w:sz w:val="18"/>
                <w:szCs w:val="18"/>
              </w:rPr>
            </w:pPr>
            <w:r w:rsidRPr="00310B07">
              <w:rPr>
                <w:color w:val="000000"/>
                <w:sz w:val="18"/>
                <w:szCs w:val="18"/>
              </w:rPr>
              <w:t>F(4,4937)=22.42, p&lt;0.001</w:t>
            </w:r>
          </w:p>
        </w:tc>
        <w:tc>
          <w:tcPr>
            <w:tcW w:w="2268" w:type="dxa"/>
            <w:shd w:val="clear" w:color="auto" w:fill="auto"/>
            <w:noWrap/>
            <w:vAlign w:val="center"/>
            <w:hideMark/>
          </w:tcPr>
          <w:p w14:paraId="7379A12E" w14:textId="77777777" w:rsidR="00310B07" w:rsidRPr="00310B07" w:rsidRDefault="00310B07" w:rsidP="00704E71">
            <w:pPr>
              <w:jc w:val="center"/>
              <w:rPr>
                <w:sz w:val="18"/>
                <w:szCs w:val="18"/>
              </w:rPr>
            </w:pPr>
            <w:r w:rsidRPr="00310B07">
              <w:rPr>
                <w:color w:val="000000"/>
                <w:sz w:val="18"/>
                <w:szCs w:val="18"/>
              </w:rPr>
              <w:t>F(4,2414)=10.90, p&lt;0.001</w:t>
            </w:r>
          </w:p>
        </w:tc>
        <w:tc>
          <w:tcPr>
            <w:tcW w:w="2268" w:type="dxa"/>
            <w:shd w:val="clear" w:color="auto" w:fill="auto"/>
            <w:noWrap/>
            <w:vAlign w:val="center"/>
            <w:hideMark/>
          </w:tcPr>
          <w:p w14:paraId="1C294F09" w14:textId="77777777" w:rsidR="00310B07" w:rsidRPr="00310B07" w:rsidRDefault="00310B07" w:rsidP="00704E71">
            <w:pPr>
              <w:jc w:val="center"/>
              <w:rPr>
                <w:sz w:val="18"/>
                <w:szCs w:val="18"/>
              </w:rPr>
            </w:pPr>
            <w:r w:rsidRPr="00310B07">
              <w:rPr>
                <w:color w:val="000000"/>
                <w:sz w:val="18"/>
                <w:szCs w:val="18"/>
              </w:rPr>
              <w:t>F(2,2494)=10.46,p&lt;0.001</w:t>
            </w:r>
          </w:p>
        </w:tc>
        <w:tc>
          <w:tcPr>
            <w:tcW w:w="2268" w:type="dxa"/>
            <w:shd w:val="clear" w:color="auto" w:fill="auto"/>
            <w:noWrap/>
            <w:vAlign w:val="center"/>
            <w:hideMark/>
          </w:tcPr>
          <w:p w14:paraId="77C9C057" w14:textId="77777777" w:rsidR="00310B07" w:rsidRPr="00310B07" w:rsidRDefault="00310B07" w:rsidP="00704E71">
            <w:pPr>
              <w:jc w:val="center"/>
              <w:rPr>
                <w:sz w:val="18"/>
                <w:szCs w:val="18"/>
              </w:rPr>
            </w:pPr>
            <w:r w:rsidRPr="00310B07">
              <w:rPr>
                <w:color w:val="000000"/>
                <w:sz w:val="18"/>
                <w:szCs w:val="18"/>
              </w:rPr>
              <w:t>F(4,1491)=13.72,p=0.001</w:t>
            </w:r>
          </w:p>
        </w:tc>
      </w:tr>
      <w:tr w:rsidR="00310B07" w:rsidRPr="00CE7569" w14:paraId="4F72C645" w14:textId="77777777" w:rsidTr="00310B07">
        <w:trPr>
          <w:trHeight w:val="177"/>
        </w:trPr>
        <w:tc>
          <w:tcPr>
            <w:tcW w:w="3539" w:type="dxa"/>
            <w:shd w:val="clear" w:color="auto" w:fill="auto"/>
            <w:noWrap/>
            <w:vAlign w:val="center"/>
            <w:hideMark/>
          </w:tcPr>
          <w:p w14:paraId="12806C1E" w14:textId="77777777" w:rsidR="00310B07" w:rsidRPr="00310B07" w:rsidRDefault="00310B07" w:rsidP="00704E71">
            <w:pPr>
              <w:rPr>
                <w:sz w:val="18"/>
                <w:szCs w:val="18"/>
              </w:rPr>
            </w:pPr>
            <w:r w:rsidRPr="00310B07">
              <w:rPr>
                <w:sz w:val="18"/>
                <w:szCs w:val="18"/>
              </w:rPr>
              <w:t xml:space="preserve">Employment status </w:t>
            </w:r>
          </w:p>
        </w:tc>
        <w:tc>
          <w:tcPr>
            <w:tcW w:w="2268" w:type="dxa"/>
            <w:shd w:val="clear" w:color="auto" w:fill="auto"/>
            <w:noWrap/>
            <w:vAlign w:val="center"/>
            <w:hideMark/>
          </w:tcPr>
          <w:p w14:paraId="63C073B1" w14:textId="77777777" w:rsidR="00310B07" w:rsidRPr="00310B07" w:rsidRDefault="00310B07" w:rsidP="00704E71">
            <w:pPr>
              <w:jc w:val="center"/>
              <w:rPr>
                <w:sz w:val="18"/>
                <w:szCs w:val="18"/>
              </w:rPr>
            </w:pPr>
            <w:r w:rsidRPr="00310B07">
              <w:rPr>
                <w:color w:val="000000"/>
                <w:sz w:val="18"/>
                <w:szCs w:val="18"/>
              </w:rPr>
              <w:t>F(4,4937)=30.70, p&lt;0.001</w:t>
            </w:r>
          </w:p>
        </w:tc>
        <w:tc>
          <w:tcPr>
            <w:tcW w:w="2268" w:type="dxa"/>
            <w:shd w:val="clear" w:color="auto" w:fill="auto"/>
            <w:noWrap/>
            <w:vAlign w:val="center"/>
            <w:hideMark/>
          </w:tcPr>
          <w:p w14:paraId="6923415D" w14:textId="77777777" w:rsidR="00310B07" w:rsidRPr="00310B07" w:rsidRDefault="00310B07" w:rsidP="00704E71">
            <w:pPr>
              <w:jc w:val="center"/>
              <w:rPr>
                <w:sz w:val="18"/>
                <w:szCs w:val="18"/>
              </w:rPr>
            </w:pPr>
            <w:r w:rsidRPr="00310B07">
              <w:rPr>
                <w:color w:val="000000"/>
                <w:sz w:val="18"/>
                <w:szCs w:val="18"/>
              </w:rPr>
              <w:t>F(4,2414)=17.73, p&lt;0.001</w:t>
            </w:r>
          </w:p>
        </w:tc>
        <w:tc>
          <w:tcPr>
            <w:tcW w:w="2268" w:type="dxa"/>
            <w:shd w:val="clear" w:color="auto" w:fill="auto"/>
            <w:noWrap/>
            <w:vAlign w:val="center"/>
            <w:hideMark/>
          </w:tcPr>
          <w:p w14:paraId="088F747D" w14:textId="77777777" w:rsidR="00310B07" w:rsidRPr="00310B07" w:rsidRDefault="00310B07" w:rsidP="00704E71">
            <w:pPr>
              <w:jc w:val="center"/>
              <w:rPr>
                <w:sz w:val="18"/>
                <w:szCs w:val="18"/>
              </w:rPr>
            </w:pPr>
            <w:r w:rsidRPr="00310B07">
              <w:rPr>
                <w:color w:val="000000"/>
                <w:sz w:val="18"/>
                <w:szCs w:val="18"/>
              </w:rPr>
              <w:t>F(4,2494)=22.09,p&lt;0.001</w:t>
            </w:r>
          </w:p>
        </w:tc>
        <w:tc>
          <w:tcPr>
            <w:tcW w:w="2268" w:type="dxa"/>
            <w:shd w:val="clear" w:color="auto" w:fill="auto"/>
            <w:noWrap/>
            <w:vAlign w:val="center"/>
            <w:hideMark/>
          </w:tcPr>
          <w:p w14:paraId="0274A1E0" w14:textId="77777777" w:rsidR="00310B07" w:rsidRPr="00310B07" w:rsidRDefault="00310B07" w:rsidP="00704E71">
            <w:pPr>
              <w:jc w:val="center"/>
              <w:rPr>
                <w:sz w:val="18"/>
                <w:szCs w:val="18"/>
              </w:rPr>
            </w:pPr>
            <w:r w:rsidRPr="00310B07">
              <w:rPr>
                <w:color w:val="000000"/>
                <w:sz w:val="18"/>
                <w:szCs w:val="18"/>
              </w:rPr>
              <w:t>F(4,1491)=1.12, p=0.346</w:t>
            </w:r>
          </w:p>
        </w:tc>
      </w:tr>
      <w:tr w:rsidR="00310B07" w:rsidRPr="00CE7569" w14:paraId="528AEF33" w14:textId="77777777" w:rsidTr="00310B07">
        <w:trPr>
          <w:trHeight w:val="18"/>
        </w:trPr>
        <w:tc>
          <w:tcPr>
            <w:tcW w:w="3539" w:type="dxa"/>
            <w:shd w:val="clear" w:color="auto" w:fill="auto"/>
            <w:noWrap/>
            <w:vAlign w:val="center"/>
            <w:hideMark/>
          </w:tcPr>
          <w:p w14:paraId="012D323E" w14:textId="77777777" w:rsidR="00310B07" w:rsidRPr="00310B07" w:rsidRDefault="00310B07" w:rsidP="00704E71">
            <w:pPr>
              <w:rPr>
                <w:color w:val="000000"/>
                <w:sz w:val="18"/>
                <w:szCs w:val="18"/>
              </w:rPr>
            </w:pPr>
            <w:r w:rsidRPr="00310B07">
              <w:rPr>
                <w:sz w:val="18"/>
                <w:szCs w:val="18"/>
              </w:rPr>
              <w:t>Healthcare worker status (yes/no)</w:t>
            </w:r>
          </w:p>
        </w:tc>
        <w:tc>
          <w:tcPr>
            <w:tcW w:w="2268" w:type="dxa"/>
            <w:shd w:val="clear" w:color="auto" w:fill="auto"/>
            <w:noWrap/>
            <w:vAlign w:val="center"/>
            <w:hideMark/>
          </w:tcPr>
          <w:p w14:paraId="3DED3197" w14:textId="77777777" w:rsidR="00310B07" w:rsidRPr="00310B07" w:rsidRDefault="00310B07" w:rsidP="00704E71">
            <w:pPr>
              <w:jc w:val="center"/>
              <w:rPr>
                <w:color w:val="000000"/>
                <w:sz w:val="18"/>
                <w:szCs w:val="18"/>
              </w:rPr>
            </w:pPr>
            <w:r w:rsidRPr="00310B07">
              <w:rPr>
                <w:color w:val="000000"/>
                <w:sz w:val="18"/>
                <w:szCs w:val="18"/>
              </w:rPr>
              <w:t>F(1,4941)=13.74, p&lt;0.001</w:t>
            </w:r>
          </w:p>
        </w:tc>
        <w:tc>
          <w:tcPr>
            <w:tcW w:w="2268" w:type="dxa"/>
            <w:shd w:val="clear" w:color="auto" w:fill="auto"/>
            <w:noWrap/>
            <w:vAlign w:val="center"/>
            <w:hideMark/>
          </w:tcPr>
          <w:p w14:paraId="4F94491E" w14:textId="77777777" w:rsidR="00310B07" w:rsidRPr="00310B07" w:rsidRDefault="00310B07" w:rsidP="00704E71">
            <w:pPr>
              <w:jc w:val="center"/>
              <w:rPr>
                <w:sz w:val="18"/>
                <w:szCs w:val="18"/>
              </w:rPr>
            </w:pPr>
            <w:r w:rsidRPr="00310B07">
              <w:rPr>
                <w:color w:val="000000"/>
                <w:sz w:val="18"/>
                <w:szCs w:val="18"/>
              </w:rPr>
              <w:t>F(1,2418)=11.09, p=0.001</w:t>
            </w:r>
          </w:p>
        </w:tc>
        <w:tc>
          <w:tcPr>
            <w:tcW w:w="2268" w:type="dxa"/>
            <w:shd w:val="clear" w:color="auto" w:fill="auto"/>
            <w:noWrap/>
            <w:vAlign w:val="center"/>
            <w:hideMark/>
          </w:tcPr>
          <w:p w14:paraId="06C5F259" w14:textId="77777777" w:rsidR="00310B07" w:rsidRPr="00310B07" w:rsidRDefault="00310B07" w:rsidP="00704E71">
            <w:pPr>
              <w:jc w:val="center"/>
              <w:rPr>
                <w:sz w:val="18"/>
                <w:szCs w:val="18"/>
              </w:rPr>
            </w:pPr>
            <w:r w:rsidRPr="00310B07">
              <w:rPr>
                <w:color w:val="000000"/>
                <w:sz w:val="18"/>
                <w:szCs w:val="18"/>
              </w:rPr>
              <w:t>F(1,2498)=3.72, p=0.054</w:t>
            </w:r>
          </w:p>
        </w:tc>
        <w:tc>
          <w:tcPr>
            <w:tcW w:w="2268" w:type="dxa"/>
            <w:shd w:val="clear" w:color="auto" w:fill="auto"/>
            <w:noWrap/>
            <w:vAlign w:val="center"/>
            <w:hideMark/>
          </w:tcPr>
          <w:p w14:paraId="72EEE9C4" w14:textId="77777777" w:rsidR="00310B07" w:rsidRPr="00310B07" w:rsidRDefault="00310B07" w:rsidP="00704E71">
            <w:pPr>
              <w:jc w:val="center"/>
              <w:rPr>
                <w:sz w:val="18"/>
                <w:szCs w:val="18"/>
              </w:rPr>
            </w:pPr>
            <w:r w:rsidRPr="00310B07">
              <w:rPr>
                <w:color w:val="000000"/>
                <w:sz w:val="18"/>
                <w:szCs w:val="18"/>
              </w:rPr>
              <w:t>F(1,1495)=0.24, p=0.624</w:t>
            </w:r>
          </w:p>
        </w:tc>
      </w:tr>
      <w:tr w:rsidR="00310B07" w:rsidRPr="00CE7569" w14:paraId="49128AB1" w14:textId="77777777" w:rsidTr="00310B07">
        <w:trPr>
          <w:trHeight w:val="18"/>
        </w:trPr>
        <w:tc>
          <w:tcPr>
            <w:tcW w:w="3539" w:type="dxa"/>
            <w:shd w:val="clear" w:color="auto" w:fill="auto"/>
            <w:noWrap/>
            <w:vAlign w:val="center"/>
            <w:hideMark/>
          </w:tcPr>
          <w:p w14:paraId="3707600E" w14:textId="77777777" w:rsidR="00310B07" w:rsidRPr="00310B07" w:rsidRDefault="00310B07" w:rsidP="00704E71">
            <w:pPr>
              <w:rPr>
                <w:color w:val="000000"/>
                <w:sz w:val="18"/>
                <w:szCs w:val="18"/>
              </w:rPr>
            </w:pPr>
            <w:r w:rsidRPr="00310B07">
              <w:rPr>
                <w:color w:val="000000"/>
                <w:sz w:val="18"/>
                <w:szCs w:val="18"/>
              </w:rPr>
              <w:t xml:space="preserve">Dwelling </w:t>
            </w:r>
          </w:p>
        </w:tc>
        <w:tc>
          <w:tcPr>
            <w:tcW w:w="2268" w:type="dxa"/>
            <w:shd w:val="clear" w:color="auto" w:fill="auto"/>
            <w:noWrap/>
            <w:vAlign w:val="center"/>
            <w:hideMark/>
          </w:tcPr>
          <w:p w14:paraId="30FCBB79" w14:textId="77777777" w:rsidR="00310B07" w:rsidRPr="00310B07" w:rsidRDefault="00310B07" w:rsidP="00704E71">
            <w:pPr>
              <w:jc w:val="center"/>
              <w:rPr>
                <w:color w:val="000000"/>
                <w:sz w:val="18"/>
                <w:szCs w:val="18"/>
              </w:rPr>
            </w:pPr>
            <w:r w:rsidRPr="00310B07">
              <w:rPr>
                <w:color w:val="000000"/>
                <w:sz w:val="18"/>
                <w:szCs w:val="18"/>
              </w:rPr>
              <w:t>F(6,4892)=1.49, p=0.178</w:t>
            </w:r>
          </w:p>
        </w:tc>
        <w:tc>
          <w:tcPr>
            <w:tcW w:w="2268" w:type="dxa"/>
            <w:shd w:val="clear" w:color="auto" w:fill="auto"/>
            <w:noWrap/>
            <w:vAlign w:val="center"/>
            <w:hideMark/>
          </w:tcPr>
          <w:p w14:paraId="6AB0E83F" w14:textId="77777777" w:rsidR="00310B07" w:rsidRPr="00310B07" w:rsidRDefault="00310B07" w:rsidP="00704E71">
            <w:pPr>
              <w:jc w:val="center"/>
              <w:rPr>
                <w:sz w:val="18"/>
                <w:szCs w:val="18"/>
              </w:rPr>
            </w:pPr>
            <w:r w:rsidRPr="00310B07">
              <w:rPr>
                <w:color w:val="000000"/>
                <w:sz w:val="18"/>
                <w:szCs w:val="18"/>
              </w:rPr>
              <w:t>F(6,2389)=0.96, p=0.452</w:t>
            </w:r>
          </w:p>
        </w:tc>
        <w:tc>
          <w:tcPr>
            <w:tcW w:w="2268" w:type="dxa"/>
            <w:shd w:val="clear" w:color="auto" w:fill="auto"/>
            <w:noWrap/>
            <w:vAlign w:val="center"/>
            <w:hideMark/>
          </w:tcPr>
          <w:p w14:paraId="1FCAAA2E" w14:textId="77777777" w:rsidR="00310B07" w:rsidRPr="00310B07" w:rsidRDefault="00310B07" w:rsidP="00704E71">
            <w:pPr>
              <w:jc w:val="center"/>
              <w:rPr>
                <w:sz w:val="18"/>
                <w:szCs w:val="18"/>
              </w:rPr>
            </w:pPr>
            <w:r w:rsidRPr="00310B07">
              <w:rPr>
                <w:color w:val="000000"/>
                <w:sz w:val="18"/>
                <w:szCs w:val="18"/>
              </w:rPr>
              <w:t>F(6,2472)=1.46, p=0.188</w:t>
            </w:r>
          </w:p>
        </w:tc>
        <w:tc>
          <w:tcPr>
            <w:tcW w:w="2268" w:type="dxa"/>
            <w:shd w:val="clear" w:color="auto" w:fill="auto"/>
            <w:noWrap/>
            <w:vAlign w:val="center"/>
            <w:hideMark/>
          </w:tcPr>
          <w:p w14:paraId="3CEF72C3" w14:textId="77777777" w:rsidR="00310B07" w:rsidRPr="00310B07" w:rsidRDefault="00310B07" w:rsidP="00704E71">
            <w:pPr>
              <w:jc w:val="center"/>
              <w:rPr>
                <w:sz w:val="18"/>
                <w:szCs w:val="18"/>
              </w:rPr>
            </w:pPr>
            <w:r w:rsidRPr="00310B07">
              <w:rPr>
                <w:color w:val="000000"/>
                <w:sz w:val="18"/>
                <w:szCs w:val="18"/>
              </w:rPr>
              <w:t>F(6,1486)=0.50, p=0.811</w:t>
            </w:r>
          </w:p>
        </w:tc>
      </w:tr>
      <w:tr w:rsidR="00310B07" w:rsidRPr="00CE7569" w14:paraId="2A7CF21F" w14:textId="77777777" w:rsidTr="00310B07">
        <w:trPr>
          <w:trHeight w:val="18"/>
        </w:trPr>
        <w:tc>
          <w:tcPr>
            <w:tcW w:w="3539" w:type="dxa"/>
            <w:shd w:val="clear" w:color="auto" w:fill="auto"/>
            <w:noWrap/>
            <w:vAlign w:val="center"/>
            <w:hideMark/>
          </w:tcPr>
          <w:p w14:paraId="675F78B2" w14:textId="77777777" w:rsidR="00310B07" w:rsidRPr="00310B07" w:rsidRDefault="00310B07" w:rsidP="00704E71">
            <w:pPr>
              <w:rPr>
                <w:color w:val="000000"/>
                <w:sz w:val="18"/>
                <w:szCs w:val="18"/>
              </w:rPr>
            </w:pPr>
            <w:r w:rsidRPr="00310B07">
              <w:rPr>
                <w:color w:val="000000"/>
                <w:sz w:val="18"/>
                <w:szCs w:val="18"/>
              </w:rPr>
              <w:t xml:space="preserve">Household income </w:t>
            </w:r>
          </w:p>
        </w:tc>
        <w:tc>
          <w:tcPr>
            <w:tcW w:w="2268" w:type="dxa"/>
            <w:shd w:val="clear" w:color="auto" w:fill="auto"/>
            <w:noWrap/>
            <w:vAlign w:val="center"/>
            <w:hideMark/>
          </w:tcPr>
          <w:p w14:paraId="54A6410B" w14:textId="77777777" w:rsidR="00310B07" w:rsidRPr="00310B07" w:rsidRDefault="00310B07" w:rsidP="00704E71">
            <w:pPr>
              <w:jc w:val="center"/>
              <w:rPr>
                <w:color w:val="000000"/>
                <w:sz w:val="18"/>
                <w:szCs w:val="18"/>
              </w:rPr>
            </w:pPr>
            <w:r w:rsidRPr="00310B07">
              <w:rPr>
                <w:color w:val="000000"/>
                <w:sz w:val="18"/>
                <w:szCs w:val="18"/>
              </w:rPr>
              <w:t>r(4641)=-0.00, p=0.785</w:t>
            </w:r>
          </w:p>
        </w:tc>
        <w:tc>
          <w:tcPr>
            <w:tcW w:w="2268" w:type="dxa"/>
            <w:shd w:val="clear" w:color="auto" w:fill="auto"/>
            <w:noWrap/>
            <w:vAlign w:val="center"/>
            <w:hideMark/>
          </w:tcPr>
          <w:p w14:paraId="091A30EB" w14:textId="77777777" w:rsidR="00310B07" w:rsidRPr="00310B07" w:rsidRDefault="00310B07" w:rsidP="00704E71">
            <w:pPr>
              <w:jc w:val="center"/>
              <w:rPr>
                <w:sz w:val="18"/>
                <w:szCs w:val="18"/>
              </w:rPr>
            </w:pPr>
            <w:r w:rsidRPr="00310B07">
              <w:rPr>
                <w:color w:val="000000"/>
                <w:sz w:val="18"/>
                <w:szCs w:val="18"/>
              </w:rPr>
              <w:t>r(2314)=0.04, p=0.058</w:t>
            </w:r>
          </w:p>
        </w:tc>
        <w:tc>
          <w:tcPr>
            <w:tcW w:w="2268" w:type="dxa"/>
            <w:shd w:val="clear" w:color="auto" w:fill="auto"/>
            <w:noWrap/>
            <w:vAlign w:val="center"/>
            <w:hideMark/>
          </w:tcPr>
          <w:p w14:paraId="4CD36CC1" w14:textId="77777777" w:rsidR="00310B07" w:rsidRPr="00310B07" w:rsidRDefault="00310B07" w:rsidP="00704E71">
            <w:pPr>
              <w:jc w:val="center"/>
              <w:rPr>
                <w:sz w:val="18"/>
                <w:szCs w:val="18"/>
              </w:rPr>
            </w:pPr>
            <w:r w:rsidRPr="00310B07">
              <w:rPr>
                <w:color w:val="000000"/>
                <w:sz w:val="18"/>
                <w:szCs w:val="18"/>
              </w:rPr>
              <w:t>r(2310)=-0.02, p=0.307</w:t>
            </w:r>
          </w:p>
        </w:tc>
        <w:tc>
          <w:tcPr>
            <w:tcW w:w="2268" w:type="dxa"/>
            <w:shd w:val="clear" w:color="auto" w:fill="auto"/>
            <w:noWrap/>
            <w:vAlign w:val="center"/>
            <w:hideMark/>
          </w:tcPr>
          <w:p w14:paraId="66000998" w14:textId="77777777" w:rsidR="00310B07" w:rsidRPr="00310B07" w:rsidRDefault="00310B07" w:rsidP="00704E71">
            <w:pPr>
              <w:jc w:val="center"/>
              <w:rPr>
                <w:sz w:val="18"/>
                <w:szCs w:val="18"/>
              </w:rPr>
            </w:pPr>
            <w:r w:rsidRPr="00310B07">
              <w:rPr>
                <w:color w:val="000000"/>
                <w:sz w:val="18"/>
                <w:szCs w:val="18"/>
              </w:rPr>
              <w:t>r(1393)=-0.08, p=0.004</w:t>
            </w:r>
          </w:p>
        </w:tc>
      </w:tr>
      <w:tr w:rsidR="00310B07" w:rsidRPr="00CE7569" w14:paraId="2EC988A8" w14:textId="77777777" w:rsidTr="00310B07">
        <w:trPr>
          <w:trHeight w:val="18"/>
        </w:trPr>
        <w:tc>
          <w:tcPr>
            <w:tcW w:w="3539" w:type="dxa"/>
            <w:shd w:val="clear" w:color="auto" w:fill="auto"/>
            <w:noWrap/>
            <w:vAlign w:val="center"/>
            <w:hideMark/>
          </w:tcPr>
          <w:p w14:paraId="16616A4D" w14:textId="77777777" w:rsidR="00310B07" w:rsidRPr="00310B07" w:rsidRDefault="00310B07" w:rsidP="00704E71">
            <w:pPr>
              <w:rPr>
                <w:color w:val="000000"/>
                <w:sz w:val="18"/>
                <w:szCs w:val="18"/>
              </w:rPr>
            </w:pPr>
            <w:r w:rsidRPr="00310B07">
              <w:rPr>
                <w:color w:val="000000"/>
                <w:sz w:val="18"/>
                <w:szCs w:val="18"/>
              </w:rPr>
              <w:t>Marital status (single/married)</w:t>
            </w:r>
          </w:p>
        </w:tc>
        <w:tc>
          <w:tcPr>
            <w:tcW w:w="2268" w:type="dxa"/>
            <w:shd w:val="clear" w:color="auto" w:fill="auto"/>
            <w:noWrap/>
            <w:vAlign w:val="center"/>
          </w:tcPr>
          <w:p w14:paraId="3237DA0D" w14:textId="77777777" w:rsidR="00310B07" w:rsidRPr="00310B07" w:rsidRDefault="00310B07" w:rsidP="00704E71">
            <w:pPr>
              <w:jc w:val="center"/>
              <w:rPr>
                <w:color w:val="000000"/>
                <w:sz w:val="18"/>
                <w:szCs w:val="18"/>
              </w:rPr>
            </w:pPr>
            <w:r w:rsidRPr="00310B07">
              <w:rPr>
                <w:color w:val="000000"/>
                <w:sz w:val="18"/>
                <w:szCs w:val="18"/>
              </w:rPr>
              <w:t>F(1, 4940)=7.12, p=0.008</w:t>
            </w:r>
          </w:p>
        </w:tc>
        <w:tc>
          <w:tcPr>
            <w:tcW w:w="2268" w:type="dxa"/>
            <w:shd w:val="clear" w:color="auto" w:fill="auto"/>
            <w:noWrap/>
            <w:vAlign w:val="center"/>
          </w:tcPr>
          <w:p w14:paraId="23B4E28A" w14:textId="77777777" w:rsidR="00310B07" w:rsidRPr="00310B07" w:rsidRDefault="00310B07" w:rsidP="00704E71">
            <w:pPr>
              <w:jc w:val="center"/>
              <w:rPr>
                <w:color w:val="000000"/>
                <w:sz w:val="18"/>
                <w:szCs w:val="18"/>
              </w:rPr>
            </w:pPr>
            <w:r w:rsidRPr="00310B07">
              <w:rPr>
                <w:color w:val="000000"/>
                <w:sz w:val="18"/>
                <w:szCs w:val="18"/>
              </w:rPr>
              <w:t>F(1,2417)=6.03, p=0.014</w:t>
            </w:r>
          </w:p>
        </w:tc>
        <w:tc>
          <w:tcPr>
            <w:tcW w:w="2268" w:type="dxa"/>
            <w:shd w:val="clear" w:color="auto" w:fill="auto"/>
            <w:noWrap/>
            <w:vAlign w:val="center"/>
          </w:tcPr>
          <w:p w14:paraId="6D639C5A" w14:textId="77777777" w:rsidR="00310B07" w:rsidRPr="00310B07" w:rsidRDefault="00310B07" w:rsidP="00704E71">
            <w:pPr>
              <w:jc w:val="center"/>
              <w:rPr>
                <w:color w:val="000000"/>
                <w:sz w:val="18"/>
                <w:szCs w:val="18"/>
              </w:rPr>
            </w:pPr>
            <w:r w:rsidRPr="00310B07">
              <w:rPr>
                <w:color w:val="000000"/>
                <w:sz w:val="18"/>
                <w:szCs w:val="18"/>
              </w:rPr>
              <w:t>F(1,2497)=6.56, p=0.010</w:t>
            </w:r>
          </w:p>
        </w:tc>
        <w:tc>
          <w:tcPr>
            <w:tcW w:w="2268" w:type="dxa"/>
            <w:shd w:val="clear" w:color="auto" w:fill="auto"/>
            <w:noWrap/>
            <w:vAlign w:val="center"/>
          </w:tcPr>
          <w:p w14:paraId="217208D5" w14:textId="77777777" w:rsidR="00310B07" w:rsidRPr="00310B07" w:rsidRDefault="00310B07" w:rsidP="00704E71">
            <w:pPr>
              <w:jc w:val="center"/>
              <w:rPr>
                <w:color w:val="000000"/>
                <w:sz w:val="18"/>
                <w:szCs w:val="18"/>
              </w:rPr>
            </w:pPr>
            <w:r w:rsidRPr="00310B07">
              <w:rPr>
                <w:color w:val="000000"/>
                <w:sz w:val="18"/>
                <w:szCs w:val="18"/>
              </w:rPr>
              <w:t>F(1,1494)=0.11, p=0.746</w:t>
            </w:r>
          </w:p>
        </w:tc>
      </w:tr>
      <w:tr w:rsidR="00310B07" w:rsidRPr="00CE7569" w14:paraId="18CF0736" w14:textId="77777777" w:rsidTr="00310B07">
        <w:trPr>
          <w:trHeight w:val="18"/>
        </w:trPr>
        <w:tc>
          <w:tcPr>
            <w:tcW w:w="3539" w:type="dxa"/>
            <w:shd w:val="clear" w:color="auto" w:fill="auto"/>
            <w:noWrap/>
            <w:vAlign w:val="center"/>
          </w:tcPr>
          <w:p w14:paraId="048C4E21" w14:textId="77777777" w:rsidR="00310B07" w:rsidRPr="00310B07" w:rsidRDefault="00310B07" w:rsidP="00704E71">
            <w:pPr>
              <w:rPr>
                <w:color w:val="000000"/>
                <w:sz w:val="18"/>
                <w:szCs w:val="18"/>
              </w:rPr>
            </w:pPr>
            <w:r w:rsidRPr="00310B07">
              <w:rPr>
                <w:color w:val="000000"/>
                <w:sz w:val="18"/>
                <w:szCs w:val="18"/>
              </w:rPr>
              <w:t xml:space="preserve">Number of persons in a household </w:t>
            </w:r>
          </w:p>
        </w:tc>
        <w:tc>
          <w:tcPr>
            <w:tcW w:w="2268" w:type="dxa"/>
            <w:shd w:val="clear" w:color="auto" w:fill="auto"/>
            <w:noWrap/>
            <w:vAlign w:val="center"/>
          </w:tcPr>
          <w:p w14:paraId="159E0B34" w14:textId="77777777" w:rsidR="00310B07" w:rsidRPr="00310B07" w:rsidRDefault="00310B07" w:rsidP="00704E71">
            <w:pPr>
              <w:jc w:val="center"/>
              <w:rPr>
                <w:color w:val="000000"/>
                <w:sz w:val="18"/>
                <w:szCs w:val="18"/>
              </w:rPr>
            </w:pPr>
            <w:r w:rsidRPr="00310B07">
              <w:rPr>
                <w:color w:val="000000"/>
                <w:sz w:val="18"/>
                <w:szCs w:val="18"/>
              </w:rPr>
              <w:t>r(4880)=-0.03, p=0.043</w:t>
            </w:r>
          </w:p>
        </w:tc>
        <w:tc>
          <w:tcPr>
            <w:tcW w:w="2268" w:type="dxa"/>
            <w:shd w:val="clear" w:color="auto" w:fill="auto"/>
            <w:noWrap/>
            <w:vAlign w:val="center"/>
          </w:tcPr>
          <w:p w14:paraId="6B207ABE" w14:textId="77777777" w:rsidR="00310B07" w:rsidRPr="00310B07" w:rsidRDefault="00310B07" w:rsidP="00704E71">
            <w:pPr>
              <w:jc w:val="center"/>
              <w:rPr>
                <w:color w:val="000000"/>
                <w:sz w:val="18"/>
                <w:szCs w:val="18"/>
              </w:rPr>
            </w:pPr>
            <w:r w:rsidRPr="00310B07">
              <w:rPr>
                <w:sz w:val="18"/>
                <w:szCs w:val="18"/>
              </w:rPr>
              <w:t>r(2391)=-0.05, p=0.024</w:t>
            </w:r>
          </w:p>
        </w:tc>
        <w:tc>
          <w:tcPr>
            <w:tcW w:w="2268" w:type="dxa"/>
            <w:shd w:val="clear" w:color="auto" w:fill="auto"/>
            <w:noWrap/>
            <w:vAlign w:val="center"/>
          </w:tcPr>
          <w:p w14:paraId="5811B558" w14:textId="77777777" w:rsidR="00310B07" w:rsidRPr="00310B07" w:rsidRDefault="00310B07" w:rsidP="00704E71">
            <w:pPr>
              <w:jc w:val="center"/>
              <w:rPr>
                <w:color w:val="000000"/>
                <w:sz w:val="18"/>
                <w:szCs w:val="18"/>
              </w:rPr>
            </w:pPr>
            <w:r w:rsidRPr="00310B07">
              <w:rPr>
                <w:sz w:val="18"/>
                <w:szCs w:val="18"/>
              </w:rPr>
              <w:t>r(2467)=-0.00, p=0.897</w:t>
            </w:r>
          </w:p>
        </w:tc>
        <w:tc>
          <w:tcPr>
            <w:tcW w:w="2268" w:type="dxa"/>
            <w:shd w:val="clear" w:color="auto" w:fill="auto"/>
            <w:noWrap/>
            <w:vAlign w:val="center"/>
          </w:tcPr>
          <w:p w14:paraId="3A66E795" w14:textId="77777777" w:rsidR="00310B07" w:rsidRPr="00310B07" w:rsidRDefault="00310B07" w:rsidP="00704E71">
            <w:pPr>
              <w:jc w:val="center"/>
              <w:rPr>
                <w:color w:val="000000"/>
                <w:sz w:val="18"/>
                <w:szCs w:val="18"/>
              </w:rPr>
            </w:pPr>
            <w:r w:rsidRPr="00310B07">
              <w:rPr>
                <w:sz w:val="18"/>
                <w:szCs w:val="18"/>
              </w:rPr>
              <w:t>r(1490)=-0.00, p=0.875</w:t>
            </w:r>
          </w:p>
        </w:tc>
      </w:tr>
      <w:tr w:rsidR="00310B07" w:rsidRPr="00CE7569" w14:paraId="02F813F0" w14:textId="77777777" w:rsidTr="00310B07">
        <w:trPr>
          <w:trHeight w:val="18"/>
        </w:trPr>
        <w:tc>
          <w:tcPr>
            <w:tcW w:w="3539" w:type="dxa"/>
            <w:shd w:val="clear" w:color="auto" w:fill="auto"/>
            <w:noWrap/>
            <w:vAlign w:val="center"/>
          </w:tcPr>
          <w:p w14:paraId="5954726A" w14:textId="77777777" w:rsidR="00310B07" w:rsidRPr="00310B07" w:rsidRDefault="00310B07" w:rsidP="00704E71">
            <w:pPr>
              <w:rPr>
                <w:color w:val="000000"/>
                <w:sz w:val="18"/>
                <w:szCs w:val="18"/>
              </w:rPr>
            </w:pPr>
            <w:r w:rsidRPr="00310B07">
              <w:rPr>
                <w:color w:val="000000"/>
                <w:sz w:val="18"/>
                <w:szCs w:val="18"/>
              </w:rPr>
              <w:t>Substance use per week</w:t>
            </w:r>
          </w:p>
        </w:tc>
        <w:tc>
          <w:tcPr>
            <w:tcW w:w="2268" w:type="dxa"/>
            <w:shd w:val="clear" w:color="auto" w:fill="auto"/>
            <w:noWrap/>
            <w:vAlign w:val="center"/>
          </w:tcPr>
          <w:p w14:paraId="17B63782"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447C3863"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6C8C16B6"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555041C5" w14:textId="77777777" w:rsidR="00310B07" w:rsidRPr="00310B07" w:rsidRDefault="00310B07" w:rsidP="00704E71">
            <w:pPr>
              <w:jc w:val="center"/>
              <w:rPr>
                <w:color w:val="000000"/>
                <w:sz w:val="18"/>
                <w:szCs w:val="18"/>
              </w:rPr>
            </w:pPr>
          </w:p>
        </w:tc>
      </w:tr>
      <w:tr w:rsidR="00310B07" w:rsidRPr="00CE7569" w14:paraId="643D145B" w14:textId="77777777" w:rsidTr="00310B07">
        <w:trPr>
          <w:trHeight w:val="18"/>
        </w:trPr>
        <w:tc>
          <w:tcPr>
            <w:tcW w:w="3539" w:type="dxa"/>
            <w:shd w:val="clear" w:color="auto" w:fill="auto"/>
            <w:noWrap/>
            <w:vAlign w:val="center"/>
            <w:hideMark/>
          </w:tcPr>
          <w:p w14:paraId="02218AD9" w14:textId="77777777" w:rsidR="00310B07" w:rsidRPr="00310B07" w:rsidRDefault="00310B07" w:rsidP="00704E71">
            <w:pPr>
              <w:ind w:left="172"/>
              <w:rPr>
                <w:color w:val="000000"/>
                <w:sz w:val="18"/>
                <w:szCs w:val="18"/>
              </w:rPr>
            </w:pPr>
            <w:r w:rsidRPr="00310B07">
              <w:rPr>
                <w:color w:val="000000"/>
                <w:sz w:val="18"/>
                <w:szCs w:val="18"/>
              </w:rPr>
              <w:t xml:space="preserve">Alcohol use (yes/no) </w:t>
            </w:r>
          </w:p>
        </w:tc>
        <w:tc>
          <w:tcPr>
            <w:tcW w:w="2268" w:type="dxa"/>
            <w:shd w:val="clear" w:color="auto" w:fill="auto"/>
            <w:noWrap/>
            <w:vAlign w:val="center"/>
            <w:hideMark/>
          </w:tcPr>
          <w:p w14:paraId="5BD86433" w14:textId="77777777" w:rsidR="00310B07" w:rsidRPr="00310B07" w:rsidRDefault="00310B07" w:rsidP="00704E71">
            <w:pPr>
              <w:jc w:val="center"/>
              <w:rPr>
                <w:color w:val="000000"/>
                <w:sz w:val="18"/>
                <w:szCs w:val="18"/>
              </w:rPr>
            </w:pPr>
            <w:r w:rsidRPr="00310B07">
              <w:rPr>
                <w:color w:val="000000"/>
                <w:sz w:val="18"/>
                <w:szCs w:val="18"/>
              </w:rPr>
              <w:t>F(1,4940)=4.57, p=0.033</w:t>
            </w:r>
          </w:p>
        </w:tc>
        <w:tc>
          <w:tcPr>
            <w:tcW w:w="2268" w:type="dxa"/>
            <w:shd w:val="clear" w:color="auto" w:fill="auto"/>
            <w:noWrap/>
            <w:vAlign w:val="center"/>
            <w:hideMark/>
          </w:tcPr>
          <w:p w14:paraId="1788E04D" w14:textId="77777777" w:rsidR="00310B07" w:rsidRPr="00310B07" w:rsidRDefault="00310B07" w:rsidP="00704E71">
            <w:pPr>
              <w:jc w:val="center"/>
              <w:rPr>
                <w:color w:val="000000"/>
                <w:sz w:val="18"/>
                <w:szCs w:val="18"/>
              </w:rPr>
            </w:pPr>
            <w:r w:rsidRPr="00310B07">
              <w:rPr>
                <w:color w:val="000000"/>
                <w:sz w:val="18"/>
                <w:szCs w:val="18"/>
              </w:rPr>
              <w:t>F(1,2417)=0.56, p=0.455</w:t>
            </w:r>
          </w:p>
        </w:tc>
        <w:tc>
          <w:tcPr>
            <w:tcW w:w="2268" w:type="dxa"/>
            <w:shd w:val="clear" w:color="auto" w:fill="auto"/>
            <w:noWrap/>
            <w:vAlign w:val="center"/>
            <w:hideMark/>
          </w:tcPr>
          <w:p w14:paraId="7911ABC2" w14:textId="77777777" w:rsidR="00310B07" w:rsidRPr="00310B07" w:rsidRDefault="00310B07" w:rsidP="00704E71">
            <w:pPr>
              <w:jc w:val="center"/>
              <w:rPr>
                <w:color w:val="000000"/>
                <w:sz w:val="18"/>
                <w:szCs w:val="18"/>
              </w:rPr>
            </w:pPr>
            <w:r w:rsidRPr="00310B07">
              <w:rPr>
                <w:color w:val="000000"/>
                <w:sz w:val="18"/>
                <w:szCs w:val="18"/>
              </w:rPr>
              <w:t>F(1, 2497)=1.90, p=0.168</w:t>
            </w:r>
          </w:p>
        </w:tc>
        <w:tc>
          <w:tcPr>
            <w:tcW w:w="2268" w:type="dxa"/>
            <w:shd w:val="clear" w:color="auto" w:fill="auto"/>
            <w:noWrap/>
            <w:vAlign w:val="center"/>
            <w:hideMark/>
          </w:tcPr>
          <w:p w14:paraId="35F71DC0" w14:textId="77777777" w:rsidR="00310B07" w:rsidRPr="00310B07" w:rsidRDefault="00310B07" w:rsidP="00704E71">
            <w:pPr>
              <w:jc w:val="center"/>
              <w:rPr>
                <w:color w:val="000000"/>
                <w:sz w:val="18"/>
                <w:szCs w:val="18"/>
              </w:rPr>
            </w:pPr>
            <w:r w:rsidRPr="00310B07">
              <w:rPr>
                <w:color w:val="000000"/>
                <w:sz w:val="18"/>
                <w:szCs w:val="18"/>
              </w:rPr>
              <w:t>F(1,1494)=5.30, p=0.021</w:t>
            </w:r>
          </w:p>
        </w:tc>
      </w:tr>
      <w:tr w:rsidR="00310B07" w:rsidRPr="00CE7569" w14:paraId="4157054A" w14:textId="77777777" w:rsidTr="00310B07">
        <w:trPr>
          <w:trHeight w:val="18"/>
        </w:trPr>
        <w:tc>
          <w:tcPr>
            <w:tcW w:w="3539" w:type="dxa"/>
            <w:shd w:val="clear" w:color="auto" w:fill="auto"/>
            <w:noWrap/>
            <w:vAlign w:val="center"/>
            <w:hideMark/>
          </w:tcPr>
          <w:p w14:paraId="1642DD73" w14:textId="77777777" w:rsidR="00310B07" w:rsidRPr="00310B07" w:rsidRDefault="00310B07" w:rsidP="00704E71">
            <w:pPr>
              <w:ind w:left="172"/>
              <w:rPr>
                <w:color w:val="000000"/>
                <w:sz w:val="18"/>
                <w:szCs w:val="18"/>
              </w:rPr>
            </w:pPr>
            <w:r w:rsidRPr="00310B07">
              <w:rPr>
                <w:color w:val="000000"/>
                <w:sz w:val="18"/>
                <w:szCs w:val="18"/>
              </w:rPr>
              <w:t xml:space="preserve">Cigarette use (yes/no) </w:t>
            </w:r>
          </w:p>
        </w:tc>
        <w:tc>
          <w:tcPr>
            <w:tcW w:w="2268" w:type="dxa"/>
            <w:shd w:val="clear" w:color="auto" w:fill="auto"/>
            <w:noWrap/>
            <w:vAlign w:val="center"/>
            <w:hideMark/>
          </w:tcPr>
          <w:p w14:paraId="1E3637F5" w14:textId="77777777" w:rsidR="00310B07" w:rsidRPr="00310B07" w:rsidRDefault="00310B07" w:rsidP="00704E71">
            <w:pPr>
              <w:jc w:val="center"/>
              <w:rPr>
                <w:color w:val="000000"/>
                <w:sz w:val="18"/>
                <w:szCs w:val="18"/>
              </w:rPr>
            </w:pPr>
            <w:r w:rsidRPr="00310B07">
              <w:rPr>
                <w:color w:val="000000"/>
                <w:sz w:val="18"/>
                <w:szCs w:val="18"/>
              </w:rPr>
              <w:t>F(1,4940)=49.05, p&lt;0.001</w:t>
            </w:r>
          </w:p>
        </w:tc>
        <w:tc>
          <w:tcPr>
            <w:tcW w:w="2268" w:type="dxa"/>
            <w:shd w:val="clear" w:color="auto" w:fill="auto"/>
            <w:noWrap/>
            <w:vAlign w:val="center"/>
            <w:hideMark/>
          </w:tcPr>
          <w:p w14:paraId="210D67CE" w14:textId="77777777" w:rsidR="00310B07" w:rsidRPr="00310B07" w:rsidRDefault="00310B07" w:rsidP="00704E71">
            <w:pPr>
              <w:jc w:val="center"/>
              <w:rPr>
                <w:color w:val="000000"/>
                <w:sz w:val="18"/>
                <w:szCs w:val="18"/>
              </w:rPr>
            </w:pPr>
            <w:r w:rsidRPr="00310B07">
              <w:rPr>
                <w:color w:val="000000"/>
                <w:sz w:val="18"/>
                <w:szCs w:val="18"/>
              </w:rPr>
              <w:t>F(1,2417)=40.86, p&lt;0.001</w:t>
            </w:r>
          </w:p>
        </w:tc>
        <w:tc>
          <w:tcPr>
            <w:tcW w:w="2268" w:type="dxa"/>
            <w:shd w:val="clear" w:color="auto" w:fill="auto"/>
            <w:noWrap/>
            <w:vAlign w:val="center"/>
            <w:hideMark/>
          </w:tcPr>
          <w:p w14:paraId="1A540D59" w14:textId="77777777" w:rsidR="00310B07" w:rsidRPr="00310B07" w:rsidRDefault="00310B07" w:rsidP="00704E71">
            <w:pPr>
              <w:jc w:val="center"/>
              <w:rPr>
                <w:color w:val="000000"/>
                <w:sz w:val="18"/>
                <w:szCs w:val="18"/>
              </w:rPr>
            </w:pPr>
            <w:r w:rsidRPr="00310B07">
              <w:rPr>
                <w:color w:val="000000"/>
                <w:sz w:val="18"/>
                <w:szCs w:val="18"/>
              </w:rPr>
              <w:t>F(1,2497)=4.82, p=0.028</w:t>
            </w:r>
          </w:p>
        </w:tc>
        <w:tc>
          <w:tcPr>
            <w:tcW w:w="2268" w:type="dxa"/>
            <w:shd w:val="clear" w:color="auto" w:fill="auto"/>
            <w:noWrap/>
            <w:vAlign w:val="center"/>
            <w:hideMark/>
          </w:tcPr>
          <w:p w14:paraId="2590DC0F" w14:textId="77777777" w:rsidR="00310B07" w:rsidRPr="00310B07" w:rsidRDefault="00310B07" w:rsidP="00704E71">
            <w:pPr>
              <w:jc w:val="center"/>
              <w:rPr>
                <w:color w:val="000000"/>
                <w:sz w:val="18"/>
                <w:szCs w:val="18"/>
              </w:rPr>
            </w:pPr>
            <w:r w:rsidRPr="00310B07">
              <w:rPr>
                <w:color w:val="000000"/>
                <w:sz w:val="18"/>
                <w:szCs w:val="18"/>
              </w:rPr>
              <w:t>F(1,1494)=2.42, p=0.120</w:t>
            </w:r>
          </w:p>
        </w:tc>
      </w:tr>
      <w:tr w:rsidR="00310B07" w:rsidRPr="00CE7569" w14:paraId="79138C57" w14:textId="77777777" w:rsidTr="00310B07">
        <w:trPr>
          <w:trHeight w:val="18"/>
        </w:trPr>
        <w:tc>
          <w:tcPr>
            <w:tcW w:w="3539" w:type="dxa"/>
            <w:shd w:val="clear" w:color="auto" w:fill="auto"/>
            <w:noWrap/>
            <w:vAlign w:val="center"/>
            <w:hideMark/>
          </w:tcPr>
          <w:p w14:paraId="4272B98E" w14:textId="77777777" w:rsidR="00310B07" w:rsidRPr="00310B07" w:rsidRDefault="00310B07" w:rsidP="00704E71">
            <w:pPr>
              <w:ind w:left="172"/>
              <w:rPr>
                <w:color w:val="000000"/>
                <w:sz w:val="18"/>
                <w:szCs w:val="18"/>
              </w:rPr>
            </w:pPr>
            <w:r w:rsidRPr="00310B07">
              <w:rPr>
                <w:color w:val="000000"/>
                <w:sz w:val="18"/>
                <w:szCs w:val="18"/>
              </w:rPr>
              <w:t xml:space="preserve">E-cigarette use (yes/no) </w:t>
            </w:r>
          </w:p>
        </w:tc>
        <w:tc>
          <w:tcPr>
            <w:tcW w:w="2268" w:type="dxa"/>
            <w:shd w:val="clear" w:color="auto" w:fill="auto"/>
            <w:noWrap/>
            <w:vAlign w:val="center"/>
            <w:hideMark/>
          </w:tcPr>
          <w:p w14:paraId="464555FA" w14:textId="77777777" w:rsidR="00310B07" w:rsidRPr="00310B07" w:rsidRDefault="00310B07" w:rsidP="00704E71">
            <w:pPr>
              <w:jc w:val="center"/>
              <w:rPr>
                <w:color w:val="000000"/>
                <w:sz w:val="18"/>
                <w:szCs w:val="18"/>
              </w:rPr>
            </w:pPr>
            <w:r w:rsidRPr="00310B07">
              <w:rPr>
                <w:color w:val="000000"/>
                <w:sz w:val="18"/>
                <w:szCs w:val="18"/>
              </w:rPr>
              <w:t>F(1,4940)=97.85, p&lt;0.001</w:t>
            </w:r>
          </w:p>
        </w:tc>
        <w:tc>
          <w:tcPr>
            <w:tcW w:w="2268" w:type="dxa"/>
            <w:shd w:val="clear" w:color="auto" w:fill="auto"/>
            <w:noWrap/>
            <w:vAlign w:val="center"/>
            <w:hideMark/>
          </w:tcPr>
          <w:p w14:paraId="6D00260B" w14:textId="77777777" w:rsidR="00310B07" w:rsidRPr="00310B07" w:rsidRDefault="00310B07" w:rsidP="00704E71">
            <w:pPr>
              <w:jc w:val="center"/>
              <w:rPr>
                <w:color w:val="000000"/>
                <w:sz w:val="18"/>
                <w:szCs w:val="18"/>
              </w:rPr>
            </w:pPr>
            <w:r w:rsidRPr="00310B07">
              <w:rPr>
                <w:color w:val="000000"/>
                <w:sz w:val="18"/>
                <w:szCs w:val="18"/>
              </w:rPr>
              <w:t>F(1,2417)=42.86, p&lt;0.001</w:t>
            </w:r>
          </w:p>
        </w:tc>
        <w:tc>
          <w:tcPr>
            <w:tcW w:w="2268" w:type="dxa"/>
            <w:shd w:val="clear" w:color="auto" w:fill="auto"/>
            <w:noWrap/>
            <w:vAlign w:val="center"/>
            <w:hideMark/>
          </w:tcPr>
          <w:p w14:paraId="39C0661D" w14:textId="77777777" w:rsidR="00310B07" w:rsidRPr="00310B07" w:rsidRDefault="00310B07" w:rsidP="00704E71">
            <w:pPr>
              <w:jc w:val="center"/>
              <w:rPr>
                <w:color w:val="000000"/>
                <w:sz w:val="18"/>
                <w:szCs w:val="18"/>
              </w:rPr>
            </w:pPr>
            <w:r w:rsidRPr="00310B07">
              <w:rPr>
                <w:color w:val="000000"/>
                <w:sz w:val="18"/>
                <w:szCs w:val="18"/>
              </w:rPr>
              <w:t>F(1,2497)=40.02,p&lt;0.001</w:t>
            </w:r>
          </w:p>
        </w:tc>
        <w:tc>
          <w:tcPr>
            <w:tcW w:w="2268" w:type="dxa"/>
            <w:shd w:val="clear" w:color="auto" w:fill="auto"/>
            <w:noWrap/>
            <w:vAlign w:val="center"/>
            <w:hideMark/>
          </w:tcPr>
          <w:p w14:paraId="251A3297" w14:textId="77777777" w:rsidR="00310B07" w:rsidRPr="00310B07" w:rsidRDefault="00310B07" w:rsidP="00704E71">
            <w:pPr>
              <w:jc w:val="center"/>
              <w:rPr>
                <w:color w:val="000000"/>
                <w:sz w:val="18"/>
                <w:szCs w:val="18"/>
              </w:rPr>
            </w:pPr>
            <w:r w:rsidRPr="00310B07">
              <w:rPr>
                <w:color w:val="000000"/>
                <w:sz w:val="18"/>
                <w:szCs w:val="18"/>
              </w:rPr>
              <w:t>F(1,1494)=4.91, p=0.027</w:t>
            </w:r>
          </w:p>
        </w:tc>
      </w:tr>
      <w:tr w:rsidR="00310B07" w:rsidRPr="00CE7569" w14:paraId="259DF301" w14:textId="77777777" w:rsidTr="00310B07">
        <w:trPr>
          <w:trHeight w:val="18"/>
        </w:trPr>
        <w:tc>
          <w:tcPr>
            <w:tcW w:w="3539" w:type="dxa"/>
            <w:shd w:val="clear" w:color="auto" w:fill="auto"/>
            <w:noWrap/>
            <w:vAlign w:val="center"/>
            <w:hideMark/>
          </w:tcPr>
          <w:p w14:paraId="7DFBDC5D" w14:textId="77777777" w:rsidR="00310B07" w:rsidRPr="00310B07" w:rsidRDefault="00310B07" w:rsidP="00704E71">
            <w:pPr>
              <w:ind w:left="172"/>
              <w:rPr>
                <w:color w:val="000000"/>
                <w:sz w:val="18"/>
                <w:szCs w:val="18"/>
              </w:rPr>
            </w:pPr>
            <w:r w:rsidRPr="00310B07">
              <w:rPr>
                <w:color w:val="000000"/>
                <w:sz w:val="18"/>
                <w:szCs w:val="18"/>
              </w:rPr>
              <w:t xml:space="preserve">Cannabis use (yes/no) </w:t>
            </w:r>
          </w:p>
        </w:tc>
        <w:tc>
          <w:tcPr>
            <w:tcW w:w="2268" w:type="dxa"/>
            <w:shd w:val="clear" w:color="auto" w:fill="auto"/>
            <w:noWrap/>
            <w:vAlign w:val="center"/>
            <w:hideMark/>
          </w:tcPr>
          <w:p w14:paraId="4241D83E" w14:textId="77777777" w:rsidR="00310B07" w:rsidRPr="00310B07" w:rsidRDefault="00310B07" w:rsidP="00704E71">
            <w:pPr>
              <w:jc w:val="center"/>
              <w:rPr>
                <w:color w:val="000000"/>
                <w:sz w:val="18"/>
                <w:szCs w:val="18"/>
              </w:rPr>
            </w:pPr>
            <w:r w:rsidRPr="00310B07">
              <w:rPr>
                <w:color w:val="000000"/>
                <w:sz w:val="18"/>
                <w:szCs w:val="18"/>
              </w:rPr>
              <w:t>F(1,4940)=14.68, p&lt;0.001</w:t>
            </w:r>
          </w:p>
        </w:tc>
        <w:tc>
          <w:tcPr>
            <w:tcW w:w="2268" w:type="dxa"/>
            <w:shd w:val="clear" w:color="auto" w:fill="auto"/>
            <w:noWrap/>
            <w:vAlign w:val="center"/>
            <w:hideMark/>
          </w:tcPr>
          <w:p w14:paraId="7311911F" w14:textId="77777777" w:rsidR="00310B07" w:rsidRPr="00310B07" w:rsidRDefault="00310B07" w:rsidP="00704E71">
            <w:pPr>
              <w:jc w:val="center"/>
              <w:rPr>
                <w:color w:val="000000"/>
                <w:sz w:val="18"/>
                <w:szCs w:val="18"/>
              </w:rPr>
            </w:pPr>
            <w:r w:rsidRPr="00310B07">
              <w:rPr>
                <w:color w:val="000000"/>
                <w:sz w:val="18"/>
                <w:szCs w:val="18"/>
              </w:rPr>
              <w:t>F(1,2417)=3.00, p=0.084</w:t>
            </w:r>
          </w:p>
        </w:tc>
        <w:tc>
          <w:tcPr>
            <w:tcW w:w="2268" w:type="dxa"/>
            <w:shd w:val="clear" w:color="auto" w:fill="auto"/>
            <w:noWrap/>
            <w:vAlign w:val="center"/>
            <w:hideMark/>
          </w:tcPr>
          <w:p w14:paraId="03F940DC" w14:textId="77777777" w:rsidR="00310B07" w:rsidRPr="00310B07" w:rsidRDefault="00310B07" w:rsidP="00704E71">
            <w:pPr>
              <w:jc w:val="center"/>
              <w:rPr>
                <w:color w:val="000000"/>
                <w:sz w:val="18"/>
                <w:szCs w:val="18"/>
              </w:rPr>
            </w:pPr>
            <w:r w:rsidRPr="00310B07">
              <w:rPr>
                <w:color w:val="000000"/>
                <w:sz w:val="18"/>
                <w:szCs w:val="18"/>
              </w:rPr>
              <w:t>F(1,2497)=8.84, p=0.003</w:t>
            </w:r>
          </w:p>
        </w:tc>
        <w:tc>
          <w:tcPr>
            <w:tcW w:w="2268" w:type="dxa"/>
            <w:shd w:val="clear" w:color="auto" w:fill="auto"/>
            <w:noWrap/>
            <w:vAlign w:val="center"/>
            <w:hideMark/>
          </w:tcPr>
          <w:p w14:paraId="0C39EF4C" w14:textId="77777777" w:rsidR="00310B07" w:rsidRPr="00310B07" w:rsidRDefault="00310B07" w:rsidP="00704E71">
            <w:pPr>
              <w:jc w:val="center"/>
              <w:rPr>
                <w:color w:val="000000"/>
                <w:sz w:val="18"/>
                <w:szCs w:val="18"/>
              </w:rPr>
            </w:pPr>
            <w:r w:rsidRPr="00310B07">
              <w:rPr>
                <w:color w:val="000000"/>
                <w:sz w:val="18"/>
                <w:szCs w:val="18"/>
              </w:rPr>
              <w:t>F(1,1492)=0.05, p=0.833</w:t>
            </w:r>
          </w:p>
        </w:tc>
      </w:tr>
      <w:tr w:rsidR="00310B07" w:rsidRPr="00CE7569" w14:paraId="0289D685" w14:textId="77777777" w:rsidTr="00310B07">
        <w:trPr>
          <w:trHeight w:val="18"/>
        </w:trPr>
        <w:tc>
          <w:tcPr>
            <w:tcW w:w="3539" w:type="dxa"/>
            <w:shd w:val="clear" w:color="auto" w:fill="auto"/>
            <w:noWrap/>
            <w:vAlign w:val="center"/>
          </w:tcPr>
          <w:p w14:paraId="37803046" w14:textId="77777777" w:rsidR="00310B07" w:rsidRPr="00310B07" w:rsidRDefault="00310B07" w:rsidP="00704E71">
            <w:pPr>
              <w:rPr>
                <w:color w:val="000000"/>
                <w:sz w:val="18"/>
                <w:szCs w:val="18"/>
              </w:rPr>
            </w:pPr>
            <w:r w:rsidRPr="00310B07">
              <w:rPr>
                <w:b/>
                <w:bCs/>
                <w:sz w:val="18"/>
                <w:szCs w:val="18"/>
              </w:rPr>
              <w:t xml:space="preserve">COVID-19 and social distancing related </w:t>
            </w:r>
            <w:r w:rsidRPr="00310B07">
              <w:rPr>
                <w:b/>
                <w:color w:val="000000" w:themeColor="text1"/>
                <w:sz w:val="18"/>
                <w:szCs w:val="18"/>
              </w:rPr>
              <w:t>determinants</w:t>
            </w:r>
          </w:p>
        </w:tc>
        <w:tc>
          <w:tcPr>
            <w:tcW w:w="2268" w:type="dxa"/>
            <w:shd w:val="clear" w:color="auto" w:fill="auto"/>
            <w:noWrap/>
            <w:vAlign w:val="center"/>
          </w:tcPr>
          <w:p w14:paraId="4BC8CF23"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71BF4628"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51F36192"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00F2ED64" w14:textId="77777777" w:rsidR="00310B07" w:rsidRPr="00310B07" w:rsidRDefault="00310B07" w:rsidP="00704E71">
            <w:pPr>
              <w:jc w:val="center"/>
              <w:rPr>
                <w:color w:val="000000"/>
                <w:sz w:val="18"/>
                <w:szCs w:val="18"/>
              </w:rPr>
            </w:pPr>
          </w:p>
        </w:tc>
      </w:tr>
      <w:tr w:rsidR="00310B07" w:rsidRPr="00CE7569" w14:paraId="1F29CDD4" w14:textId="77777777" w:rsidTr="00310B07">
        <w:trPr>
          <w:trHeight w:val="18"/>
        </w:trPr>
        <w:tc>
          <w:tcPr>
            <w:tcW w:w="3539" w:type="dxa"/>
            <w:shd w:val="clear" w:color="auto" w:fill="auto"/>
            <w:noWrap/>
            <w:vAlign w:val="center"/>
          </w:tcPr>
          <w:p w14:paraId="7CF760D7" w14:textId="77777777" w:rsidR="00310B07" w:rsidRPr="00310B07" w:rsidRDefault="00310B07" w:rsidP="00704E71">
            <w:pPr>
              <w:ind w:firstLine="30"/>
              <w:rPr>
                <w:color w:val="000000"/>
                <w:sz w:val="18"/>
                <w:szCs w:val="18"/>
              </w:rPr>
            </w:pPr>
            <w:r w:rsidRPr="00310B07">
              <w:rPr>
                <w:color w:val="000000"/>
                <w:sz w:val="18"/>
                <w:szCs w:val="18"/>
              </w:rPr>
              <w:t>Degree of social support (total score</w:t>
            </w:r>
            <w:r w:rsidRPr="00310B07">
              <w:rPr>
                <w:color w:val="000000"/>
                <w:sz w:val="18"/>
                <w:szCs w:val="18"/>
                <w:vertAlign w:val="superscript"/>
              </w:rPr>
              <w:t>1</w:t>
            </w:r>
            <w:r w:rsidRPr="00310B07">
              <w:rPr>
                <w:color w:val="000000"/>
                <w:sz w:val="18"/>
                <w:szCs w:val="18"/>
              </w:rPr>
              <w:t>)</w:t>
            </w:r>
          </w:p>
        </w:tc>
        <w:tc>
          <w:tcPr>
            <w:tcW w:w="2268" w:type="dxa"/>
            <w:shd w:val="clear" w:color="auto" w:fill="auto"/>
            <w:noWrap/>
            <w:vAlign w:val="center"/>
          </w:tcPr>
          <w:p w14:paraId="394B0A1B" w14:textId="77777777" w:rsidR="00310B07" w:rsidRPr="00310B07" w:rsidRDefault="00310B07" w:rsidP="00704E71">
            <w:pPr>
              <w:jc w:val="center"/>
              <w:rPr>
                <w:color w:val="000000"/>
                <w:sz w:val="18"/>
                <w:szCs w:val="18"/>
              </w:rPr>
            </w:pPr>
            <w:r w:rsidRPr="00310B07">
              <w:rPr>
                <w:color w:val="000000"/>
                <w:sz w:val="18"/>
                <w:szCs w:val="18"/>
              </w:rPr>
              <w:t>r(4838)=0.22, p&lt;0.001</w:t>
            </w:r>
          </w:p>
        </w:tc>
        <w:tc>
          <w:tcPr>
            <w:tcW w:w="2268" w:type="dxa"/>
            <w:shd w:val="clear" w:color="auto" w:fill="auto"/>
            <w:noWrap/>
            <w:vAlign w:val="center"/>
          </w:tcPr>
          <w:p w14:paraId="0ECF91FE" w14:textId="77777777" w:rsidR="00310B07" w:rsidRPr="00310B07" w:rsidRDefault="00310B07" w:rsidP="00704E71">
            <w:pPr>
              <w:jc w:val="center"/>
              <w:rPr>
                <w:color w:val="000000"/>
                <w:sz w:val="18"/>
                <w:szCs w:val="18"/>
              </w:rPr>
            </w:pPr>
            <w:r w:rsidRPr="00310B07">
              <w:rPr>
                <w:color w:val="000000"/>
                <w:sz w:val="18"/>
                <w:szCs w:val="18"/>
              </w:rPr>
              <w:t>r(2367)=0.22, p&lt;0.001</w:t>
            </w:r>
          </w:p>
        </w:tc>
        <w:tc>
          <w:tcPr>
            <w:tcW w:w="2268" w:type="dxa"/>
            <w:shd w:val="clear" w:color="auto" w:fill="auto"/>
            <w:noWrap/>
            <w:vAlign w:val="center"/>
          </w:tcPr>
          <w:p w14:paraId="4C206B21" w14:textId="77777777" w:rsidR="00310B07" w:rsidRPr="00310B07" w:rsidRDefault="00310B07" w:rsidP="00704E71">
            <w:pPr>
              <w:jc w:val="center"/>
              <w:rPr>
                <w:color w:val="000000"/>
                <w:sz w:val="18"/>
                <w:szCs w:val="18"/>
              </w:rPr>
            </w:pPr>
            <w:r w:rsidRPr="00310B07">
              <w:rPr>
                <w:color w:val="000000"/>
                <w:sz w:val="18"/>
                <w:szCs w:val="18"/>
              </w:rPr>
              <w:t>r(2447)=0.22, p&lt;0.001</w:t>
            </w:r>
          </w:p>
        </w:tc>
        <w:tc>
          <w:tcPr>
            <w:tcW w:w="2268" w:type="dxa"/>
            <w:shd w:val="clear" w:color="auto" w:fill="auto"/>
            <w:noWrap/>
            <w:vAlign w:val="center"/>
          </w:tcPr>
          <w:p w14:paraId="12BAB120" w14:textId="77777777" w:rsidR="00310B07" w:rsidRPr="00310B07" w:rsidRDefault="00310B07" w:rsidP="00704E71">
            <w:pPr>
              <w:jc w:val="center"/>
              <w:rPr>
                <w:color w:val="000000"/>
                <w:sz w:val="18"/>
                <w:szCs w:val="18"/>
              </w:rPr>
            </w:pPr>
            <w:r w:rsidRPr="00310B07">
              <w:rPr>
                <w:color w:val="000000"/>
                <w:sz w:val="18"/>
                <w:szCs w:val="18"/>
              </w:rPr>
              <w:t>r(1450)=-0.15, p&lt;0.001</w:t>
            </w:r>
          </w:p>
        </w:tc>
      </w:tr>
      <w:tr w:rsidR="00310B07" w:rsidRPr="00CE7569" w14:paraId="7D1C5A69" w14:textId="77777777" w:rsidTr="00310B07">
        <w:trPr>
          <w:trHeight w:val="18"/>
        </w:trPr>
        <w:tc>
          <w:tcPr>
            <w:tcW w:w="3539" w:type="dxa"/>
            <w:shd w:val="clear" w:color="auto" w:fill="auto"/>
            <w:noWrap/>
            <w:vAlign w:val="center"/>
          </w:tcPr>
          <w:p w14:paraId="21C9F025" w14:textId="77777777" w:rsidR="00310B07" w:rsidRPr="00310B07" w:rsidRDefault="00310B07" w:rsidP="00704E71">
            <w:pPr>
              <w:ind w:firstLine="30"/>
              <w:rPr>
                <w:color w:val="000000"/>
                <w:sz w:val="18"/>
                <w:szCs w:val="18"/>
              </w:rPr>
            </w:pPr>
            <w:r w:rsidRPr="00310B07">
              <w:rPr>
                <w:color w:val="000000"/>
                <w:sz w:val="18"/>
                <w:szCs w:val="18"/>
              </w:rPr>
              <w:t>Perceived seriousness of COVID-19</w:t>
            </w:r>
          </w:p>
        </w:tc>
        <w:tc>
          <w:tcPr>
            <w:tcW w:w="2268" w:type="dxa"/>
            <w:shd w:val="clear" w:color="auto" w:fill="auto"/>
            <w:noWrap/>
            <w:vAlign w:val="center"/>
          </w:tcPr>
          <w:p w14:paraId="5B0E82C6" w14:textId="77777777" w:rsidR="00310B07" w:rsidRPr="00310B07" w:rsidRDefault="00310B07" w:rsidP="00704E71">
            <w:pPr>
              <w:jc w:val="center"/>
              <w:rPr>
                <w:color w:val="000000"/>
                <w:sz w:val="18"/>
                <w:szCs w:val="18"/>
              </w:rPr>
            </w:pPr>
            <w:r w:rsidRPr="00310B07">
              <w:rPr>
                <w:color w:val="000000"/>
                <w:sz w:val="18"/>
                <w:szCs w:val="18"/>
              </w:rPr>
              <w:t>r(3923)=0.48, p&lt;0.001</w:t>
            </w:r>
          </w:p>
        </w:tc>
        <w:tc>
          <w:tcPr>
            <w:tcW w:w="2268" w:type="dxa"/>
            <w:shd w:val="clear" w:color="auto" w:fill="auto"/>
            <w:noWrap/>
            <w:vAlign w:val="center"/>
          </w:tcPr>
          <w:p w14:paraId="56BBBCC5" w14:textId="77777777" w:rsidR="00310B07" w:rsidRPr="00310B07" w:rsidRDefault="00310B07" w:rsidP="00704E71">
            <w:pPr>
              <w:jc w:val="center"/>
              <w:rPr>
                <w:color w:val="000000"/>
                <w:sz w:val="18"/>
                <w:szCs w:val="18"/>
              </w:rPr>
            </w:pPr>
            <w:r w:rsidRPr="00310B07">
              <w:rPr>
                <w:color w:val="000000"/>
                <w:sz w:val="18"/>
                <w:szCs w:val="18"/>
              </w:rPr>
              <w:t>r(1913)=0.49, p&lt;0.001</w:t>
            </w:r>
          </w:p>
        </w:tc>
        <w:tc>
          <w:tcPr>
            <w:tcW w:w="2268" w:type="dxa"/>
            <w:shd w:val="clear" w:color="auto" w:fill="auto"/>
            <w:noWrap/>
            <w:vAlign w:val="center"/>
          </w:tcPr>
          <w:p w14:paraId="7B45BF68" w14:textId="77777777" w:rsidR="00310B07" w:rsidRPr="00310B07" w:rsidRDefault="00310B07" w:rsidP="00704E71">
            <w:pPr>
              <w:jc w:val="center"/>
              <w:rPr>
                <w:color w:val="000000"/>
                <w:sz w:val="18"/>
                <w:szCs w:val="18"/>
              </w:rPr>
            </w:pPr>
            <w:r w:rsidRPr="00310B07">
              <w:rPr>
                <w:color w:val="000000"/>
                <w:sz w:val="18"/>
                <w:szCs w:val="18"/>
              </w:rPr>
              <w:t>r(1991)=0.45, p&lt;0.001</w:t>
            </w:r>
          </w:p>
        </w:tc>
        <w:tc>
          <w:tcPr>
            <w:tcW w:w="2268" w:type="dxa"/>
            <w:shd w:val="clear" w:color="auto" w:fill="auto"/>
            <w:noWrap/>
            <w:vAlign w:val="center"/>
          </w:tcPr>
          <w:p w14:paraId="3DCD03EC" w14:textId="77777777" w:rsidR="00310B07" w:rsidRPr="00310B07" w:rsidRDefault="00310B07" w:rsidP="00704E71">
            <w:pPr>
              <w:jc w:val="center"/>
              <w:rPr>
                <w:color w:val="000000"/>
                <w:sz w:val="18"/>
                <w:szCs w:val="18"/>
              </w:rPr>
            </w:pPr>
            <w:r w:rsidRPr="00310B07">
              <w:rPr>
                <w:color w:val="000000"/>
                <w:sz w:val="18"/>
                <w:szCs w:val="18"/>
              </w:rPr>
              <w:t>r(1210)=0.36, p&lt;0.001</w:t>
            </w:r>
          </w:p>
        </w:tc>
      </w:tr>
      <w:tr w:rsidR="00310B07" w:rsidRPr="00CE7569" w14:paraId="509BBD01" w14:textId="77777777" w:rsidTr="00310B07">
        <w:trPr>
          <w:trHeight w:val="18"/>
        </w:trPr>
        <w:tc>
          <w:tcPr>
            <w:tcW w:w="3539" w:type="dxa"/>
            <w:shd w:val="clear" w:color="auto" w:fill="auto"/>
            <w:noWrap/>
            <w:vAlign w:val="center"/>
          </w:tcPr>
          <w:p w14:paraId="43C55AA4" w14:textId="77777777" w:rsidR="00310B07" w:rsidRPr="00310B07" w:rsidRDefault="00310B07" w:rsidP="00704E71">
            <w:pPr>
              <w:ind w:firstLine="30"/>
              <w:rPr>
                <w:color w:val="000000"/>
                <w:sz w:val="18"/>
                <w:szCs w:val="18"/>
              </w:rPr>
            </w:pPr>
            <w:r w:rsidRPr="00310B07">
              <w:rPr>
                <w:color w:val="000000"/>
                <w:sz w:val="18"/>
                <w:szCs w:val="18"/>
              </w:rPr>
              <w:t xml:space="preserve">Knowing someone personally close who </w:t>
            </w:r>
          </w:p>
        </w:tc>
        <w:tc>
          <w:tcPr>
            <w:tcW w:w="2268" w:type="dxa"/>
            <w:shd w:val="clear" w:color="auto" w:fill="auto"/>
            <w:noWrap/>
            <w:vAlign w:val="center"/>
          </w:tcPr>
          <w:p w14:paraId="05332005"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15601C83"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23328603" w14:textId="77777777" w:rsidR="00310B07" w:rsidRPr="00310B07" w:rsidRDefault="00310B07" w:rsidP="00704E71">
            <w:pPr>
              <w:jc w:val="center"/>
              <w:rPr>
                <w:color w:val="000000"/>
                <w:sz w:val="18"/>
                <w:szCs w:val="18"/>
              </w:rPr>
            </w:pPr>
          </w:p>
        </w:tc>
        <w:tc>
          <w:tcPr>
            <w:tcW w:w="2268" w:type="dxa"/>
            <w:shd w:val="clear" w:color="auto" w:fill="auto"/>
            <w:noWrap/>
            <w:vAlign w:val="center"/>
          </w:tcPr>
          <w:p w14:paraId="644BF24F" w14:textId="77777777" w:rsidR="00310B07" w:rsidRPr="00310B07" w:rsidRDefault="00310B07" w:rsidP="00704E71">
            <w:pPr>
              <w:jc w:val="center"/>
              <w:rPr>
                <w:color w:val="000000"/>
                <w:sz w:val="18"/>
                <w:szCs w:val="18"/>
              </w:rPr>
            </w:pPr>
          </w:p>
        </w:tc>
      </w:tr>
      <w:tr w:rsidR="00310B07" w:rsidRPr="00CE7569" w14:paraId="22018348" w14:textId="77777777" w:rsidTr="00310B07">
        <w:trPr>
          <w:trHeight w:val="18"/>
        </w:trPr>
        <w:tc>
          <w:tcPr>
            <w:tcW w:w="3539" w:type="dxa"/>
            <w:shd w:val="clear" w:color="auto" w:fill="auto"/>
            <w:noWrap/>
            <w:vAlign w:val="center"/>
          </w:tcPr>
          <w:p w14:paraId="01AEB652" w14:textId="77777777" w:rsidR="00310B07" w:rsidRPr="00310B07" w:rsidRDefault="00310B07" w:rsidP="00704E71">
            <w:pPr>
              <w:ind w:firstLine="30"/>
              <w:rPr>
                <w:color w:val="000000"/>
                <w:sz w:val="18"/>
                <w:szCs w:val="18"/>
              </w:rPr>
            </w:pPr>
            <w:r w:rsidRPr="00310B07">
              <w:rPr>
                <w:color w:val="000000"/>
                <w:sz w:val="18"/>
                <w:szCs w:val="18"/>
              </w:rPr>
              <w:t>…is a healthcare worker (yes/no)</w:t>
            </w:r>
          </w:p>
        </w:tc>
        <w:tc>
          <w:tcPr>
            <w:tcW w:w="2268" w:type="dxa"/>
            <w:shd w:val="clear" w:color="auto" w:fill="auto"/>
            <w:noWrap/>
            <w:vAlign w:val="center"/>
          </w:tcPr>
          <w:p w14:paraId="26950AEF" w14:textId="77777777" w:rsidR="00310B07" w:rsidRPr="00310B07" w:rsidRDefault="00310B07" w:rsidP="00704E71">
            <w:pPr>
              <w:jc w:val="center"/>
              <w:rPr>
                <w:color w:val="000000"/>
                <w:sz w:val="18"/>
                <w:szCs w:val="18"/>
              </w:rPr>
            </w:pPr>
            <w:r w:rsidRPr="00310B07">
              <w:rPr>
                <w:color w:val="000000"/>
                <w:sz w:val="18"/>
                <w:szCs w:val="18"/>
              </w:rPr>
              <w:t>F(1,4940)=0.39, p=0.532</w:t>
            </w:r>
          </w:p>
        </w:tc>
        <w:tc>
          <w:tcPr>
            <w:tcW w:w="2268" w:type="dxa"/>
            <w:shd w:val="clear" w:color="auto" w:fill="auto"/>
            <w:noWrap/>
            <w:vAlign w:val="center"/>
          </w:tcPr>
          <w:p w14:paraId="3ED12D92" w14:textId="77777777" w:rsidR="00310B07" w:rsidRPr="00310B07" w:rsidRDefault="00310B07" w:rsidP="00704E71">
            <w:pPr>
              <w:jc w:val="center"/>
              <w:rPr>
                <w:color w:val="000000"/>
                <w:sz w:val="18"/>
                <w:szCs w:val="18"/>
              </w:rPr>
            </w:pPr>
            <w:r w:rsidRPr="00310B07">
              <w:rPr>
                <w:color w:val="000000"/>
                <w:sz w:val="18"/>
                <w:szCs w:val="18"/>
              </w:rPr>
              <w:t>F(1,2417)=0.17, p=0.681</w:t>
            </w:r>
          </w:p>
        </w:tc>
        <w:tc>
          <w:tcPr>
            <w:tcW w:w="2268" w:type="dxa"/>
            <w:shd w:val="clear" w:color="auto" w:fill="auto"/>
            <w:noWrap/>
            <w:vAlign w:val="center"/>
          </w:tcPr>
          <w:p w14:paraId="79CE141A" w14:textId="77777777" w:rsidR="00310B07" w:rsidRPr="00310B07" w:rsidRDefault="00310B07" w:rsidP="00704E71">
            <w:pPr>
              <w:jc w:val="center"/>
              <w:rPr>
                <w:color w:val="000000"/>
                <w:sz w:val="18"/>
                <w:szCs w:val="18"/>
              </w:rPr>
            </w:pPr>
            <w:r w:rsidRPr="00310B07">
              <w:rPr>
                <w:color w:val="000000"/>
                <w:sz w:val="18"/>
                <w:szCs w:val="18"/>
              </w:rPr>
              <w:t>F(1,2497)=0.00, p=0.951</w:t>
            </w:r>
          </w:p>
        </w:tc>
        <w:tc>
          <w:tcPr>
            <w:tcW w:w="2268" w:type="dxa"/>
            <w:shd w:val="clear" w:color="auto" w:fill="auto"/>
            <w:noWrap/>
            <w:vAlign w:val="center"/>
          </w:tcPr>
          <w:p w14:paraId="71E61005" w14:textId="77777777" w:rsidR="00310B07" w:rsidRPr="00310B07" w:rsidRDefault="00310B07" w:rsidP="00704E71">
            <w:pPr>
              <w:jc w:val="center"/>
              <w:rPr>
                <w:color w:val="000000"/>
                <w:sz w:val="18"/>
                <w:szCs w:val="18"/>
              </w:rPr>
            </w:pPr>
            <w:r w:rsidRPr="00310B07">
              <w:rPr>
                <w:color w:val="000000"/>
                <w:sz w:val="18"/>
                <w:szCs w:val="18"/>
              </w:rPr>
              <w:t>F(1,1494)=0.01, p=0.767</w:t>
            </w:r>
          </w:p>
        </w:tc>
      </w:tr>
      <w:tr w:rsidR="00310B07" w:rsidRPr="00CE7569" w14:paraId="21A849AF" w14:textId="77777777" w:rsidTr="00310B07">
        <w:trPr>
          <w:trHeight w:val="18"/>
        </w:trPr>
        <w:tc>
          <w:tcPr>
            <w:tcW w:w="3539" w:type="dxa"/>
            <w:shd w:val="clear" w:color="auto" w:fill="auto"/>
            <w:noWrap/>
            <w:vAlign w:val="center"/>
          </w:tcPr>
          <w:p w14:paraId="2F16378D" w14:textId="77777777" w:rsidR="00310B07" w:rsidRPr="00310B07" w:rsidRDefault="00310B07" w:rsidP="00704E71">
            <w:pPr>
              <w:ind w:firstLine="30"/>
              <w:rPr>
                <w:color w:val="000000"/>
                <w:sz w:val="18"/>
                <w:szCs w:val="18"/>
              </w:rPr>
            </w:pPr>
            <w:r w:rsidRPr="00310B07">
              <w:rPr>
                <w:color w:val="000000"/>
                <w:sz w:val="18"/>
                <w:szCs w:val="18"/>
              </w:rPr>
              <w:t>…is elderly (&gt;60 years) or has underlying health condition (yes/no)</w:t>
            </w:r>
          </w:p>
        </w:tc>
        <w:tc>
          <w:tcPr>
            <w:tcW w:w="2268" w:type="dxa"/>
            <w:shd w:val="clear" w:color="auto" w:fill="auto"/>
            <w:noWrap/>
            <w:vAlign w:val="center"/>
          </w:tcPr>
          <w:p w14:paraId="025DE043" w14:textId="77777777" w:rsidR="00310B07" w:rsidRPr="00310B07" w:rsidRDefault="00310B07" w:rsidP="00704E71">
            <w:pPr>
              <w:jc w:val="center"/>
              <w:rPr>
                <w:color w:val="000000"/>
                <w:sz w:val="18"/>
                <w:szCs w:val="18"/>
              </w:rPr>
            </w:pPr>
            <w:r w:rsidRPr="00310B07">
              <w:rPr>
                <w:color w:val="000000"/>
                <w:sz w:val="18"/>
                <w:szCs w:val="18"/>
              </w:rPr>
              <w:t>F(1,4940)=93.65, p&lt;0.001</w:t>
            </w:r>
          </w:p>
        </w:tc>
        <w:tc>
          <w:tcPr>
            <w:tcW w:w="2268" w:type="dxa"/>
            <w:shd w:val="clear" w:color="auto" w:fill="auto"/>
            <w:noWrap/>
            <w:vAlign w:val="center"/>
          </w:tcPr>
          <w:p w14:paraId="66711B1E" w14:textId="77777777" w:rsidR="00310B07" w:rsidRPr="00310B07" w:rsidRDefault="00310B07" w:rsidP="00704E71">
            <w:pPr>
              <w:jc w:val="center"/>
              <w:rPr>
                <w:color w:val="000000"/>
                <w:sz w:val="18"/>
                <w:szCs w:val="18"/>
              </w:rPr>
            </w:pPr>
            <w:r w:rsidRPr="00310B07">
              <w:rPr>
                <w:color w:val="000000"/>
                <w:sz w:val="18"/>
                <w:szCs w:val="18"/>
              </w:rPr>
              <w:t>F(1,2417)=57.82, p&lt;0.001</w:t>
            </w:r>
          </w:p>
        </w:tc>
        <w:tc>
          <w:tcPr>
            <w:tcW w:w="2268" w:type="dxa"/>
            <w:shd w:val="clear" w:color="auto" w:fill="auto"/>
            <w:noWrap/>
            <w:vAlign w:val="center"/>
          </w:tcPr>
          <w:p w14:paraId="1C2A3142" w14:textId="77777777" w:rsidR="00310B07" w:rsidRPr="00310B07" w:rsidRDefault="00310B07" w:rsidP="00704E71">
            <w:pPr>
              <w:jc w:val="center"/>
              <w:rPr>
                <w:color w:val="000000"/>
                <w:sz w:val="18"/>
                <w:szCs w:val="18"/>
              </w:rPr>
            </w:pPr>
            <w:r w:rsidRPr="00310B07">
              <w:rPr>
                <w:color w:val="000000"/>
                <w:sz w:val="18"/>
                <w:szCs w:val="18"/>
              </w:rPr>
              <w:t>F(1,2497)=29.78,p&lt;0.001</w:t>
            </w:r>
          </w:p>
        </w:tc>
        <w:tc>
          <w:tcPr>
            <w:tcW w:w="2268" w:type="dxa"/>
            <w:shd w:val="clear" w:color="auto" w:fill="auto"/>
            <w:noWrap/>
            <w:vAlign w:val="center"/>
          </w:tcPr>
          <w:p w14:paraId="19B075EA" w14:textId="77777777" w:rsidR="00310B07" w:rsidRPr="00310B07" w:rsidRDefault="00310B07" w:rsidP="00704E71">
            <w:pPr>
              <w:jc w:val="center"/>
              <w:rPr>
                <w:color w:val="000000"/>
                <w:sz w:val="18"/>
                <w:szCs w:val="18"/>
              </w:rPr>
            </w:pPr>
            <w:r w:rsidRPr="00310B07">
              <w:rPr>
                <w:color w:val="000000"/>
                <w:sz w:val="18"/>
                <w:szCs w:val="18"/>
              </w:rPr>
              <w:t>F(1,1494)=13.85,p&lt;0.001</w:t>
            </w:r>
          </w:p>
        </w:tc>
      </w:tr>
      <w:tr w:rsidR="00310B07" w:rsidRPr="00CE7569" w14:paraId="03AC9A02" w14:textId="77777777" w:rsidTr="00310B07">
        <w:trPr>
          <w:trHeight w:val="18"/>
        </w:trPr>
        <w:tc>
          <w:tcPr>
            <w:tcW w:w="3539" w:type="dxa"/>
            <w:shd w:val="clear" w:color="auto" w:fill="auto"/>
            <w:noWrap/>
            <w:vAlign w:val="center"/>
          </w:tcPr>
          <w:p w14:paraId="501F707A" w14:textId="77777777" w:rsidR="00310B07" w:rsidRPr="00310B07" w:rsidRDefault="00310B07" w:rsidP="00704E71">
            <w:pPr>
              <w:ind w:firstLine="30"/>
              <w:rPr>
                <w:color w:val="000000"/>
                <w:sz w:val="18"/>
                <w:szCs w:val="18"/>
              </w:rPr>
            </w:pPr>
            <w:r w:rsidRPr="00310B07">
              <w:rPr>
                <w:color w:val="000000"/>
                <w:sz w:val="18"/>
                <w:szCs w:val="18"/>
              </w:rPr>
              <w:t>…lives in a senior’s residence (yes/no)</w:t>
            </w:r>
          </w:p>
        </w:tc>
        <w:tc>
          <w:tcPr>
            <w:tcW w:w="2268" w:type="dxa"/>
            <w:shd w:val="clear" w:color="auto" w:fill="auto"/>
            <w:noWrap/>
            <w:vAlign w:val="center"/>
          </w:tcPr>
          <w:p w14:paraId="612AD11C" w14:textId="77777777" w:rsidR="00310B07" w:rsidRPr="00310B07" w:rsidRDefault="00310B07" w:rsidP="00704E71">
            <w:pPr>
              <w:jc w:val="center"/>
              <w:rPr>
                <w:color w:val="000000"/>
                <w:sz w:val="18"/>
                <w:szCs w:val="18"/>
              </w:rPr>
            </w:pPr>
            <w:r w:rsidRPr="00310B07">
              <w:rPr>
                <w:color w:val="000000"/>
                <w:sz w:val="18"/>
                <w:szCs w:val="18"/>
              </w:rPr>
              <w:t>F(1,4940)=7.03, p=0.008</w:t>
            </w:r>
          </w:p>
        </w:tc>
        <w:tc>
          <w:tcPr>
            <w:tcW w:w="2268" w:type="dxa"/>
            <w:shd w:val="clear" w:color="auto" w:fill="auto"/>
            <w:noWrap/>
            <w:vAlign w:val="center"/>
          </w:tcPr>
          <w:p w14:paraId="42A50261" w14:textId="77777777" w:rsidR="00310B07" w:rsidRPr="00310B07" w:rsidRDefault="00310B07" w:rsidP="00704E71">
            <w:pPr>
              <w:jc w:val="center"/>
              <w:rPr>
                <w:color w:val="000000"/>
                <w:sz w:val="18"/>
                <w:szCs w:val="18"/>
              </w:rPr>
            </w:pPr>
            <w:r w:rsidRPr="00310B07">
              <w:rPr>
                <w:color w:val="000000"/>
                <w:sz w:val="18"/>
                <w:szCs w:val="18"/>
              </w:rPr>
              <w:t>F(1,2417)=0.32, p=0.570</w:t>
            </w:r>
          </w:p>
        </w:tc>
        <w:tc>
          <w:tcPr>
            <w:tcW w:w="2268" w:type="dxa"/>
            <w:shd w:val="clear" w:color="auto" w:fill="auto"/>
            <w:noWrap/>
            <w:vAlign w:val="center"/>
          </w:tcPr>
          <w:p w14:paraId="4F590998" w14:textId="77777777" w:rsidR="00310B07" w:rsidRPr="00310B07" w:rsidRDefault="00310B07" w:rsidP="00704E71">
            <w:pPr>
              <w:jc w:val="center"/>
              <w:rPr>
                <w:color w:val="000000"/>
                <w:sz w:val="18"/>
                <w:szCs w:val="18"/>
              </w:rPr>
            </w:pPr>
            <w:r w:rsidRPr="00310B07">
              <w:rPr>
                <w:color w:val="000000"/>
                <w:sz w:val="18"/>
                <w:szCs w:val="18"/>
              </w:rPr>
              <w:t>F(1,2497)=9.60, p=0.002</w:t>
            </w:r>
          </w:p>
        </w:tc>
        <w:tc>
          <w:tcPr>
            <w:tcW w:w="2268" w:type="dxa"/>
            <w:shd w:val="clear" w:color="auto" w:fill="auto"/>
            <w:noWrap/>
            <w:vAlign w:val="center"/>
          </w:tcPr>
          <w:p w14:paraId="25D1FB90" w14:textId="77777777" w:rsidR="00310B07" w:rsidRPr="00310B07" w:rsidRDefault="00310B07" w:rsidP="00704E71">
            <w:pPr>
              <w:jc w:val="center"/>
              <w:rPr>
                <w:color w:val="000000"/>
                <w:sz w:val="18"/>
                <w:szCs w:val="18"/>
              </w:rPr>
            </w:pPr>
            <w:r w:rsidRPr="00310B07">
              <w:rPr>
                <w:color w:val="000000"/>
                <w:sz w:val="18"/>
                <w:szCs w:val="18"/>
              </w:rPr>
              <w:t>F(1,1494)=1.15, p=0.284</w:t>
            </w:r>
          </w:p>
        </w:tc>
      </w:tr>
      <w:tr w:rsidR="00310B07" w:rsidRPr="00CE7569" w14:paraId="4F398A91" w14:textId="77777777" w:rsidTr="00310B07">
        <w:trPr>
          <w:trHeight w:val="18"/>
        </w:trPr>
        <w:tc>
          <w:tcPr>
            <w:tcW w:w="3539" w:type="dxa"/>
            <w:shd w:val="clear" w:color="auto" w:fill="auto"/>
            <w:noWrap/>
            <w:vAlign w:val="center"/>
          </w:tcPr>
          <w:p w14:paraId="0F9CF846" w14:textId="77777777" w:rsidR="00310B07" w:rsidRPr="00310B07" w:rsidRDefault="00310B07" w:rsidP="00704E71">
            <w:pPr>
              <w:ind w:firstLine="30"/>
              <w:rPr>
                <w:color w:val="000000"/>
                <w:sz w:val="18"/>
                <w:szCs w:val="18"/>
              </w:rPr>
            </w:pPr>
            <w:r w:rsidRPr="00310B07">
              <w:rPr>
                <w:color w:val="000000"/>
                <w:sz w:val="18"/>
                <w:szCs w:val="18"/>
              </w:rPr>
              <w:t>…lives in a long-term care home (yes/no)</w:t>
            </w:r>
          </w:p>
        </w:tc>
        <w:tc>
          <w:tcPr>
            <w:tcW w:w="2268" w:type="dxa"/>
            <w:shd w:val="clear" w:color="auto" w:fill="auto"/>
            <w:noWrap/>
            <w:vAlign w:val="center"/>
          </w:tcPr>
          <w:p w14:paraId="13ED5C17" w14:textId="77777777" w:rsidR="00310B07" w:rsidRPr="00310B07" w:rsidRDefault="00310B07" w:rsidP="00704E71">
            <w:pPr>
              <w:jc w:val="center"/>
              <w:rPr>
                <w:color w:val="000000"/>
                <w:sz w:val="18"/>
                <w:szCs w:val="18"/>
              </w:rPr>
            </w:pPr>
            <w:r w:rsidRPr="00310B07">
              <w:rPr>
                <w:color w:val="000000"/>
                <w:sz w:val="18"/>
                <w:szCs w:val="18"/>
              </w:rPr>
              <w:t>F(1,4940)=17.81, p&lt;0.001</w:t>
            </w:r>
          </w:p>
        </w:tc>
        <w:tc>
          <w:tcPr>
            <w:tcW w:w="2268" w:type="dxa"/>
            <w:shd w:val="clear" w:color="auto" w:fill="auto"/>
            <w:noWrap/>
            <w:vAlign w:val="center"/>
          </w:tcPr>
          <w:p w14:paraId="13F29CD9" w14:textId="77777777" w:rsidR="00310B07" w:rsidRPr="00310B07" w:rsidRDefault="00310B07" w:rsidP="00704E71">
            <w:pPr>
              <w:jc w:val="center"/>
              <w:rPr>
                <w:color w:val="000000"/>
                <w:sz w:val="18"/>
                <w:szCs w:val="18"/>
              </w:rPr>
            </w:pPr>
            <w:r w:rsidRPr="00310B07">
              <w:rPr>
                <w:color w:val="000000"/>
                <w:sz w:val="18"/>
                <w:szCs w:val="18"/>
              </w:rPr>
              <w:t>F(1,2417)=3.19, p=0.074</w:t>
            </w:r>
          </w:p>
        </w:tc>
        <w:tc>
          <w:tcPr>
            <w:tcW w:w="2268" w:type="dxa"/>
            <w:shd w:val="clear" w:color="auto" w:fill="auto"/>
            <w:noWrap/>
            <w:vAlign w:val="center"/>
          </w:tcPr>
          <w:p w14:paraId="5D77F70A" w14:textId="77777777" w:rsidR="00310B07" w:rsidRPr="00310B07" w:rsidRDefault="00310B07" w:rsidP="00704E71">
            <w:pPr>
              <w:jc w:val="center"/>
              <w:rPr>
                <w:color w:val="000000"/>
                <w:sz w:val="18"/>
                <w:szCs w:val="18"/>
              </w:rPr>
            </w:pPr>
            <w:r w:rsidRPr="00310B07">
              <w:rPr>
                <w:color w:val="000000"/>
                <w:sz w:val="18"/>
                <w:szCs w:val="18"/>
              </w:rPr>
              <w:t>F(1,2497)=16.47,p&lt;0.001</w:t>
            </w:r>
          </w:p>
        </w:tc>
        <w:tc>
          <w:tcPr>
            <w:tcW w:w="2268" w:type="dxa"/>
            <w:shd w:val="clear" w:color="auto" w:fill="auto"/>
            <w:noWrap/>
            <w:vAlign w:val="center"/>
          </w:tcPr>
          <w:p w14:paraId="5E4D1C0A" w14:textId="77777777" w:rsidR="00310B07" w:rsidRPr="00310B07" w:rsidRDefault="00310B07" w:rsidP="00704E71">
            <w:pPr>
              <w:jc w:val="center"/>
              <w:rPr>
                <w:color w:val="000000"/>
                <w:sz w:val="18"/>
                <w:szCs w:val="18"/>
              </w:rPr>
            </w:pPr>
            <w:r w:rsidRPr="00310B07">
              <w:rPr>
                <w:color w:val="000000"/>
                <w:sz w:val="18"/>
                <w:szCs w:val="18"/>
              </w:rPr>
              <w:t>F(1,1494)=1.00, p=0.317</w:t>
            </w:r>
          </w:p>
        </w:tc>
      </w:tr>
      <w:tr w:rsidR="00310B07" w:rsidRPr="00CE7569" w14:paraId="1D8FBBD8" w14:textId="77777777" w:rsidTr="00310B07">
        <w:trPr>
          <w:trHeight w:val="18"/>
        </w:trPr>
        <w:tc>
          <w:tcPr>
            <w:tcW w:w="3539" w:type="dxa"/>
            <w:shd w:val="clear" w:color="auto" w:fill="auto"/>
            <w:noWrap/>
            <w:vAlign w:val="center"/>
          </w:tcPr>
          <w:p w14:paraId="6D85BBD5" w14:textId="77777777" w:rsidR="00310B07" w:rsidRPr="00310B07" w:rsidRDefault="00310B07" w:rsidP="00704E71">
            <w:pPr>
              <w:ind w:firstLine="30"/>
              <w:rPr>
                <w:color w:val="000000"/>
                <w:sz w:val="18"/>
                <w:szCs w:val="18"/>
              </w:rPr>
            </w:pPr>
            <w:r w:rsidRPr="00310B07">
              <w:rPr>
                <w:color w:val="000000"/>
                <w:sz w:val="18"/>
                <w:szCs w:val="18"/>
              </w:rPr>
              <w:t>…has had COVID-19 and their outcome</w:t>
            </w:r>
          </w:p>
        </w:tc>
        <w:tc>
          <w:tcPr>
            <w:tcW w:w="2268" w:type="dxa"/>
            <w:shd w:val="clear" w:color="auto" w:fill="auto"/>
            <w:noWrap/>
            <w:vAlign w:val="center"/>
          </w:tcPr>
          <w:p w14:paraId="3E83CE71" w14:textId="77777777" w:rsidR="00310B07" w:rsidRPr="00310B07" w:rsidRDefault="00310B07" w:rsidP="00704E71">
            <w:pPr>
              <w:jc w:val="center"/>
              <w:rPr>
                <w:color w:val="000000"/>
                <w:sz w:val="18"/>
                <w:szCs w:val="18"/>
              </w:rPr>
            </w:pPr>
            <w:r w:rsidRPr="00310B07">
              <w:rPr>
                <w:color w:val="000000"/>
                <w:sz w:val="18"/>
                <w:szCs w:val="18"/>
              </w:rPr>
              <w:t>F(5,4936)=8.18, p&lt;0.001</w:t>
            </w:r>
          </w:p>
        </w:tc>
        <w:tc>
          <w:tcPr>
            <w:tcW w:w="2268" w:type="dxa"/>
            <w:shd w:val="clear" w:color="auto" w:fill="auto"/>
            <w:noWrap/>
            <w:vAlign w:val="center"/>
          </w:tcPr>
          <w:p w14:paraId="6193ACD3" w14:textId="77777777" w:rsidR="00310B07" w:rsidRPr="00310B07" w:rsidRDefault="00310B07" w:rsidP="00704E71">
            <w:pPr>
              <w:jc w:val="center"/>
              <w:rPr>
                <w:color w:val="000000"/>
                <w:sz w:val="18"/>
                <w:szCs w:val="18"/>
              </w:rPr>
            </w:pPr>
            <w:r w:rsidRPr="00310B07">
              <w:rPr>
                <w:color w:val="000000"/>
                <w:sz w:val="18"/>
                <w:szCs w:val="18"/>
              </w:rPr>
              <w:t>F(5,2413)=5.93, p&lt;0.001</w:t>
            </w:r>
          </w:p>
        </w:tc>
        <w:tc>
          <w:tcPr>
            <w:tcW w:w="2268" w:type="dxa"/>
            <w:shd w:val="clear" w:color="auto" w:fill="auto"/>
            <w:noWrap/>
            <w:vAlign w:val="center"/>
          </w:tcPr>
          <w:p w14:paraId="795A0A71" w14:textId="77777777" w:rsidR="00310B07" w:rsidRPr="00310B07" w:rsidRDefault="00310B07" w:rsidP="00704E71">
            <w:pPr>
              <w:jc w:val="center"/>
              <w:rPr>
                <w:color w:val="000000"/>
                <w:sz w:val="18"/>
                <w:szCs w:val="18"/>
              </w:rPr>
            </w:pPr>
            <w:r w:rsidRPr="00310B07">
              <w:rPr>
                <w:color w:val="000000"/>
                <w:sz w:val="18"/>
                <w:szCs w:val="18"/>
              </w:rPr>
              <w:t>F(5,2493)=3.27, p=0.006</w:t>
            </w:r>
          </w:p>
        </w:tc>
        <w:tc>
          <w:tcPr>
            <w:tcW w:w="2268" w:type="dxa"/>
            <w:shd w:val="clear" w:color="auto" w:fill="auto"/>
            <w:noWrap/>
            <w:vAlign w:val="center"/>
          </w:tcPr>
          <w:p w14:paraId="0E4F918E" w14:textId="77777777" w:rsidR="00310B07" w:rsidRPr="00310B07" w:rsidRDefault="00310B07" w:rsidP="00704E71">
            <w:pPr>
              <w:jc w:val="center"/>
              <w:rPr>
                <w:color w:val="000000"/>
                <w:sz w:val="18"/>
                <w:szCs w:val="18"/>
              </w:rPr>
            </w:pPr>
            <w:r w:rsidRPr="00310B07">
              <w:rPr>
                <w:color w:val="000000"/>
                <w:sz w:val="18"/>
                <w:szCs w:val="18"/>
              </w:rPr>
              <w:t>F(5,1490)=1.33, p=0.251</w:t>
            </w:r>
          </w:p>
        </w:tc>
      </w:tr>
      <w:tr w:rsidR="00310B07" w:rsidRPr="00CE7569" w14:paraId="451D9ABC" w14:textId="77777777" w:rsidTr="00310B07">
        <w:trPr>
          <w:trHeight w:val="18"/>
        </w:trPr>
        <w:tc>
          <w:tcPr>
            <w:tcW w:w="3539" w:type="dxa"/>
            <w:shd w:val="clear" w:color="auto" w:fill="auto"/>
            <w:noWrap/>
            <w:vAlign w:val="center"/>
          </w:tcPr>
          <w:p w14:paraId="2E261D58" w14:textId="77777777" w:rsidR="00310B07" w:rsidRPr="00310B07" w:rsidRDefault="00310B07" w:rsidP="00704E71">
            <w:pPr>
              <w:ind w:firstLine="30"/>
              <w:rPr>
                <w:color w:val="000000"/>
                <w:sz w:val="18"/>
                <w:szCs w:val="18"/>
              </w:rPr>
            </w:pPr>
            <w:r w:rsidRPr="00310B07">
              <w:rPr>
                <w:color w:val="000000"/>
                <w:sz w:val="18"/>
                <w:szCs w:val="18"/>
              </w:rPr>
              <w:t xml:space="preserve">Prior laboratory testing for COVID-19 </w:t>
            </w:r>
          </w:p>
        </w:tc>
        <w:tc>
          <w:tcPr>
            <w:tcW w:w="2268" w:type="dxa"/>
            <w:shd w:val="clear" w:color="auto" w:fill="auto"/>
            <w:noWrap/>
            <w:vAlign w:val="center"/>
          </w:tcPr>
          <w:p w14:paraId="07408493" w14:textId="77777777" w:rsidR="00310B07" w:rsidRPr="00310B07" w:rsidRDefault="00310B07" w:rsidP="00704E71">
            <w:pPr>
              <w:jc w:val="center"/>
              <w:rPr>
                <w:color w:val="000000"/>
                <w:sz w:val="18"/>
                <w:szCs w:val="18"/>
              </w:rPr>
            </w:pPr>
            <w:r w:rsidRPr="00310B07">
              <w:rPr>
                <w:color w:val="000000"/>
                <w:sz w:val="18"/>
                <w:szCs w:val="18"/>
              </w:rPr>
              <w:t>F(3,2938)=12.06, p&lt;0.001</w:t>
            </w:r>
          </w:p>
        </w:tc>
        <w:tc>
          <w:tcPr>
            <w:tcW w:w="2268" w:type="dxa"/>
            <w:shd w:val="clear" w:color="auto" w:fill="auto"/>
            <w:noWrap/>
            <w:vAlign w:val="center"/>
          </w:tcPr>
          <w:p w14:paraId="512AB971" w14:textId="77777777" w:rsidR="00310B07" w:rsidRPr="00310B07" w:rsidRDefault="00310B07" w:rsidP="00704E71">
            <w:pPr>
              <w:jc w:val="center"/>
              <w:rPr>
                <w:color w:val="000000"/>
                <w:sz w:val="18"/>
                <w:szCs w:val="18"/>
              </w:rPr>
            </w:pPr>
            <w:r w:rsidRPr="00310B07">
              <w:rPr>
                <w:color w:val="000000"/>
                <w:sz w:val="18"/>
                <w:szCs w:val="18"/>
              </w:rPr>
              <w:t>F(3,2415)=2.68, p=0.05</w:t>
            </w:r>
          </w:p>
        </w:tc>
        <w:tc>
          <w:tcPr>
            <w:tcW w:w="2268" w:type="dxa"/>
            <w:shd w:val="clear" w:color="auto" w:fill="auto"/>
            <w:noWrap/>
            <w:vAlign w:val="center"/>
          </w:tcPr>
          <w:p w14:paraId="6F190D2C" w14:textId="77777777" w:rsidR="00310B07" w:rsidRPr="00310B07" w:rsidRDefault="00310B07" w:rsidP="00704E71">
            <w:pPr>
              <w:jc w:val="center"/>
              <w:rPr>
                <w:color w:val="000000"/>
                <w:sz w:val="18"/>
                <w:szCs w:val="18"/>
              </w:rPr>
            </w:pPr>
            <w:r w:rsidRPr="00310B07">
              <w:rPr>
                <w:color w:val="000000"/>
                <w:sz w:val="18"/>
                <w:szCs w:val="18"/>
              </w:rPr>
              <w:t>F(3,2495)=11.66,p&lt;0.001</w:t>
            </w:r>
          </w:p>
        </w:tc>
        <w:tc>
          <w:tcPr>
            <w:tcW w:w="2268" w:type="dxa"/>
            <w:shd w:val="clear" w:color="auto" w:fill="auto"/>
            <w:noWrap/>
            <w:vAlign w:val="center"/>
          </w:tcPr>
          <w:p w14:paraId="2F1B4B1E" w14:textId="77777777" w:rsidR="00310B07" w:rsidRPr="00310B07" w:rsidRDefault="00310B07" w:rsidP="00704E71">
            <w:pPr>
              <w:jc w:val="center"/>
              <w:rPr>
                <w:color w:val="000000"/>
                <w:sz w:val="18"/>
                <w:szCs w:val="18"/>
              </w:rPr>
            </w:pPr>
            <w:r w:rsidRPr="00310B07">
              <w:rPr>
                <w:color w:val="000000"/>
                <w:sz w:val="18"/>
                <w:szCs w:val="18"/>
              </w:rPr>
              <w:t>F(3,1492)=0.22, p=0.882</w:t>
            </w:r>
          </w:p>
        </w:tc>
      </w:tr>
      <w:tr w:rsidR="00310B07" w:rsidRPr="00CE7569" w14:paraId="236F6FE2" w14:textId="77777777" w:rsidTr="00310B07">
        <w:trPr>
          <w:trHeight w:val="18"/>
        </w:trPr>
        <w:tc>
          <w:tcPr>
            <w:tcW w:w="3539" w:type="dxa"/>
            <w:shd w:val="clear" w:color="auto" w:fill="auto"/>
            <w:noWrap/>
            <w:vAlign w:val="center"/>
          </w:tcPr>
          <w:p w14:paraId="1BC5FA29" w14:textId="77777777" w:rsidR="00310B07" w:rsidRPr="00310B07" w:rsidRDefault="00310B07" w:rsidP="00704E71">
            <w:pPr>
              <w:ind w:firstLine="30"/>
              <w:rPr>
                <w:color w:val="000000"/>
                <w:sz w:val="18"/>
                <w:szCs w:val="18"/>
              </w:rPr>
            </w:pPr>
            <w:r w:rsidRPr="00310B07">
              <w:rPr>
                <w:color w:val="000000"/>
                <w:sz w:val="18"/>
                <w:szCs w:val="18"/>
              </w:rPr>
              <w:t>COVID-19 health risk factors (total score</w:t>
            </w:r>
            <w:r w:rsidRPr="00310B07">
              <w:rPr>
                <w:color w:val="000000"/>
                <w:sz w:val="18"/>
                <w:szCs w:val="18"/>
                <w:vertAlign w:val="superscript"/>
              </w:rPr>
              <w:t>2</w:t>
            </w:r>
            <w:r w:rsidRPr="00310B07">
              <w:rPr>
                <w:color w:val="000000"/>
                <w:sz w:val="18"/>
                <w:szCs w:val="18"/>
              </w:rPr>
              <w:t>)</w:t>
            </w:r>
          </w:p>
        </w:tc>
        <w:tc>
          <w:tcPr>
            <w:tcW w:w="2268" w:type="dxa"/>
            <w:shd w:val="clear" w:color="auto" w:fill="auto"/>
            <w:noWrap/>
            <w:vAlign w:val="center"/>
          </w:tcPr>
          <w:p w14:paraId="151AC4E6" w14:textId="77777777" w:rsidR="00310B07" w:rsidRPr="00310B07" w:rsidRDefault="00310B07" w:rsidP="00704E71">
            <w:pPr>
              <w:jc w:val="center"/>
              <w:rPr>
                <w:color w:val="000000"/>
                <w:sz w:val="18"/>
                <w:szCs w:val="18"/>
              </w:rPr>
            </w:pPr>
            <w:r w:rsidRPr="00310B07">
              <w:rPr>
                <w:color w:val="000000"/>
                <w:sz w:val="18"/>
                <w:szCs w:val="18"/>
              </w:rPr>
              <w:t>r(4942)=0.06, p&lt;0.001</w:t>
            </w:r>
          </w:p>
        </w:tc>
        <w:tc>
          <w:tcPr>
            <w:tcW w:w="2268" w:type="dxa"/>
            <w:shd w:val="clear" w:color="auto" w:fill="auto"/>
            <w:noWrap/>
            <w:vAlign w:val="center"/>
          </w:tcPr>
          <w:p w14:paraId="3F006267" w14:textId="77777777" w:rsidR="00310B07" w:rsidRPr="00310B07" w:rsidRDefault="00310B07" w:rsidP="00704E71">
            <w:pPr>
              <w:jc w:val="center"/>
              <w:rPr>
                <w:color w:val="000000"/>
                <w:sz w:val="18"/>
                <w:szCs w:val="18"/>
              </w:rPr>
            </w:pPr>
            <w:r w:rsidRPr="00310B07">
              <w:rPr>
                <w:color w:val="000000"/>
                <w:sz w:val="18"/>
                <w:szCs w:val="18"/>
              </w:rPr>
              <w:t>r(2419)=0.09, p&lt;0.001</w:t>
            </w:r>
          </w:p>
        </w:tc>
        <w:tc>
          <w:tcPr>
            <w:tcW w:w="2268" w:type="dxa"/>
            <w:shd w:val="clear" w:color="auto" w:fill="auto"/>
            <w:noWrap/>
            <w:vAlign w:val="center"/>
          </w:tcPr>
          <w:p w14:paraId="0CCBE1C3" w14:textId="77777777" w:rsidR="00310B07" w:rsidRPr="00310B07" w:rsidRDefault="00310B07" w:rsidP="00704E71">
            <w:pPr>
              <w:jc w:val="center"/>
              <w:rPr>
                <w:color w:val="000000"/>
                <w:sz w:val="18"/>
                <w:szCs w:val="18"/>
              </w:rPr>
            </w:pPr>
            <w:r w:rsidRPr="00310B07">
              <w:rPr>
                <w:color w:val="000000"/>
                <w:sz w:val="18"/>
                <w:szCs w:val="18"/>
              </w:rPr>
              <w:t>r(2499)=0.05, p=0.008</w:t>
            </w:r>
          </w:p>
        </w:tc>
        <w:tc>
          <w:tcPr>
            <w:tcW w:w="2268" w:type="dxa"/>
            <w:shd w:val="clear" w:color="auto" w:fill="auto"/>
            <w:noWrap/>
            <w:vAlign w:val="center"/>
          </w:tcPr>
          <w:p w14:paraId="04A0AF3D" w14:textId="77777777" w:rsidR="00310B07" w:rsidRPr="00310B07" w:rsidRDefault="00310B07" w:rsidP="00704E71">
            <w:pPr>
              <w:jc w:val="center"/>
              <w:rPr>
                <w:color w:val="000000"/>
                <w:sz w:val="18"/>
                <w:szCs w:val="18"/>
              </w:rPr>
            </w:pPr>
            <w:r w:rsidRPr="00310B07">
              <w:rPr>
                <w:color w:val="000000"/>
                <w:sz w:val="18"/>
                <w:szCs w:val="18"/>
              </w:rPr>
              <w:t>r(1496)=0.06, p=0.028</w:t>
            </w:r>
          </w:p>
        </w:tc>
      </w:tr>
      <w:tr w:rsidR="00310B07" w:rsidRPr="00CE7569" w14:paraId="1AB483FB" w14:textId="77777777" w:rsidTr="00310B07">
        <w:trPr>
          <w:trHeight w:val="18"/>
        </w:trPr>
        <w:tc>
          <w:tcPr>
            <w:tcW w:w="3539" w:type="dxa"/>
            <w:shd w:val="clear" w:color="auto" w:fill="auto"/>
            <w:noWrap/>
            <w:vAlign w:val="center"/>
          </w:tcPr>
          <w:p w14:paraId="0523F7D6" w14:textId="77777777" w:rsidR="00310B07" w:rsidRPr="00310B07" w:rsidRDefault="00310B07" w:rsidP="00704E71">
            <w:pPr>
              <w:ind w:firstLine="30"/>
              <w:rPr>
                <w:color w:val="000000"/>
                <w:sz w:val="18"/>
                <w:szCs w:val="18"/>
              </w:rPr>
            </w:pPr>
            <w:r w:rsidRPr="00310B07">
              <w:rPr>
                <w:color w:val="000000"/>
                <w:sz w:val="18"/>
                <w:szCs w:val="18"/>
              </w:rPr>
              <w:t>Believing one is infected with COVID-19</w:t>
            </w:r>
          </w:p>
        </w:tc>
        <w:tc>
          <w:tcPr>
            <w:tcW w:w="2268" w:type="dxa"/>
            <w:shd w:val="clear" w:color="auto" w:fill="auto"/>
            <w:noWrap/>
            <w:vAlign w:val="center"/>
          </w:tcPr>
          <w:p w14:paraId="4FE79233" w14:textId="77777777" w:rsidR="00310B07" w:rsidRPr="00310B07" w:rsidRDefault="00310B07" w:rsidP="00704E71">
            <w:pPr>
              <w:jc w:val="center"/>
              <w:rPr>
                <w:color w:val="000000"/>
                <w:sz w:val="18"/>
                <w:szCs w:val="18"/>
              </w:rPr>
            </w:pPr>
            <w:r w:rsidRPr="00310B07">
              <w:rPr>
                <w:color w:val="000000"/>
                <w:sz w:val="18"/>
                <w:szCs w:val="18"/>
              </w:rPr>
              <w:t>r(4942)=-0.21, p&lt;0.001</w:t>
            </w:r>
          </w:p>
        </w:tc>
        <w:tc>
          <w:tcPr>
            <w:tcW w:w="2268" w:type="dxa"/>
            <w:shd w:val="clear" w:color="auto" w:fill="auto"/>
            <w:noWrap/>
            <w:vAlign w:val="center"/>
          </w:tcPr>
          <w:p w14:paraId="01E096FB" w14:textId="77777777" w:rsidR="00310B07" w:rsidRPr="00310B07" w:rsidRDefault="00310B07" w:rsidP="00704E71">
            <w:pPr>
              <w:jc w:val="center"/>
              <w:rPr>
                <w:color w:val="000000"/>
                <w:sz w:val="18"/>
                <w:szCs w:val="18"/>
              </w:rPr>
            </w:pPr>
            <w:r w:rsidRPr="00310B07">
              <w:rPr>
                <w:color w:val="000000"/>
                <w:sz w:val="18"/>
                <w:szCs w:val="18"/>
              </w:rPr>
              <w:t>r(2419)=-0.21, p&lt;0.001</w:t>
            </w:r>
          </w:p>
        </w:tc>
        <w:tc>
          <w:tcPr>
            <w:tcW w:w="2268" w:type="dxa"/>
            <w:shd w:val="clear" w:color="auto" w:fill="auto"/>
            <w:noWrap/>
            <w:vAlign w:val="center"/>
          </w:tcPr>
          <w:p w14:paraId="200CD69B" w14:textId="77777777" w:rsidR="00310B07" w:rsidRPr="00310B07" w:rsidRDefault="00310B07" w:rsidP="00704E71">
            <w:pPr>
              <w:jc w:val="center"/>
              <w:rPr>
                <w:color w:val="000000"/>
                <w:sz w:val="18"/>
                <w:szCs w:val="18"/>
              </w:rPr>
            </w:pPr>
            <w:r w:rsidRPr="00310B07">
              <w:rPr>
                <w:color w:val="000000"/>
                <w:sz w:val="18"/>
                <w:szCs w:val="18"/>
              </w:rPr>
              <w:t>r(2499)=-0.19, p&lt;0.001</w:t>
            </w:r>
          </w:p>
        </w:tc>
        <w:tc>
          <w:tcPr>
            <w:tcW w:w="2268" w:type="dxa"/>
            <w:shd w:val="clear" w:color="auto" w:fill="auto"/>
            <w:noWrap/>
            <w:vAlign w:val="center"/>
          </w:tcPr>
          <w:p w14:paraId="2791AD5D" w14:textId="77777777" w:rsidR="00310B07" w:rsidRPr="00310B07" w:rsidRDefault="00310B07" w:rsidP="00704E71">
            <w:pPr>
              <w:jc w:val="center"/>
              <w:rPr>
                <w:color w:val="000000"/>
                <w:sz w:val="18"/>
                <w:szCs w:val="18"/>
              </w:rPr>
            </w:pPr>
            <w:r w:rsidRPr="00310B07">
              <w:rPr>
                <w:color w:val="000000"/>
                <w:sz w:val="18"/>
                <w:szCs w:val="18"/>
              </w:rPr>
              <w:t>r(1496)=-0.09, p=0.001</w:t>
            </w:r>
          </w:p>
        </w:tc>
      </w:tr>
      <w:tr w:rsidR="00310B07" w:rsidRPr="00CE7569" w14:paraId="52D85496" w14:textId="77777777" w:rsidTr="00310B07">
        <w:trPr>
          <w:trHeight w:val="18"/>
        </w:trPr>
        <w:tc>
          <w:tcPr>
            <w:tcW w:w="3539" w:type="dxa"/>
            <w:shd w:val="clear" w:color="auto" w:fill="auto"/>
            <w:noWrap/>
            <w:vAlign w:val="center"/>
          </w:tcPr>
          <w:p w14:paraId="1A37FAB2" w14:textId="77777777" w:rsidR="00310B07" w:rsidRPr="00310B07" w:rsidRDefault="00310B07" w:rsidP="00704E71">
            <w:pPr>
              <w:ind w:firstLine="30"/>
              <w:rPr>
                <w:color w:val="000000"/>
                <w:sz w:val="18"/>
                <w:szCs w:val="18"/>
              </w:rPr>
            </w:pPr>
            <w:r w:rsidRPr="00310B07">
              <w:rPr>
                <w:color w:val="000000"/>
                <w:sz w:val="18"/>
                <w:szCs w:val="18"/>
              </w:rPr>
              <w:t>Believing one need testing for COVID-19</w:t>
            </w:r>
          </w:p>
        </w:tc>
        <w:tc>
          <w:tcPr>
            <w:tcW w:w="2268" w:type="dxa"/>
            <w:shd w:val="clear" w:color="auto" w:fill="auto"/>
            <w:noWrap/>
            <w:vAlign w:val="center"/>
          </w:tcPr>
          <w:p w14:paraId="70992F37" w14:textId="77777777" w:rsidR="00310B07" w:rsidRPr="00310B07" w:rsidRDefault="00310B07" w:rsidP="00704E71">
            <w:pPr>
              <w:jc w:val="center"/>
              <w:rPr>
                <w:color w:val="000000"/>
                <w:sz w:val="18"/>
                <w:szCs w:val="18"/>
              </w:rPr>
            </w:pPr>
            <w:r w:rsidRPr="00310B07">
              <w:rPr>
                <w:color w:val="000000"/>
                <w:sz w:val="18"/>
                <w:szCs w:val="18"/>
              </w:rPr>
              <w:t>r(4942)=0.41, p&lt;0.001</w:t>
            </w:r>
          </w:p>
        </w:tc>
        <w:tc>
          <w:tcPr>
            <w:tcW w:w="2268" w:type="dxa"/>
            <w:shd w:val="clear" w:color="auto" w:fill="auto"/>
            <w:noWrap/>
            <w:vAlign w:val="center"/>
          </w:tcPr>
          <w:p w14:paraId="3FB545CB" w14:textId="77777777" w:rsidR="00310B07" w:rsidRPr="00310B07" w:rsidRDefault="00310B07" w:rsidP="00704E71">
            <w:pPr>
              <w:jc w:val="center"/>
              <w:rPr>
                <w:color w:val="000000"/>
                <w:sz w:val="18"/>
                <w:szCs w:val="18"/>
              </w:rPr>
            </w:pPr>
            <w:r w:rsidRPr="00310B07">
              <w:rPr>
                <w:color w:val="000000"/>
                <w:sz w:val="18"/>
                <w:szCs w:val="18"/>
              </w:rPr>
              <w:t>r(2419)=-0.12, p&lt;0.001</w:t>
            </w:r>
          </w:p>
        </w:tc>
        <w:tc>
          <w:tcPr>
            <w:tcW w:w="2268" w:type="dxa"/>
            <w:shd w:val="clear" w:color="auto" w:fill="auto"/>
            <w:noWrap/>
            <w:vAlign w:val="center"/>
          </w:tcPr>
          <w:p w14:paraId="28435D7B" w14:textId="77777777" w:rsidR="00310B07" w:rsidRPr="00310B07" w:rsidRDefault="00310B07" w:rsidP="00704E71">
            <w:pPr>
              <w:jc w:val="center"/>
              <w:rPr>
                <w:color w:val="000000"/>
                <w:sz w:val="18"/>
                <w:szCs w:val="18"/>
              </w:rPr>
            </w:pPr>
            <w:r w:rsidRPr="00310B07">
              <w:rPr>
                <w:color w:val="000000"/>
                <w:sz w:val="18"/>
                <w:szCs w:val="18"/>
              </w:rPr>
              <w:t>r(2499)=-0.15, p&lt;0.001</w:t>
            </w:r>
          </w:p>
        </w:tc>
        <w:tc>
          <w:tcPr>
            <w:tcW w:w="2268" w:type="dxa"/>
            <w:shd w:val="clear" w:color="auto" w:fill="auto"/>
            <w:noWrap/>
            <w:vAlign w:val="center"/>
          </w:tcPr>
          <w:p w14:paraId="3B65FE44" w14:textId="77777777" w:rsidR="00310B07" w:rsidRPr="00310B07" w:rsidRDefault="00310B07" w:rsidP="00704E71">
            <w:pPr>
              <w:jc w:val="center"/>
              <w:rPr>
                <w:color w:val="000000"/>
                <w:sz w:val="18"/>
                <w:szCs w:val="18"/>
              </w:rPr>
            </w:pPr>
            <w:r w:rsidRPr="00310B07">
              <w:rPr>
                <w:color w:val="000000"/>
                <w:sz w:val="18"/>
                <w:szCs w:val="18"/>
              </w:rPr>
              <w:t>r(1496)=-0.09, p=0.001</w:t>
            </w:r>
          </w:p>
        </w:tc>
      </w:tr>
      <w:tr w:rsidR="00310B07" w:rsidRPr="00CE7569" w14:paraId="16FB5E2A" w14:textId="77777777" w:rsidTr="00310B07">
        <w:trPr>
          <w:trHeight w:val="18"/>
        </w:trPr>
        <w:tc>
          <w:tcPr>
            <w:tcW w:w="3539" w:type="dxa"/>
            <w:shd w:val="clear" w:color="auto" w:fill="auto"/>
            <w:noWrap/>
            <w:vAlign w:val="center"/>
          </w:tcPr>
          <w:p w14:paraId="5031EF2F" w14:textId="77777777" w:rsidR="00310B07" w:rsidRPr="00310B07" w:rsidRDefault="00310B07" w:rsidP="00704E71">
            <w:pPr>
              <w:ind w:firstLine="30"/>
              <w:rPr>
                <w:color w:val="000000"/>
                <w:sz w:val="18"/>
                <w:szCs w:val="18"/>
              </w:rPr>
            </w:pPr>
            <w:r w:rsidRPr="00310B07">
              <w:rPr>
                <w:color w:val="000000"/>
                <w:sz w:val="18"/>
                <w:szCs w:val="18"/>
              </w:rPr>
              <w:t>Reduction in income due to COVID-19</w:t>
            </w:r>
          </w:p>
        </w:tc>
        <w:tc>
          <w:tcPr>
            <w:tcW w:w="2268" w:type="dxa"/>
            <w:shd w:val="clear" w:color="auto" w:fill="auto"/>
            <w:noWrap/>
            <w:vAlign w:val="center"/>
          </w:tcPr>
          <w:p w14:paraId="26B1BF1C" w14:textId="77777777" w:rsidR="00310B07" w:rsidRPr="00310B07" w:rsidRDefault="00310B07" w:rsidP="00704E71">
            <w:pPr>
              <w:jc w:val="center"/>
              <w:rPr>
                <w:color w:val="000000"/>
                <w:sz w:val="18"/>
                <w:szCs w:val="18"/>
              </w:rPr>
            </w:pPr>
            <w:r w:rsidRPr="00310B07">
              <w:rPr>
                <w:color w:val="000000"/>
                <w:sz w:val="18"/>
                <w:szCs w:val="18"/>
              </w:rPr>
              <w:t>r(4942)=-0.05, p=0.001</w:t>
            </w:r>
          </w:p>
        </w:tc>
        <w:tc>
          <w:tcPr>
            <w:tcW w:w="2268" w:type="dxa"/>
            <w:shd w:val="clear" w:color="auto" w:fill="auto"/>
            <w:noWrap/>
            <w:vAlign w:val="center"/>
          </w:tcPr>
          <w:p w14:paraId="0BFD5145" w14:textId="77777777" w:rsidR="00310B07" w:rsidRPr="00310B07" w:rsidRDefault="00310B07" w:rsidP="00704E71">
            <w:pPr>
              <w:jc w:val="center"/>
              <w:rPr>
                <w:color w:val="000000"/>
                <w:sz w:val="18"/>
                <w:szCs w:val="18"/>
              </w:rPr>
            </w:pPr>
            <w:r w:rsidRPr="00310B07">
              <w:rPr>
                <w:color w:val="000000"/>
                <w:sz w:val="18"/>
                <w:szCs w:val="18"/>
              </w:rPr>
              <w:t>r(2419)=-0.05, p=0.009</w:t>
            </w:r>
          </w:p>
        </w:tc>
        <w:tc>
          <w:tcPr>
            <w:tcW w:w="2268" w:type="dxa"/>
            <w:shd w:val="clear" w:color="auto" w:fill="auto"/>
            <w:noWrap/>
            <w:vAlign w:val="center"/>
          </w:tcPr>
          <w:p w14:paraId="10236B1B" w14:textId="77777777" w:rsidR="00310B07" w:rsidRPr="00310B07" w:rsidRDefault="00310B07" w:rsidP="00704E71">
            <w:pPr>
              <w:jc w:val="center"/>
              <w:rPr>
                <w:color w:val="000000"/>
                <w:sz w:val="18"/>
                <w:szCs w:val="18"/>
              </w:rPr>
            </w:pPr>
            <w:r w:rsidRPr="00310B07">
              <w:rPr>
                <w:color w:val="000000"/>
                <w:sz w:val="18"/>
                <w:szCs w:val="18"/>
              </w:rPr>
              <w:t>r(2499)=-0.03, p=0.126</w:t>
            </w:r>
          </w:p>
        </w:tc>
        <w:tc>
          <w:tcPr>
            <w:tcW w:w="2268" w:type="dxa"/>
            <w:shd w:val="clear" w:color="auto" w:fill="auto"/>
            <w:noWrap/>
            <w:vAlign w:val="center"/>
          </w:tcPr>
          <w:p w14:paraId="39D0B6A3" w14:textId="77777777" w:rsidR="00310B07" w:rsidRPr="00310B07" w:rsidRDefault="00310B07" w:rsidP="00704E71">
            <w:pPr>
              <w:jc w:val="center"/>
              <w:rPr>
                <w:color w:val="000000"/>
                <w:sz w:val="18"/>
                <w:szCs w:val="18"/>
              </w:rPr>
            </w:pPr>
            <w:r w:rsidRPr="00310B07">
              <w:rPr>
                <w:color w:val="000000"/>
                <w:sz w:val="18"/>
                <w:szCs w:val="18"/>
              </w:rPr>
              <w:t>r(1496)=-0.04, p=0.147</w:t>
            </w:r>
          </w:p>
        </w:tc>
      </w:tr>
      <w:tr w:rsidR="00310B07" w:rsidRPr="00CE7569" w14:paraId="194F1847" w14:textId="77777777" w:rsidTr="00310B07">
        <w:trPr>
          <w:trHeight w:val="18"/>
        </w:trPr>
        <w:tc>
          <w:tcPr>
            <w:tcW w:w="3539" w:type="dxa"/>
            <w:shd w:val="clear" w:color="auto" w:fill="auto"/>
            <w:noWrap/>
            <w:vAlign w:val="center"/>
          </w:tcPr>
          <w:p w14:paraId="445827A8" w14:textId="77777777" w:rsidR="00310B07" w:rsidRPr="00310B07" w:rsidRDefault="00310B07" w:rsidP="00704E71">
            <w:pPr>
              <w:ind w:firstLine="30"/>
              <w:rPr>
                <w:color w:val="000000"/>
                <w:sz w:val="18"/>
                <w:szCs w:val="18"/>
              </w:rPr>
            </w:pPr>
            <w:r w:rsidRPr="00310B07">
              <w:rPr>
                <w:color w:val="000000"/>
                <w:sz w:val="18"/>
                <w:szCs w:val="18"/>
              </w:rPr>
              <w:t>Negative impact of social distancing on mental health</w:t>
            </w:r>
          </w:p>
        </w:tc>
        <w:tc>
          <w:tcPr>
            <w:tcW w:w="2268" w:type="dxa"/>
            <w:shd w:val="clear" w:color="auto" w:fill="auto"/>
            <w:noWrap/>
            <w:vAlign w:val="center"/>
          </w:tcPr>
          <w:p w14:paraId="04F62CEE" w14:textId="77777777" w:rsidR="00310B07" w:rsidRPr="00310B07" w:rsidRDefault="00310B07" w:rsidP="00704E71">
            <w:pPr>
              <w:jc w:val="center"/>
              <w:rPr>
                <w:color w:val="000000"/>
                <w:sz w:val="18"/>
                <w:szCs w:val="18"/>
              </w:rPr>
            </w:pPr>
            <w:r w:rsidRPr="00310B07">
              <w:rPr>
                <w:color w:val="000000"/>
                <w:sz w:val="18"/>
                <w:szCs w:val="18"/>
              </w:rPr>
              <w:t>r(4838)=-0.13, p&lt;0.001</w:t>
            </w:r>
          </w:p>
        </w:tc>
        <w:tc>
          <w:tcPr>
            <w:tcW w:w="2268" w:type="dxa"/>
            <w:shd w:val="clear" w:color="auto" w:fill="auto"/>
            <w:noWrap/>
            <w:vAlign w:val="center"/>
          </w:tcPr>
          <w:p w14:paraId="73265237" w14:textId="77777777" w:rsidR="00310B07" w:rsidRPr="00310B07" w:rsidRDefault="00310B07" w:rsidP="00704E71">
            <w:pPr>
              <w:jc w:val="center"/>
              <w:rPr>
                <w:color w:val="000000"/>
                <w:sz w:val="18"/>
                <w:szCs w:val="18"/>
              </w:rPr>
            </w:pPr>
            <w:r w:rsidRPr="00310B07">
              <w:rPr>
                <w:color w:val="000000"/>
                <w:sz w:val="18"/>
                <w:szCs w:val="18"/>
              </w:rPr>
              <w:t>r(2367)=-0.15, p&lt;0.001</w:t>
            </w:r>
          </w:p>
        </w:tc>
        <w:tc>
          <w:tcPr>
            <w:tcW w:w="2268" w:type="dxa"/>
            <w:shd w:val="clear" w:color="auto" w:fill="auto"/>
            <w:noWrap/>
            <w:vAlign w:val="center"/>
          </w:tcPr>
          <w:p w14:paraId="202D0B2F" w14:textId="77777777" w:rsidR="00310B07" w:rsidRPr="00310B07" w:rsidRDefault="00310B07" w:rsidP="00704E71">
            <w:pPr>
              <w:jc w:val="center"/>
              <w:rPr>
                <w:color w:val="000000"/>
                <w:sz w:val="18"/>
                <w:szCs w:val="18"/>
              </w:rPr>
            </w:pPr>
            <w:r w:rsidRPr="00310B07">
              <w:rPr>
                <w:color w:val="000000"/>
                <w:sz w:val="18"/>
                <w:szCs w:val="18"/>
              </w:rPr>
              <w:t>r(2477)=-0.14, p&lt;0.001</w:t>
            </w:r>
          </w:p>
        </w:tc>
        <w:tc>
          <w:tcPr>
            <w:tcW w:w="2268" w:type="dxa"/>
            <w:shd w:val="clear" w:color="auto" w:fill="auto"/>
            <w:noWrap/>
            <w:vAlign w:val="center"/>
          </w:tcPr>
          <w:p w14:paraId="7B12BFA5" w14:textId="77777777" w:rsidR="00310B07" w:rsidRPr="00310B07" w:rsidRDefault="00310B07" w:rsidP="00704E71">
            <w:pPr>
              <w:jc w:val="center"/>
              <w:rPr>
                <w:color w:val="000000"/>
                <w:sz w:val="18"/>
                <w:szCs w:val="18"/>
              </w:rPr>
            </w:pPr>
            <w:r w:rsidRPr="00310B07">
              <w:rPr>
                <w:color w:val="000000"/>
                <w:sz w:val="18"/>
                <w:szCs w:val="18"/>
              </w:rPr>
              <w:t>r(1450)=-0.07, p=0.005</w:t>
            </w:r>
          </w:p>
        </w:tc>
      </w:tr>
      <w:tr w:rsidR="00310B07" w:rsidRPr="00CE7569" w14:paraId="5CFBACA1" w14:textId="77777777" w:rsidTr="00310B07">
        <w:trPr>
          <w:trHeight w:val="18"/>
        </w:trPr>
        <w:tc>
          <w:tcPr>
            <w:tcW w:w="3539" w:type="dxa"/>
            <w:shd w:val="clear" w:color="auto" w:fill="auto"/>
            <w:noWrap/>
            <w:vAlign w:val="center"/>
          </w:tcPr>
          <w:p w14:paraId="0A630EAC" w14:textId="77777777" w:rsidR="00310B07" w:rsidRPr="00310B07" w:rsidRDefault="00310B07" w:rsidP="00704E71">
            <w:pPr>
              <w:ind w:firstLine="30"/>
              <w:rPr>
                <w:color w:val="000000"/>
                <w:sz w:val="18"/>
                <w:szCs w:val="18"/>
              </w:rPr>
            </w:pPr>
            <w:r w:rsidRPr="00310B07">
              <w:rPr>
                <w:color w:val="000000"/>
                <w:sz w:val="18"/>
                <w:szCs w:val="18"/>
              </w:rPr>
              <w:lastRenderedPageBreak/>
              <w:t>Negative impact of COVID-19 on mental health</w:t>
            </w:r>
          </w:p>
        </w:tc>
        <w:tc>
          <w:tcPr>
            <w:tcW w:w="2268" w:type="dxa"/>
            <w:shd w:val="clear" w:color="auto" w:fill="auto"/>
            <w:noWrap/>
            <w:vAlign w:val="center"/>
          </w:tcPr>
          <w:p w14:paraId="15369CC7" w14:textId="77777777" w:rsidR="00310B07" w:rsidRPr="00310B07" w:rsidRDefault="00310B07" w:rsidP="00704E71">
            <w:pPr>
              <w:jc w:val="center"/>
              <w:rPr>
                <w:color w:val="000000"/>
                <w:sz w:val="18"/>
                <w:szCs w:val="18"/>
              </w:rPr>
            </w:pPr>
            <w:r w:rsidRPr="00310B07">
              <w:rPr>
                <w:color w:val="000000"/>
                <w:sz w:val="18"/>
                <w:szCs w:val="18"/>
              </w:rPr>
              <w:t>r(4838)=-0.08, p&lt;0.001</w:t>
            </w:r>
          </w:p>
        </w:tc>
        <w:tc>
          <w:tcPr>
            <w:tcW w:w="2268" w:type="dxa"/>
            <w:shd w:val="clear" w:color="auto" w:fill="auto"/>
            <w:noWrap/>
            <w:vAlign w:val="center"/>
          </w:tcPr>
          <w:p w14:paraId="6B292BEC" w14:textId="77777777" w:rsidR="00310B07" w:rsidRPr="00310B07" w:rsidRDefault="00310B07" w:rsidP="00704E71">
            <w:pPr>
              <w:jc w:val="center"/>
              <w:rPr>
                <w:color w:val="000000"/>
                <w:sz w:val="18"/>
                <w:szCs w:val="18"/>
              </w:rPr>
            </w:pPr>
            <w:r w:rsidRPr="00310B07">
              <w:rPr>
                <w:color w:val="000000"/>
                <w:sz w:val="18"/>
                <w:szCs w:val="18"/>
              </w:rPr>
              <w:t>r(2367)=-0.09, p&lt;0.001</w:t>
            </w:r>
          </w:p>
        </w:tc>
        <w:tc>
          <w:tcPr>
            <w:tcW w:w="2268" w:type="dxa"/>
            <w:shd w:val="clear" w:color="auto" w:fill="auto"/>
            <w:noWrap/>
            <w:vAlign w:val="center"/>
          </w:tcPr>
          <w:p w14:paraId="2586EE54" w14:textId="77777777" w:rsidR="00310B07" w:rsidRPr="00310B07" w:rsidRDefault="00310B07" w:rsidP="00704E71">
            <w:pPr>
              <w:jc w:val="center"/>
              <w:rPr>
                <w:sz w:val="18"/>
                <w:szCs w:val="18"/>
              </w:rPr>
            </w:pPr>
            <w:r w:rsidRPr="00310B07">
              <w:rPr>
                <w:sz w:val="18"/>
                <w:szCs w:val="18"/>
              </w:rPr>
              <w:t>r(2477)=-0.09, p&lt;0.001</w:t>
            </w:r>
          </w:p>
        </w:tc>
        <w:tc>
          <w:tcPr>
            <w:tcW w:w="2268" w:type="dxa"/>
            <w:shd w:val="clear" w:color="auto" w:fill="auto"/>
            <w:noWrap/>
            <w:vAlign w:val="center"/>
          </w:tcPr>
          <w:p w14:paraId="4471CE14" w14:textId="77777777" w:rsidR="00310B07" w:rsidRPr="00310B07" w:rsidRDefault="00310B07" w:rsidP="00704E71">
            <w:pPr>
              <w:jc w:val="center"/>
              <w:rPr>
                <w:color w:val="000000"/>
                <w:sz w:val="18"/>
                <w:szCs w:val="18"/>
              </w:rPr>
            </w:pPr>
            <w:r w:rsidRPr="00310B07">
              <w:rPr>
                <w:sz w:val="18"/>
                <w:szCs w:val="18"/>
              </w:rPr>
              <w:t>r(1450)=-0.03, p=0.266</w:t>
            </w:r>
          </w:p>
        </w:tc>
      </w:tr>
      <w:tr w:rsidR="00310B07" w:rsidRPr="00CE7569" w14:paraId="5E0D0C9A" w14:textId="77777777" w:rsidTr="00310B07">
        <w:trPr>
          <w:trHeight w:val="18"/>
        </w:trPr>
        <w:tc>
          <w:tcPr>
            <w:tcW w:w="3539" w:type="dxa"/>
            <w:shd w:val="clear" w:color="auto" w:fill="auto"/>
            <w:noWrap/>
            <w:vAlign w:val="center"/>
          </w:tcPr>
          <w:p w14:paraId="3E1A94C0" w14:textId="77777777" w:rsidR="00310B07" w:rsidRPr="00310B07" w:rsidRDefault="00310B07" w:rsidP="00704E71">
            <w:pPr>
              <w:ind w:firstLine="30"/>
              <w:rPr>
                <w:color w:val="000000"/>
                <w:sz w:val="18"/>
                <w:szCs w:val="18"/>
              </w:rPr>
            </w:pPr>
            <w:r w:rsidRPr="00310B07">
              <w:rPr>
                <w:sz w:val="18"/>
                <w:szCs w:val="18"/>
              </w:rPr>
              <w:t>Source of health information</w:t>
            </w:r>
          </w:p>
        </w:tc>
        <w:tc>
          <w:tcPr>
            <w:tcW w:w="2268" w:type="dxa"/>
            <w:shd w:val="clear" w:color="auto" w:fill="auto"/>
            <w:noWrap/>
            <w:vAlign w:val="center"/>
          </w:tcPr>
          <w:p w14:paraId="1CC951AF" w14:textId="77777777" w:rsidR="00310B07" w:rsidRPr="00310B07" w:rsidRDefault="00310B07" w:rsidP="00704E71">
            <w:pPr>
              <w:jc w:val="center"/>
              <w:rPr>
                <w:color w:val="000000"/>
                <w:sz w:val="18"/>
                <w:szCs w:val="18"/>
              </w:rPr>
            </w:pPr>
            <w:r w:rsidRPr="00310B07">
              <w:rPr>
                <w:color w:val="000000"/>
                <w:sz w:val="18"/>
                <w:szCs w:val="18"/>
              </w:rPr>
              <w:t>F(8,4933)=14.92, p&lt;0.001</w:t>
            </w:r>
          </w:p>
        </w:tc>
        <w:tc>
          <w:tcPr>
            <w:tcW w:w="2268" w:type="dxa"/>
            <w:shd w:val="clear" w:color="auto" w:fill="auto"/>
            <w:noWrap/>
            <w:vAlign w:val="center"/>
          </w:tcPr>
          <w:p w14:paraId="724F686F" w14:textId="77777777" w:rsidR="00310B07" w:rsidRPr="00310B07" w:rsidRDefault="00310B07" w:rsidP="00704E71">
            <w:pPr>
              <w:jc w:val="center"/>
              <w:rPr>
                <w:color w:val="000000"/>
                <w:sz w:val="18"/>
                <w:szCs w:val="18"/>
              </w:rPr>
            </w:pPr>
            <w:r w:rsidRPr="00310B07">
              <w:rPr>
                <w:color w:val="000000"/>
                <w:sz w:val="18"/>
                <w:szCs w:val="18"/>
              </w:rPr>
              <w:t>F(8,2410)=8.93, p&lt;0.001</w:t>
            </w:r>
          </w:p>
        </w:tc>
        <w:tc>
          <w:tcPr>
            <w:tcW w:w="2268" w:type="dxa"/>
            <w:shd w:val="clear" w:color="auto" w:fill="auto"/>
            <w:noWrap/>
            <w:vAlign w:val="center"/>
          </w:tcPr>
          <w:p w14:paraId="6B665D90" w14:textId="77777777" w:rsidR="00310B07" w:rsidRPr="00310B07" w:rsidRDefault="00310B07" w:rsidP="00704E71">
            <w:pPr>
              <w:jc w:val="center"/>
              <w:rPr>
                <w:color w:val="000000"/>
                <w:sz w:val="18"/>
                <w:szCs w:val="18"/>
              </w:rPr>
            </w:pPr>
            <w:r w:rsidRPr="00310B07">
              <w:rPr>
                <w:color w:val="000000"/>
                <w:sz w:val="18"/>
                <w:szCs w:val="18"/>
              </w:rPr>
              <w:t>F(8,2490)=7.47, p&lt;0.001</w:t>
            </w:r>
          </w:p>
        </w:tc>
        <w:tc>
          <w:tcPr>
            <w:tcW w:w="2268" w:type="dxa"/>
            <w:shd w:val="clear" w:color="auto" w:fill="auto"/>
            <w:noWrap/>
            <w:vAlign w:val="center"/>
          </w:tcPr>
          <w:p w14:paraId="5120453D" w14:textId="77777777" w:rsidR="00310B07" w:rsidRPr="00310B07" w:rsidRDefault="00310B07" w:rsidP="00704E71">
            <w:pPr>
              <w:jc w:val="center"/>
              <w:rPr>
                <w:color w:val="000000"/>
                <w:sz w:val="18"/>
                <w:szCs w:val="18"/>
              </w:rPr>
            </w:pPr>
            <w:r w:rsidRPr="00310B07">
              <w:rPr>
                <w:color w:val="000000"/>
                <w:sz w:val="18"/>
                <w:szCs w:val="18"/>
              </w:rPr>
              <w:t>F(8,1487)=1.66, p=0.104</w:t>
            </w:r>
          </w:p>
        </w:tc>
      </w:tr>
      <w:tr w:rsidR="00310B07" w:rsidRPr="00CE7569" w14:paraId="5FB17A4D" w14:textId="77777777" w:rsidTr="00310B07">
        <w:trPr>
          <w:trHeight w:val="18"/>
        </w:trPr>
        <w:tc>
          <w:tcPr>
            <w:tcW w:w="3539" w:type="dxa"/>
            <w:shd w:val="clear" w:color="auto" w:fill="auto"/>
            <w:noWrap/>
            <w:vAlign w:val="center"/>
          </w:tcPr>
          <w:p w14:paraId="35A948D0" w14:textId="77777777" w:rsidR="00310B07" w:rsidRPr="00310B07" w:rsidRDefault="00310B07" w:rsidP="00704E71">
            <w:pPr>
              <w:ind w:firstLine="30"/>
              <w:rPr>
                <w:color w:val="000000"/>
                <w:sz w:val="18"/>
                <w:szCs w:val="18"/>
              </w:rPr>
            </w:pPr>
            <w:r w:rsidRPr="00310B07">
              <w:rPr>
                <w:color w:val="000000"/>
                <w:sz w:val="18"/>
                <w:szCs w:val="18"/>
              </w:rPr>
              <w:t>Origin of COVID-19</w:t>
            </w:r>
          </w:p>
        </w:tc>
        <w:tc>
          <w:tcPr>
            <w:tcW w:w="2268" w:type="dxa"/>
            <w:shd w:val="clear" w:color="auto" w:fill="auto"/>
            <w:noWrap/>
            <w:vAlign w:val="center"/>
          </w:tcPr>
          <w:p w14:paraId="3A5B1760" w14:textId="77777777" w:rsidR="00310B07" w:rsidRPr="00310B07" w:rsidRDefault="00310B07" w:rsidP="00704E71">
            <w:pPr>
              <w:jc w:val="center"/>
              <w:rPr>
                <w:color w:val="000000"/>
                <w:sz w:val="18"/>
                <w:szCs w:val="18"/>
              </w:rPr>
            </w:pPr>
            <w:r w:rsidRPr="00310B07">
              <w:rPr>
                <w:color w:val="000000"/>
                <w:sz w:val="18"/>
                <w:szCs w:val="18"/>
              </w:rPr>
              <w:t>F(4,4937)=62.11, p&lt;0.001</w:t>
            </w:r>
          </w:p>
        </w:tc>
        <w:tc>
          <w:tcPr>
            <w:tcW w:w="2268" w:type="dxa"/>
            <w:shd w:val="clear" w:color="auto" w:fill="auto"/>
            <w:noWrap/>
            <w:vAlign w:val="center"/>
          </w:tcPr>
          <w:p w14:paraId="539C801C" w14:textId="77777777" w:rsidR="00310B07" w:rsidRPr="00310B07" w:rsidRDefault="00310B07" w:rsidP="00704E71">
            <w:pPr>
              <w:jc w:val="center"/>
              <w:rPr>
                <w:color w:val="000000"/>
                <w:sz w:val="18"/>
                <w:szCs w:val="18"/>
              </w:rPr>
            </w:pPr>
            <w:r w:rsidRPr="00310B07">
              <w:rPr>
                <w:color w:val="000000"/>
                <w:sz w:val="18"/>
                <w:szCs w:val="18"/>
              </w:rPr>
              <w:t>F(4,2414)=38.05, p&lt;0.001</w:t>
            </w:r>
          </w:p>
        </w:tc>
        <w:tc>
          <w:tcPr>
            <w:tcW w:w="2268" w:type="dxa"/>
            <w:shd w:val="clear" w:color="auto" w:fill="auto"/>
            <w:noWrap/>
            <w:vAlign w:val="center"/>
          </w:tcPr>
          <w:p w14:paraId="35EBA1E4" w14:textId="77777777" w:rsidR="00310B07" w:rsidRPr="00310B07" w:rsidRDefault="00310B07" w:rsidP="00704E71">
            <w:pPr>
              <w:jc w:val="center"/>
              <w:rPr>
                <w:color w:val="000000"/>
                <w:sz w:val="18"/>
                <w:szCs w:val="18"/>
              </w:rPr>
            </w:pPr>
            <w:r w:rsidRPr="00310B07">
              <w:rPr>
                <w:color w:val="000000"/>
                <w:sz w:val="18"/>
                <w:szCs w:val="18"/>
              </w:rPr>
              <w:t>F(4,2494)=22.62,p&lt;0.001</w:t>
            </w:r>
          </w:p>
        </w:tc>
        <w:tc>
          <w:tcPr>
            <w:tcW w:w="2268" w:type="dxa"/>
            <w:shd w:val="clear" w:color="auto" w:fill="auto"/>
            <w:noWrap/>
            <w:vAlign w:val="center"/>
          </w:tcPr>
          <w:p w14:paraId="2BAE7B00" w14:textId="77777777" w:rsidR="00310B07" w:rsidRPr="00310B07" w:rsidRDefault="00310B07" w:rsidP="00704E71">
            <w:pPr>
              <w:jc w:val="center"/>
              <w:rPr>
                <w:color w:val="000000"/>
                <w:sz w:val="18"/>
                <w:szCs w:val="18"/>
              </w:rPr>
            </w:pPr>
            <w:r w:rsidRPr="00310B07">
              <w:rPr>
                <w:color w:val="000000"/>
                <w:sz w:val="18"/>
                <w:szCs w:val="18"/>
              </w:rPr>
              <w:t>F(4,1491)=13.52,p&lt;0.001</w:t>
            </w:r>
          </w:p>
        </w:tc>
      </w:tr>
      <w:tr w:rsidR="00310B07" w:rsidRPr="00CE7569" w14:paraId="69517746" w14:textId="77777777" w:rsidTr="00310B07">
        <w:trPr>
          <w:trHeight w:val="18"/>
        </w:trPr>
        <w:tc>
          <w:tcPr>
            <w:tcW w:w="3539" w:type="dxa"/>
            <w:shd w:val="clear" w:color="auto" w:fill="auto"/>
            <w:noWrap/>
            <w:vAlign w:val="center"/>
          </w:tcPr>
          <w:p w14:paraId="36ADCADE" w14:textId="77777777" w:rsidR="00310B07" w:rsidRPr="00310B07" w:rsidRDefault="00310B07" w:rsidP="00704E71">
            <w:pPr>
              <w:ind w:firstLine="30"/>
              <w:rPr>
                <w:color w:val="000000"/>
                <w:sz w:val="18"/>
                <w:szCs w:val="18"/>
              </w:rPr>
            </w:pPr>
            <w:r w:rsidRPr="00310B07">
              <w:rPr>
                <w:color w:val="000000"/>
                <w:sz w:val="18"/>
                <w:szCs w:val="18"/>
              </w:rPr>
              <w:t>CTGO, trust in government’s management of COVID-19</w:t>
            </w:r>
          </w:p>
        </w:tc>
        <w:tc>
          <w:tcPr>
            <w:tcW w:w="2268" w:type="dxa"/>
            <w:shd w:val="clear" w:color="auto" w:fill="auto"/>
            <w:noWrap/>
            <w:vAlign w:val="center"/>
          </w:tcPr>
          <w:p w14:paraId="444C79E5" w14:textId="77777777" w:rsidR="00310B07" w:rsidRPr="00310B07" w:rsidRDefault="00310B07" w:rsidP="00704E71">
            <w:pPr>
              <w:jc w:val="center"/>
              <w:rPr>
                <w:color w:val="000000"/>
                <w:sz w:val="18"/>
                <w:szCs w:val="18"/>
              </w:rPr>
            </w:pPr>
            <w:r w:rsidRPr="00310B07">
              <w:rPr>
                <w:color w:val="000000"/>
                <w:sz w:val="18"/>
                <w:szCs w:val="18"/>
              </w:rPr>
              <w:t>r(4942)=0.02, p=0.303</w:t>
            </w:r>
          </w:p>
        </w:tc>
        <w:tc>
          <w:tcPr>
            <w:tcW w:w="2268" w:type="dxa"/>
            <w:shd w:val="clear" w:color="auto" w:fill="auto"/>
            <w:noWrap/>
            <w:vAlign w:val="center"/>
          </w:tcPr>
          <w:p w14:paraId="44ED1876" w14:textId="77777777" w:rsidR="00310B07" w:rsidRPr="00310B07" w:rsidRDefault="00310B07" w:rsidP="00704E71">
            <w:pPr>
              <w:jc w:val="center"/>
              <w:rPr>
                <w:color w:val="000000"/>
                <w:sz w:val="18"/>
                <w:szCs w:val="18"/>
              </w:rPr>
            </w:pPr>
            <w:r w:rsidRPr="00310B07">
              <w:rPr>
                <w:color w:val="000000"/>
                <w:sz w:val="18"/>
                <w:szCs w:val="18"/>
              </w:rPr>
              <w:t>r(2419)=0.02, p=0.338</w:t>
            </w:r>
          </w:p>
        </w:tc>
        <w:tc>
          <w:tcPr>
            <w:tcW w:w="2268" w:type="dxa"/>
            <w:shd w:val="clear" w:color="auto" w:fill="auto"/>
            <w:noWrap/>
            <w:vAlign w:val="center"/>
          </w:tcPr>
          <w:p w14:paraId="56D051A4" w14:textId="77777777" w:rsidR="00310B07" w:rsidRPr="00310B07" w:rsidRDefault="00310B07" w:rsidP="00704E71">
            <w:pPr>
              <w:jc w:val="center"/>
              <w:rPr>
                <w:color w:val="000000"/>
                <w:sz w:val="18"/>
                <w:szCs w:val="18"/>
              </w:rPr>
            </w:pPr>
            <w:r w:rsidRPr="00310B07">
              <w:rPr>
                <w:color w:val="000000"/>
                <w:sz w:val="18"/>
                <w:szCs w:val="18"/>
              </w:rPr>
              <w:t>r(2499)=0.03, p=0.164</w:t>
            </w:r>
          </w:p>
        </w:tc>
        <w:tc>
          <w:tcPr>
            <w:tcW w:w="2268" w:type="dxa"/>
            <w:shd w:val="clear" w:color="auto" w:fill="auto"/>
            <w:noWrap/>
            <w:vAlign w:val="center"/>
          </w:tcPr>
          <w:p w14:paraId="10D8D434" w14:textId="77777777" w:rsidR="00310B07" w:rsidRPr="00310B07" w:rsidRDefault="00310B07" w:rsidP="00704E71">
            <w:pPr>
              <w:jc w:val="center"/>
              <w:rPr>
                <w:color w:val="000000"/>
                <w:sz w:val="18"/>
                <w:szCs w:val="18"/>
              </w:rPr>
            </w:pPr>
            <w:r w:rsidRPr="00310B07">
              <w:rPr>
                <w:color w:val="000000"/>
                <w:sz w:val="18"/>
                <w:szCs w:val="18"/>
              </w:rPr>
              <w:t>r(1496)=0.05, p=0.054</w:t>
            </w:r>
          </w:p>
        </w:tc>
      </w:tr>
      <w:tr w:rsidR="00310B07" w:rsidRPr="00CE7569" w14:paraId="2CD85CC5" w14:textId="77777777" w:rsidTr="00310B07">
        <w:trPr>
          <w:trHeight w:val="18"/>
        </w:trPr>
        <w:tc>
          <w:tcPr>
            <w:tcW w:w="3539" w:type="dxa"/>
            <w:shd w:val="clear" w:color="auto" w:fill="auto"/>
            <w:noWrap/>
            <w:vAlign w:val="center"/>
          </w:tcPr>
          <w:p w14:paraId="7559B4F5" w14:textId="77777777" w:rsidR="00310B07" w:rsidRPr="00310B07" w:rsidRDefault="00310B07" w:rsidP="00704E71">
            <w:pPr>
              <w:ind w:firstLine="30"/>
              <w:rPr>
                <w:b/>
                <w:bCs/>
                <w:color w:val="000000"/>
                <w:sz w:val="18"/>
                <w:szCs w:val="18"/>
              </w:rPr>
            </w:pPr>
            <w:r w:rsidRPr="00310B07">
              <w:rPr>
                <w:b/>
                <w:bCs/>
                <w:color w:val="000000"/>
                <w:sz w:val="18"/>
                <w:szCs w:val="18"/>
              </w:rPr>
              <w:t>Psychological determinants</w:t>
            </w:r>
          </w:p>
        </w:tc>
        <w:tc>
          <w:tcPr>
            <w:tcW w:w="2268" w:type="dxa"/>
            <w:shd w:val="clear" w:color="auto" w:fill="auto"/>
            <w:noWrap/>
            <w:vAlign w:val="center"/>
          </w:tcPr>
          <w:p w14:paraId="0D8016DD" w14:textId="77777777" w:rsidR="00310B07" w:rsidRPr="00310B07" w:rsidRDefault="00310B07" w:rsidP="00704E71">
            <w:pPr>
              <w:jc w:val="center"/>
              <w:rPr>
                <w:sz w:val="18"/>
                <w:szCs w:val="18"/>
              </w:rPr>
            </w:pPr>
          </w:p>
        </w:tc>
        <w:tc>
          <w:tcPr>
            <w:tcW w:w="2268" w:type="dxa"/>
            <w:shd w:val="clear" w:color="auto" w:fill="auto"/>
            <w:noWrap/>
            <w:vAlign w:val="center"/>
          </w:tcPr>
          <w:p w14:paraId="05F9D981" w14:textId="77777777" w:rsidR="00310B07" w:rsidRPr="00310B07" w:rsidRDefault="00310B07" w:rsidP="00704E71">
            <w:pPr>
              <w:jc w:val="center"/>
              <w:rPr>
                <w:sz w:val="18"/>
                <w:szCs w:val="18"/>
              </w:rPr>
            </w:pPr>
          </w:p>
        </w:tc>
        <w:tc>
          <w:tcPr>
            <w:tcW w:w="2268" w:type="dxa"/>
            <w:shd w:val="clear" w:color="auto" w:fill="auto"/>
            <w:noWrap/>
            <w:vAlign w:val="center"/>
          </w:tcPr>
          <w:p w14:paraId="5D19ECB3" w14:textId="77777777" w:rsidR="00310B07" w:rsidRPr="00310B07" w:rsidRDefault="00310B07" w:rsidP="00704E71">
            <w:pPr>
              <w:jc w:val="center"/>
              <w:rPr>
                <w:sz w:val="18"/>
                <w:szCs w:val="18"/>
              </w:rPr>
            </w:pPr>
          </w:p>
        </w:tc>
        <w:tc>
          <w:tcPr>
            <w:tcW w:w="2268" w:type="dxa"/>
            <w:shd w:val="clear" w:color="auto" w:fill="auto"/>
            <w:noWrap/>
            <w:vAlign w:val="center"/>
          </w:tcPr>
          <w:p w14:paraId="469A69C4" w14:textId="77777777" w:rsidR="00310B07" w:rsidRPr="00310B07" w:rsidRDefault="00310B07" w:rsidP="00704E71">
            <w:pPr>
              <w:jc w:val="center"/>
              <w:rPr>
                <w:sz w:val="18"/>
                <w:szCs w:val="18"/>
              </w:rPr>
            </w:pPr>
          </w:p>
        </w:tc>
      </w:tr>
      <w:tr w:rsidR="00310B07" w:rsidRPr="00CE7569" w14:paraId="4CB364B2" w14:textId="77777777" w:rsidTr="00310B07">
        <w:trPr>
          <w:trHeight w:val="18"/>
        </w:trPr>
        <w:tc>
          <w:tcPr>
            <w:tcW w:w="3539" w:type="dxa"/>
            <w:shd w:val="clear" w:color="auto" w:fill="auto"/>
            <w:noWrap/>
            <w:vAlign w:val="center"/>
          </w:tcPr>
          <w:p w14:paraId="036BBFDF" w14:textId="77777777" w:rsidR="00310B07" w:rsidRPr="00310B07" w:rsidRDefault="00310B07" w:rsidP="00704E71">
            <w:pPr>
              <w:ind w:firstLine="30"/>
              <w:rPr>
                <w:color w:val="000000"/>
                <w:sz w:val="18"/>
                <w:szCs w:val="18"/>
              </w:rPr>
            </w:pPr>
            <w:r w:rsidRPr="00310B07">
              <w:rPr>
                <w:color w:val="000000"/>
                <w:sz w:val="18"/>
                <w:szCs w:val="18"/>
              </w:rPr>
              <w:t>RPS, Risk propensity</w:t>
            </w:r>
          </w:p>
        </w:tc>
        <w:tc>
          <w:tcPr>
            <w:tcW w:w="2268" w:type="dxa"/>
            <w:shd w:val="clear" w:color="auto" w:fill="auto"/>
            <w:noWrap/>
            <w:vAlign w:val="center"/>
          </w:tcPr>
          <w:p w14:paraId="57AC7A5E" w14:textId="77777777" w:rsidR="00310B07" w:rsidRPr="00310B07" w:rsidRDefault="00310B07" w:rsidP="00704E71">
            <w:pPr>
              <w:jc w:val="center"/>
              <w:rPr>
                <w:sz w:val="18"/>
                <w:szCs w:val="18"/>
              </w:rPr>
            </w:pPr>
            <w:r w:rsidRPr="00310B07">
              <w:rPr>
                <w:color w:val="000000"/>
                <w:sz w:val="18"/>
                <w:szCs w:val="18"/>
              </w:rPr>
              <w:t>r(4942)=-0.38, p&lt;0.001</w:t>
            </w:r>
          </w:p>
        </w:tc>
        <w:tc>
          <w:tcPr>
            <w:tcW w:w="2268" w:type="dxa"/>
            <w:shd w:val="clear" w:color="auto" w:fill="auto"/>
            <w:noWrap/>
            <w:vAlign w:val="center"/>
          </w:tcPr>
          <w:p w14:paraId="0EDF565F" w14:textId="77777777" w:rsidR="00310B07" w:rsidRPr="00310B07" w:rsidRDefault="00310B07" w:rsidP="00704E71">
            <w:pPr>
              <w:jc w:val="center"/>
              <w:rPr>
                <w:sz w:val="18"/>
                <w:szCs w:val="18"/>
              </w:rPr>
            </w:pPr>
            <w:r w:rsidRPr="00310B07">
              <w:rPr>
                <w:color w:val="000000"/>
                <w:sz w:val="18"/>
                <w:szCs w:val="18"/>
              </w:rPr>
              <w:t>r(2419)=-0.37, p&lt;0.001</w:t>
            </w:r>
          </w:p>
        </w:tc>
        <w:tc>
          <w:tcPr>
            <w:tcW w:w="2268" w:type="dxa"/>
            <w:shd w:val="clear" w:color="auto" w:fill="auto"/>
            <w:noWrap/>
            <w:vAlign w:val="center"/>
          </w:tcPr>
          <w:p w14:paraId="29013568" w14:textId="77777777" w:rsidR="00310B07" w:rsidRPr="00310B07" w:rsidRDefault="00310B07" w:rsidP="00704E71">
            <w:pPr>
              <w:jc w:val="center"/>
              <w:rPr>
                <w:sz w:val="18"/>
                <w:szCs w:val="18"/>
              </w:rPr>
            </w:pPr>
            <w:r w:rsidRPr="00310B07">
              <w:rPr>
                <w:color w:val="000000"/>
                <w:sz w:val="18"/>
                <w:szCs w:val="18"/>
              </w:rPr>
              <w:t>r(2499)=-0.36, p&lt;0.001</w:t>
            </w:r>
          </w:p>
        </w:tc>
        <w:tc>
          <w:tcPr>
            <w:tcW w:w="2268" w:type="dxa"/>
            <w:shd w:val="clear" w:color="auto" w:fill="auto"/>
            <w:noWrap/>
            <w:vAlign w:val="center"/>
          </w:tcPr>
          <w:p w14:paraId="2E6AA7C8" w14:textId="77777777" w:rsidR="00310B07" w:rsidRPr="00310B07" w:rsidRDefault="00310B07" w:rsidP="00704E71">
            <w:pPr>
              <w:jc w:val="center"/>
              <w:rPr>
                <w:sz w:val="18"/>
                <w:szCs w:val="18"/>
              </w:rPr>
            </w:pPr>
            <w:r w:rsidRPr="00310B07">
              <w:rPr>
                <w:color w:val="000000"/>
                <w:sz w:val="18"/>
                <w:szCs w:val="18"/>
              </w:rPr>
              <w:t>r(1496)=-0.31, p&lt;0.001</w:t>
            </w:r>
          </w:p>
        </w:tc>
      </w:tr>
      <w:tr w:rsidR="00310B07" w:rsidRPr="00CE7569" w14:paraId="42780686" w14:textId="77777777" w:rsidTr="00310B07">
        <w:trPr>
          <w:trHeight w:val="18"/>
        </w:trPr>
        <w:tc>
          <w:tcPr>
            <w:tcW w:w="3539" w:type="dxa"/>
            <w:shd w:val="clear" w:color="auto" w:fill="auto"/>
            <w:noWrap/>
            <w:vAlign w:val="center"/>
          </w:tcPr>
          <w:p w14:paraId="192ACD9E" w14:textId="77777777" w:rsidR="00310B07" w:rsidRPr="00310B07" w:rsidRDefault="00310B07" w:rsidP="00704E71">
            <w:pPr>
              <w:ind w:firstLine="30"/>
              <w:rPr>
                <w:color w:val="000000"/>
                <w:sz w:val="18"/>
                <w:szCs w:val="18"/>
              </w:rPr>
            </w:pPr>
            <w:r w:rsidRPr="00310B07">
              <w:rPr>
                <w:color w:val="000000"/>
                <w:sz w:val="18"/>
                <w:szCs w:val="18"/>
              </w:rPr>
              <w:t xml:space="preserve">PVD, Germ aversion subscale </w:t>
            </w:r>
          </w:p>
        </w:tc>
        <w:tc>
          <w:tcPr>
            <w:tcW w:w="2268" w:type="dxa"/>
            <w:shd w:val="clear" w:color="auto" w:fill="auto"/>
            <w:noWrap/>
            <w:vAlign w:val="center"/>
          </w:tcPr>
          <w:p w14:paraId="1A1EEEC8" w14:textId="77777777" w:rsidR="00310B07" w:rsidRPr="00310B07" w:rsidRDefault="00310B07" w:rsidP="00704E71">
            <w:pPr>
              <w:jc w:val="center"/>
              <w:rPr>
                <w:sz w:val="18"/>
                <w:szCs w:val="18"/>
              </w:rPr>
            </w:pPr>
            <w:r w:rsidRPr="00310B07">
              <w:rPr>
                <w:color w:val="000000"/>
                <w:sz w:val="18"/>
                <w:szCs w:val="18"/>
              </w:rPr>
              <w:t>r(4942)=0.30, p&lt;0.001</w:t>
            </w:r>
          </w:p>
        </w:tc>
        <w:tc>
          <w:tcPr>
            <w:tcW w:w="2268" w:type="dxa"/>
            <w:shd w:val="clear" w:color="auto" w:fill="auto"/>
            <w:noWrap/>
            <w:vAlign w:val="center"/>
          </w:tcPr>
          <w:p w14:paraId="2FBB33F7" w14:textId="77777777" w:rsidR="00310B07" w:rsidRPr="00310B07" w:rsidRDefault="00310B07" w:rsidP="00704E71">
            <w:pPr>
              <w:jc w:val="center"/>
              <w:rPr>
                <w:sz w:val="18"/>
                <w:szCs w:val="18"/>
              </w:rPr>
            </w:pPr>
            <w:r w:rsidRPr="00310B07">
              <w:rPr>
                <w:color w:val="000000"/>
                <w:sz w:val="18"/>
                <w:szCs w:val="18"/>
              </w:rPr>
              <w:t>r(2419)=0.30, p&lt;0.001</w:t>
            </w:r>
          </w:p>
        </w:tc>
        <w:tc>
          <w:tcPr>
            <w:tcW w:w="2268" w:type="dxa"/>
            <w:shd w:val="clear" w:color="auto" w:fill="auto"/>
            <w:noWrap/>
            <w:vAlign w:val="center"/>
          </w:tcPr>
          <w:p w14:paraId="3BC5653F" w14:textId="77777777" w:rsidR="00310B07" w:rsidRPr="00310B07" w:rsidRDefault="00310B07" w:rsidP="00704E71">
            <w:pPr>
              <w:jc w:val="center"/>
              <w:rPr>
                <w:sz w:val="18"/>
                <w:szCs w:val="18"/>
              </w:rPr>
            </w:pPr>
            <w:r w:rsidRPr="00310B07">
              <w:rPr>
                <w:color w:val="000000"/>
                <w:sz w:val="18"/>
                <w:szCs w:val="18"/>
              </w:rPr>
              <w:t>r(2499)=0.28, p&lt;0.001</w:t>
            </w:r>
          </w:p>
        </w:tc>
        <w:tc>
          <w:tcPr>
            <w:tcW w:w="2268" w:type="dxa"/>
            <w:shd w:val="clear" w:color="auto" w:fill="auto"/>
            <w:noWrap/>
            <w:vAlign w:val="center"/>
          </w:tcPr>
          <w:p w14:paraId="1EC9E58D" w14:textId="77777777" w:rsidR="00310B07" w:rsidRPr="00310B07" w:rsidRDefault="00310B07" w:rsidP="00704E71">
            <w:pPr>
              <w:jc w:val="center"/>
              <w:rPr>
                <w:sz w:val="18"/>
                <w:szCs w:val="18"/>
              </w:rPr>
            </w:pPr>
            <w:r w:rsidRPr="00310B07">
              <w:rPr>
                <w:color w:val="000000"/>
                <w:sz w:val="18"/>
                <w:szCs w:val="18"/>
              </w:rPr>
              <w:t>r(1496)=0.22, p&lt;0.001</w:t>
            </w:r>
          </w:p>
        </w:tc>
      </w:tr>
      <w:tr w:rsidR="00310B07" w:rsidRPr="00CE7569" w14:paraId="1210486E" w14:textId="77777777" w:rsidTr="00310B07">
        <w:trPr>
          <w:trHeight w:val="18"/>
        </w:trPr>
        <w:tc>
          <w:tcPr>
            <w:tcW w:w="3539" w:type="dxa"/>
            <w:shd w:val="clear" w:color="auto" w:fill="auto"/>
            <w:noWrap/>
            <w:vAlign w:val="center"/>
          </w:tcPr>
          <w:p w14:paraId="119F1448" w14:textId="77777777" w:rsidR="00310B07" w:rsidRPr="00310B07" w:rsidRDefault="00310B07" w:rsidP="00704E71">
            <w:pPr>
              <w:ind w:firstLine="30"/>
              <w:rPr>
                <w:color w:val="000000"/>
                <w:sz w:val="18"/>
                <w:szCs w:val="18"/>
              </w:rPr>
            </w:pPr>
            <w:r w:rsidRPr="00310B07">
              <w:rPr>
                <w:color w:val="000000"/>
                <w:sz w:val="18"/>
                <w:szCs w:val="18"/>
              </w:rPr>
              <w:t>PVD, Perceived infectability subscale</w:t>
            </w:r>
          </w:p>
        </w:tc>
        <w:tc>
          <w:tcPr>
            <w:tcW w:w="2268" w:type="dxa"/>
            <w:shd w:val="clear" w:color="auto" w:fill="auto"/>
            <w:noWrap/>
            <w:vAlign w:val="center"/>
          </w:tcPr>
          <w:p w14:paraId="1ED9BA37" w14:textId="77777777" w:rsidR="00310B07" w:rsidRPr="00310B07" w:rsidRDefault="00310B07" w:rsidP="00704E71">
            <w:pPr>
              <w:jc w:val="center"/>
              <w:rPr>
                <w:sz w:val="18"/>
                <w:szCs w:val="18"/>
              </w:rPr>
            </w:pPr>
            <w:r w:rsidRPr="00310B07">
              <w:rPr>
                <w:color w:val="000000"/>
                <w:sz w:val="18"/>
                <w:szCs w:val="18"/>
              </w:rPr>
              <w:t>r(4942)=-0.06, p&lt;0.001</w:t>
            </w:r>
          </w:p>
        </w:tc>
        <w:tc>
          <w:tcPr>
            <w:tcW w:w="2268" w:type="dxa"/>
            <w:shd w:val="clear" w:color="auto" w:fill="auto"/>
            <w:noWrap/>
            <w:vAlign w:val="center"/>
          </w:tcPr>
          <w:p w14:paraId="21C9A254" w14:textId="77777777" w:rsidR="00310B07" w:rsidRPr="00310B07" w:rsidRDefault="00310B07" w:rsidP="00704E71">
            <w:pPr>
              <w:jc w:val="center"/>
              <w:rPr>
                <w:sz w:val="18"/>
                <w:szCs w:val="18"/>
              </w:rPr>
            </w:pPr>
            <w:r w:rsidRPr="00310B07">
              <w:rPr>
                <w:color w:val="000000"/>
                <w:sz w:val="18"/>
                <w:szCs w:val="18"/>
              </w:rPr>
              <w:t>r(2419)=-0.06, p=0.003</w:t>
            </w:r>
          </w:p>
        </w:tc>
        <w:tc>
          <w:tcPr>
            <w:tcW w:w="2268" w:type="dxa"/>
            <w:shd w:val="clear" w:color="auto" w:fill="auto"/>
            <w:noWrap/>
            <w:vAlign w:val="center"/>
          </w:tcPr>
          <w:p w14:paraId="4F653BE5" w14:textId="77777777" w:rsidR="00310B07" w:rsidRPr="00310B07" w:rsidRDefault="00310B07" w:rsidP="00704E71">
            <w:pPr>
              <w:jc w:val="center"/>
              <w:rPr>
                <w:sz w:val="18"/>
                <w:szCs w:val="18"/>
              </w:rPr>
            </w:pPr>
            <w:r w:rsidRPr="00310B07">
              <w:rPr>
                <w:color w:val="000000"/>
                <w:sz w:val="18"/>
                <w:szCs w:val="18"/>
              </w:rPr>
              <w:t>r(2499)=-0.06, p=0.005</w:t>
            </w:r>
          </w:p>
        </w:tc>
        <w:tc>
          <w:tcPr>
            <w:tcW w:w="2268" w:type="dxa"/>
            <w:shd w:val="clear" w:color="auto" w:fill="auto"/>
            <w:noWrap/>
            <w:vAlign w:val="center"/>
          </w:tcPr>
          <w:p w14:paraId="79B78FB0" w14:textId="77777777" w:rsidR="00310B07" w:rsidRPr="00310B07" w:rsidRDefault="00310B07" w:rsidP="00704E71">
            <w:pPr>
              <w:jc w:val="center"/>
              <w:rPr>
                <w:sz w:val="18"/>
                <w:szCs w:val="18"/>
              </w:rPr>
            </w:pPr>
            <w:r w:rsidRPr="00310B07">
              <w:rPr>
                <w:color w:val="000000"/>
                <w:sz w:val="18"/>
                <w:szCs w:val="18"/>
              </w:rPr>
              <w:t>r(1496)=0.05, p=0.075</w:t>
            </w:r>
          </w:p>
        </w:tc>
      </w:tr>
      <w:tr w:rsidR="00310B07" w:rsidRPr="00CE7569" w14:paraId="541510AC" w14:textId="77777777" w:rsidTr="00310B07">
        <w:trPr>
          <w:trHeight w:val="18"/>
        </w:trPr>
        <w:tc>
          <w:tcPr>
            <w:tcW w:w="3539" w:type="dxa"/>
            <w:shd w:val="clear" w:color="auto" w:fill="auto"/>
            <w:noWrap/>
            <w:vAlign w:val="center"/>
          </w:tcPr>
          <w:p w14:paraId="15B7503F" w14:textId="77777777" w:rsidR="00310B07" w:rsidRPr="00310B07" w:rsidRDefault="00310B07" w:rsidP="00704E71">
            <w:pPr>
              <w:ind w:firstLine="30"/>
              <w:rPr>
                <w:color w:val="000000"/>
                <w:sz w:val="18"/>
                <w:szCs w:val="18"/>
              </w:rPr>
            </w:pPr>
            <w:r w:rsidRPr="00310B07">
              <w:rPr>
                <w:color w:val="000000"/>
                <w:sz w:val="18"/>
                <w:szCs w:val="18"/>
              </w:rPr>
              <w:t>MISS, Suggestibility</w:t>
            </w:r>
          </w:p>
        </w:tc>
        <w:tc>
          <w:tcPr>
            <w:tcW w:w="2268" w:type="dxa"/>
            <w:shd w:val="clear" w:color="auto" w:fill="auto"/>
            <w:noWrap/>
            <w:vAlign w:val="center"/>
          </w:tcPr>
          <w:p w14:paraId="348E41C7" w14:textId="77777777" w:rsidR="00310B07" w:rsidRPr="00310B07" w:rsidRDefault="00310B07" w:rsidP="00704E71">
            <w:pPr>
              <w:jc w:val="center"/>
              <w:rPr>
                <w:sz w:val="18"/>
                <w:szCs w:val="18"/>
              </w:rPr>
            </w:pPr>
            <w:r w:rsidRPr="00310B07">
              <w:rPr>
                <w:color w:val="000000"/>
                <w:sz w:val="18"/>
                <w:szCs w:val="18"/>
              </w:rPr>
              <w:t>r(4942)=-0.18, p&lt;0.001</w:t>
            </w:r>
          </w:p>
        </w:tc>
        <w:tc>
          <w:tcPr>
            <w:tcW w:w="2268" w:type="dxa"/>
            <w:shd w:val="clear" w:color="auto" w:fill="auto"/>
            <w:noWrap/>
            <w:vAlign w:val="center"/>
          </w:tcPr>
          <w:p w14:paraId="507E2E4F" w14:textId="77777777" w:rsidR="00310B07" w:rsidRPr="00310B07" w:rsidRDefault="00310B07" w:rsidP="00704E71">
            <w:pPr>
              <w:jc w:val="center"/>
              <w:rPr>
                <w:sz w:val="18"/>
                <w:szCs w:val="18"/>
              </w:rPr>
            </w:pPr>
            <w:r w:rsidRPr="00310B07">
              <w:rPr>
                <w:color w:val="000000"/>
                <w:sz w:val="18"/>
                <w:szCs w:val="18"/>
              </w:rPr>
              <w:t>r(2419)=-0.15, p&lt;0.001</w:t>
            </w:r>
          </w:p>
        </w:tc>
        <w:tc>
          <w:tcPr>
            <w:tcW w:w="2268" w:type="dxa"/>
            <w:shd w:val="clear" w:color="auto" w:fill="auto"/>
            <w:noWrap/>
            <w:vAlign w:val="center"/>
          </w:tcPr>
          <w:p w14:paraId="13C35D53" w14:textId="77777777" w:rsidR="00310B07" w:rsidRPr="00310B07" w:rsidRDefault="00310B07" w:rsidP="00704E71">
            <w:pPr>
              <w:jc w:val="center"/>
              <w:rPr>
                <w:sz w:val="18"/>
                <w:szCs w:val="18"/>
              </w:rPr>
            </w:pPr>
            <w:r w:rsidRPr="00310B07">
              <w:rPr>
                <w:color w:val="000000"/>
                <w:sz w:val="18"/>
                <w:szCs w:val="18"/>
              </w:rPr>
              <w:t>r(2499)=-0.20, p&lt;0.001</w:t>
            </w:r>
          </w:p>
        </w:tc>
        <w:tc>
          <w:tcPr>
            <w:tcW w:w="2268" w:type="dxa"/>
            <w:shd w:val="clear" w:color="auto" w:fill="auto"/>
            <w:noWrap/>
            <w:vAlign w:val="center"/>
          </w:tcPr>
          <w:p w14:paraId="48DFFDB6" w14:textId="77777777" w:rsidR="00310B07" w:rsidRPr="00310B07" w:rsidRDefault="00310B07" w:rsidP="00704E71">
            <w:pPr>
              <w:jc w:val="center"/>
              <w:rPr>
                <w:sz w:val="18"/>
                <w:szCs w:val="18"/>
              </w:rPr>
            </w:pPr>
            <w:r w:rsidRPr="00310B07">
              <w:rPr>
                <w:color w:val="000000"/>
                <w:sz w:val="18"/>
                <w:szCs w:val="18"/>
              </w:rPr>
              <w:t>r(1496)=-0.05, p=0.044</w:t>
            </w:r>
          </w:p>
        </w:tc>
      </w:tr>
      <w:tr w:rsidR="00310B07" w:rsidRPr="00CE7569" w14:paraId="61CA4827" w14:textId="77777777" w:rsidTr="00310B07">
        <w:trPr>
          <w:trHeight w:val="18"/>
        </w:trPr>
        <w:tc>
          <w:tcPr>
            <w:tcW w:w="3539" w:type="dxa"/>
            <w:shd w:val="clear" w:color="auto" w:fill="auto"/>
            <w:noWrap/>
            <w:vAlign w:val="center"/>
          </w:tcPr>
          <w:p w14:paraId="472D835B" w14:textId="77777777" w:rsidR="00310B07" w:rsidRPr="00310B07" w:rsidRDefault="00310B07" w:rsidP="00704E71">
            <w:pPr>
              <w:ind w:firstLine="30"/>
              <w:rPr>
                <w:color w:val="000000"/>
                <w:sz w:val="18"/>
                <w:szCs w:val="18"/>
              </w:rPr>
            </w:pPr>
            <w:r w:rsidRPr="00310B07">
              <w:rPr>
                <w:color w:val="000000"/>
                <w:sz w:val="18"/>
                <w:szCs w:val="18"/>
              </w:rPr>
              <w:t>DRI, Religiosity/spirituality subscale</w:t>
            </w:r>
          </w:p>
        </w:tc>
        <w:tc>
          <w:tcPr>
            <w:tcW w:w="2268" w:type="dxa"/>
            <w:shd w:val="clear" w:color="auto" w:fill="auto"/>
            <w:noWrap/>
            <w:vAlign w:val="center"/>
          </w:tcPr>
          <w:p w14:paraId="381510FA" w14:textId="77777777" w:rsidR="00310B07" w:rsidRPr="00310B07" w:rsidRDefault="00310B07" w:rsidP="00704E71">
            <w:pPr>
              <w:jc w:val="center"/>
              <w:rPr>
                <w:sz w:val="18"/>
                <w:szCs w:val="18"/>
              </w:rPr>
            </w:pPr>
            <w:r w:rsidRPr="00310B07">
              <w:rPr>
                <w:color w:val="000000"/>
                <w:sz w:val="18"/>
                <w:szCs w:val="18"/>
              </w:rPr>
              <w:t>r(4942)=0.01, p=0.658</w:t>
            </w:r>
          </w:p>
        </w:tc>
        <w:tc>
          <w:tcPr>
            <w:tcW w:w="2268" w:type="dxa"/>
            <w:shd w:val="clear" w:color="auto" w:fill="auto"/>
            <w:noWrap/>
            <w:vAlign w:val="center"/>
          </w:tcPr>
          <w:p w14:paraId="1B391546" w14:textId="77777777" w:rsidR="00310B07" w:rsidRPr="00310B07" w:rsidRDefault="00310B07" w:rsidP="00704E71">
            <w:pPr>
              <w:jc w:val="center"/>
              <w:rPr>
                <w:sz w:val="18"/>
                <w:szCs w:val="18"/>
              </w:rPr>
            </w:pPr>
            <w:r w:rsidRPr="00310B07">
              <w:rPr>
                <w:sz w:val="18"/>
                <w:szCs w:val="18"/>
              </w:rPr>
              <w:t>r(2419)=-0.01, p=0.682</w:t>
            </w:r>
          </w:p>
        </w:tc>
        <w:tc>
          <w:tcPr>
            <w:tcW w:w="2268" w:type="dxa"/>
            <w:shd w:val="clear" w:color="auto" w:fill="auto"/>
            <w:noWrap/>
            <w:vAlign w:val="center"/>
          </w:tcPr>
          <w:p w14:paraId="77F1D8B9" w14:textId="77777777" w:rsidR="00310B07" w:rsidRPr="00310B07" w:rsidRDefault="00310B07" w:rsidP="00704E71">
            <w:pPr>
              <w:jc w:val="center"/>
              <w:rPr>
                <w:sz w:val="18"/>
                <w:szCs w:val="18"/>
              </w:rPr>
            </w:pPr>
            <w:r w:rsidRPr="00310B07">
              <w:rPr>
                <w:sz w:val="18"/>
                <w:szCs w:val="18"/>
              </w:rPr>
              <w:t>r(2499)=0.02, p=0.442</w:t>
            </w:r>
          </w:p>
        </w:tc>
        <w:tc>
          <w:tcPr>
            <w:tcW w:w="2268" w:type="dxa"/>
            <w:shd w:val="clear" w:color="auto" w:fill="auto"/>
            <w:noWrap/>
            <w:vAlign w:val="center"/>
          </w:tcPr>
          <w:p w14:paraId="14141730" w14:textId="77777777" w:rsidR="00310B07" w:rsidRPr="00310B07" w:rsidRDefault="00310B07" w:rsidP="00704E71">
            <w:pPr>
              <w:jc w:val="center"/>
              <w:rPr>
                <w:sz w:val="18"/>
                <w:szCs w:val="18"/>
              </w:rPr>
            </w:pPr>
            <w:r w:rsidRPr="00310B07">
              <w:rPr>
                <w:sz w:val="18"/>
                <w:szCs w:val="18"/>
              </w:rPr>
              <w:t>r(1496)=0.04, p=0.159</w:t>
            </w:r>
          </w:p>
        </w:tc>
      </w:tr>
      <w:tr w:rsidR="00310B07" w:rsidRPr="00CE7569" w14:paraId="1BFDF717" w14:textId="77777777" w:rsidTr="00310B07">
        <w:trPr>
          <w:trHeight w:val="18"/>
        </w:trPr>
        <w:tc>
          <w:tcPr>
            <w:tcW w:w="3539" w:type="dxa"/>
            <w:shd w:val="clear" w:color="auto" w:fill="auto"/>
            <w:noWrap/>
            <w:vAlign w:val="center"/>
          </w:tcPr>
          <w:p w14:paraId="283EF775" w14:textId="77777777" w:rsidR="00310B07" w:rsidRPr="00310B07" w:rsidRDefault="00310B07" w:rsidP="00704E71">
            <w:pPr>
              <w:ind w:left="30"/>
              <w:rPr>
                <w:color w:val="000000"/>
                <w:sz w:val="18"/>
                <w:szCs w:val="18"/>
              </w:rPr>
            </w:pPr>
            <w:r w:rsidRPr="00310B07">
              <w:rPr>
                <w:color w:val="000000"/>
                <w:sz w:val="18"/>
                <w:szCs w:val="18"/>
              </w:rPr>
              <w:t>TIPI, Extraversion</w:t>
            </w:r>
          </w:p>
        </w:tc>
        <w:tc>
          <w:tcPr>
            <w:tcW w:w="2268" w:type="dxa"/>
            <w:shd w:val="clear" w:color="auto" w:fill="auto"/>
            <w:noWrap/>
            <w:vAlign w:val="center"/>
          </w:tcPr>
          <w:p w14:paraId="12A7FD94" w14:textId="77777777" w:rsidR="00310B07" w:rsidRPr="00310B07" w:rsidRDefault="00310B07" w:rsidP="00704E71">
            <w:pPr>
              <w:jc w:val="center"/>
              <w:rPr>
                <w:sz w:val="18"/>
                <w:szCs w:val="18"/>
              </w:rPr>
            </w:pPr>
            <w:r w:rsidRPr="00310B07">
              <w:rPr>
                <w:color w:val="000000"/>
                <w:sz w:val="18"/>
                <w:szCs w:val="18"/>
              </w:rPr>
              <w:t>r(4942)=-0.02, p=0.257</w:t>
            </w:r>
          </w:p>
        </w:tc>
        <w:tc>
          <w:tcPr>
            <w:tcW w:w="2268" w:type="dxa"/>
            <w:shd w:val="clear" w:color="auto" w:fill="auto"/>
            <w:noWrap/>
            <w:vAlign w:val="center"/>
          </w:tcPr>
          <w:p w14:paraId="51B7C179" w14:textId="77777777" w:rsidR="00310B07" w:rsidRPr="00310B07" w:rsidRDefault="00310B07" w:rsidP="00704E71">
            <w:pPr>
              <w:jc w:val="center"/>
              <w:rPr>
                <w:sz w:val="18"/>
                <w:szCs w:val="18"/>
              </w:rPr>
            </w:pPr>
            <w:r w:rsidRPr="00310B07">
              <w:rPr>
                <w:color w:val="000000"/>
                <w:sz w:val="18"/>
                <w:szCs w:val="18"/>
              </w:rPr>
              <w:t>r(2419)=-0.03, p=0.090</w:t>
            </w:r>
          </w:p>
        </w:tc>
        <w:tc>
          <w:tcPr>
            <w:tcW w:w="2268" w:type="dxa"/>
            <w:shd w:val="clear" w:color="auto" w:fill="auto"/>
            <w:noWrap/>
            <w:vAlign w:val="center"/>
          </w:tcPr>
          <w:p w14:paraId="11862D54" w14:textId="77777777" w:rsidR="00310B07" w:rsidRPr="00310B07" w:rsidRDefault="00310B07" w:rsidP="00704E71">
            <w:pPr>
              <w:jc w:val="center"/>
              <w:rPr>
                <w:sz w:val="18"/>
                <w:szCs w:val="18"/>
              </w:rPr>
            </w:pPr>
            <w:r w:rsidRPr="00310B07">
              <w:rPr>
                <w:color w:val="000000"/>
                <w:sz w:val="18"/>
                <w:szCs w:val="18"/>
              </w:rPr>
              <w:t>r(2499)=-0.00, p=0.852</w:t>
            </w:r>
          </w:p>
        </w:tc>
        <w:tc>
          <w:tcPr>
            <w:tcW w:w="2268" w:type="dxa"/>
            <w:shd w:val="clear" w:color="auto" w:fill="auto"/>
            <w:noWrap/>
            <w:vAlign w:val="center"/>
          </w:tcPr>
          <w:p w14:paraId="6385B858" w14:textId="77777777" w:rsidR="00310B07" w:rsidRPr="00310B07" w:rsidRDefault="00310B07" w:rsidP="00704E71">
            <w:pPr>
              <w:jc w:val="center"/>
              <w:rPr>
                <w:sz w:val="18"/>
                <w:szCs w:val="18"/>
              </w:rPr>
            </w:pPr>
            <w:r w:rsidRPr="00310B07">
              <w:rPr>
                <w:color w:val="000000"/>
                <w:sz w:val="18"/>
                <w:szCs w:val="18"/>
              </w:rPr>
              <w:t>r(1496)=-0.03, p=0.329</w:t>
            </w:r>
          </w:p>
        </w:tc>
      </w:tr>
      <w:tr w:rsidR="00310B07" w:rsidRPr="00CE7569" w14:paraId="01F2C188" w14:textId="77777777" w:rsidTr="00310B07">
        <w:trPr>
          <w:trHeight w:val="18"/>
        </w:trPr>
        <w:tc>
          <w:tcPr>
            <w:tcW w:w="3539" w:type="dxa"/>
            <w:shd w:val="clear" w:color="auto" w:fill="auto"/>
            <w:noWrap/>
            <w:vAlign w:val="center"/>
          </w:tcPr>
          <w:p w14:paraId="78FCEF24" w14:textId="77777777" w:rsidR="00310B07" w:rsidRPr="00310B07" w:rsidRDefault="00310B07" w:rsidP="00704E71">
            <w:pPr>
              <w:ind w:left="30"/>
              <w:rPr>
                <w:color w:val="000000"/>
                <w:sz w:val="18"/>
                <w:szCs w:val="18"/>
              </w:rPr>
            </w:pPr>
            <w:r w:rsidRPr="00310B07">
              <w:rPr>
                <w:color w:val="000000"/>
                <w:sz w:val="18"/>
                <w:szCs w:val="18"/>
              </w:rPr>
              <w:t>TIPI, Agreeableness</w:t>
            </w:r>
          </w:p>
        </w:tc>
        <w:tc>
          <w:tcPr>
            <w:tcW w:w="2268" w:type="dxa"/>
            <w:shd w:val="clear" w:color="auto" w:fill="auto"/>
            <w:noWrap/>
            <w:vAlign w:val="center"/>
          </w:tcPr>
          <w:p w14:paraId="1A6F245A" w14:textId="77777777" w:rsidR="00310B07" w:rsidRPr="00310B07" w:rsidRDefault="00310B07" w:rsidP="00704E71">
            <w:pPr>
              <w:jc w:val="center"/>
              <w:rPr>
                <w:sz w:val="18"/>
                <w:szCs w:val="18"/>
              </w:rPr>
            </w:pPr>
            <w:r w:rsidRPr="00310B07">
              <w:rPr>
                <w:color w:val="000000"/>
                <w:sz w:val="18"/>
                <w:szCs w:val="18"/>
              </w:rPr>
              <w:t>r(4942)=0.23, p&lt;0.001</w:t>
            </w:r>
          </w:p>
        </w:tc>
        <w:tc>
          <w:tcPr>
            <w:tcW w:w="2268" w:type="dxa"/>
            <w:shd w:val="clear" w:color="auto" w:fill="auto"/>
            <w:noWrap/>
            <w:vAlign w:val="center"/>
          </w:tcPr>
          <w:p w14:paraId="34D2564E" w14:textId="77777777" w:rsidR="00310B07" w:rsidRPr="00310B07" w:rsidRDefault="00310B07" w:rsidP="00704E71">
            <w:pPr>
              <w:jc w:val="center"/>
              <w:rPr>
                <w:sz w:val="18"/>
                <w:szCs w:val="18"/>
              </w:rPr>
            </w:pPr>
            <w:r w:rsidRPr="00310B07">
              <w:rPr>
                <w:color w:val="000000"/>
                <w:sz w:val="18"/>
                <w:szCs w:val="18"/>
              </w:rPr>
              <w:t>r(2419)=0.21, p&lt;0.001</w:t>
            </w:r>
          </w:p>
        </w:tc>
        <w:tc>
          <w:tcPr>
            <w:tcW w:w="2268" w:type="dxa"/>
            <w:shd w:val="clear" w:color="auto" w:fill="auto"/>
            <w:noWrap/>
            <w:vAlign w:val="center"/>
          </w:tcPr>
          <w:p w14:paraId="0445BE5D" w14:textId="77777777" w:rsidR="00310B07" w:rsidRPr="00310B07" w:rsidRDefault="00310B07" w:rsidP="00704E71">
            <w:pPr>
              <w:jc w:val="center"/>
              <w:rPr>
                <w:sz w:val="18"/>
                <w:szCs w:val="18"/>
              </w:rPr>
            </w:pPr>
            <w:r w:rsidRPr="00310B07">
              <w:rPr>
                <w:color w:val="000000"/>
                <w:sz w:val="18"/>
                <w:szCs w:val="18"/>
              </w:rPr>
              <w:t>r(2499)=0.23, p&lt;0.001</w:t>
            </w:r>
          </w:p>
        </w:tc>
        <w:tc>
          <w:tcPr>
            <w:tcW w:w="2268" w:type="dxa"/>
            <w:shd w:val="clear" w:color="auto" w:fill="auto"/>
            <w:noWrap/>
            <w:vAlign w:val="center"/>
          </w:tcPr>
          <w:p w14:paraId="02A4A8F7" w14:textId="77777777" w:rsidR="00310B07" w:rsidRPr="00310B07" w:rsidRDefault="00310B07" w:rsidP="00704E71">
            <w:pPr>
              <w:jc w:val="center"/>
              <w:rPr>
                <w:sz w:val="18"/>
                <w:szCs w:val="18"/>
              </w:rPr>
            </w:pPr>
            <w:r w:rsidRPr="00310B07">
              <w:rPr>
                <w:color w:val="000000"/>
                <w:sz w:val="18"/>
                <w:szCs w:val="18"/>
              </w:rPr>
              <w:t>r(1496)=0.21, p&lt;0.001</w:t>
            </w:r>
          </w:p>
        </w:tc>
      </w:tr>
      <w:tr w:rsidR="00310B07" w:rsidRPr="00CE7569" w14:paraId="1BC8F2FF" w14:textId="77777777" w:rsidTr="00310B07">
        <w:trPr>
          <w:trHeight w:val="18"/>
        </w:trPr>
        <w:tc>
          <w:tcPr>
            <w:tcW w:w="3539" w:type="dxa"/>
            <w:shd w:val="clear" w:color="auto" w:fill="auto"/>
            <w:noWrap/>
            <w:vAlign w:val="center"/>
          </w:tcPr>
          <w:p w14:paraId="58F741EB" w14:textId="77777777" w:rsidR="00310B07" w:rsidRPr="00310B07" w:rsidRDefault="00310B07" w:rsidP="00704E71">
            <w:pPr>
              <w:ind w:left="30"/>
              <w:rPr>
                <w:color w:val="000000"/>
                <w:sz w:val="18"/>
                <w:szCs w:val="18"/>
              </w:rPr>
            </w:pPr>
            <w:r w:rsidRPr="00310B07">
              <w:rPr>
                <w:color w:val="000000"/>
                <w:sz w:val="18"/>
                <w:szCs w:val="18"/>
              </w:rPr>
              <w:t>TIPI, Conscientiousness</w:t>
            </w:r>
          </w:p>
        </w:tc>
        <w:tc>
          <w:tcPr>
            <w:tcW w:w="2268" w:type="dxa"/>
            <w:shd w:val="clear" w:color="auto" w:fill="auto"/>
            <w:noWrap/>
            <w:vAlign w:val="center"/>
          </w:tcPr>
          <w:p w14:paraId="20A8B819" w14:textId="77777777" w:rsidR="00310B07" w:rsidRPr="00310B07" w:rsidRDefault="00310B07" w:rsidP="00704E71">
            <w:pPr>
              <w:jc w:val="center"/>
              <w:rPr>
                <w:sz w:val="18"/>
                <w:szCs w:val="18"/>
              </w:rPr>
            </w:pPr>
            <w:r w:rsidRPr="00310B07">
              <w:rPr>
                <w:color w:val="000000"/>
                <w:sz w:val="18"/>
                <w:szCs w:val="18"/>
              </w:rPr>
              <w:t>r(4942)=0.25, p&lt;0.001</w:t>
            </w:r>
          </w:p>
        </w:tc>
        <w:tc>
          <w:tcPr>
            <w:tcW w:w="2268" w:type="dxa"/>
            <w:shd w:val="clear" w:color="auto" w:fill="auto"/>
            <w:noWrap/>
            <w:vAlign w:val="center"/>
          </w:tcPr>
          <w:p w14:paraId="03AB6037" w14:textId="77777777" w:rsidR="00310B07" w:rsidRPr="00310B07" w:rsidRDefault="00310B07" w:rsidP="00704E71">
            <w:pPr>
              <w:jc w:val="center"/>
              <w:rPr>
                <w:sz w:val="18"/>
                <w:szCs w:val="18"/>
              </w:rPr>
            </w:pPr>
            <w:r w:rsidRPr="00310B07">
              <w:rPr>
                <w:color w:val="000000"/>
                <w:sz w:val="18"/>
                <w:szCs w:val="18"/>
              </w:rPr>
              <w:t>r(2419)=0.25, p&lt;0.001</w:t>
            </w:r>
          </w:p>
        </w:tc>
        <w:tc>
          <w:tcPr>
            <w:tcW w:w="2268" w:type="dxa"/>
            <w:shd w:val="clear" w:color="auto" w:fill="auto"/>
            <w:noWrap/>
            <w:vAlign w:val="center"/>
          </w:tcPr>
          <w:p w14:paraId="6096DC3F" w14:textId="77777777" w:rsidR="00310B07" w:rsidRPr="00310B07" w:rsidRDefault="00310B07" w:rsidP="00704E71">
            <w:pPr>
              <w:jc w:val="center"/>
              <w:rPr>
                <w:sz w:val="18"/>
                <w:szCs w:val="18"/>
              </w:rPr>
            </w:pPr>
            <w:r w:rsidRPr="00310B07">
              <w:rPr>
                <w:color w:val="000000"/>
                <w:sz w:val="18"/>
                <w:szCs w:val="18"/>
              </w:rPr>
              <w:t>r(2499)=0.24, p&lt;0.001</w:t>
            </w:r>
          </w:p>
        </w:tc>
        <w:tc>
          <w:tcPr>
            <w:tcW w:w="2268" w:type="dxa"/>
            <w:shd w:val="clear" w:color="auto" w:fill="auto"/>
            <w:noWrap/>
            <w:vAlign w:val="center"/>
          </w:tcPr>
          <w:p w14:paraId="168C348E" w14:textId="77777777" w:rsidR="00310B07" w:rsidRPr="00310B07" w:rsidRDefault="00310B07" w:rsidP="00704E71">
            <w:pPr>
              <w:jc w:val="center"/>
              <w:rPr>
                <w:sz w:val="18"/>
                <w:szCs w:val="18"/>
              </w:rPr>
            </w:pPr>
            <w:r w:rsidRPr="00310B07">
              <w:rPr>
                <w:color w:val="000000"/>
                <w:sz w:val="18"/>
                <w:szCs w:val="18"/>
              </w:rPr>
              <w:t>r(1496)=0.19, p&lt;0.001</w:t>
            </w:r>
          </w:p>
        </w:tc>
      </w:tr>
      <w:tr w:rsidR="00310B07" w:rsidRPr="00CE7569" w14:paraId="1E8D79E5" w14:textId="77777777" w:rsidTr="00310B07">
        <w:trPr>
          <w:trHeight w:val="18"/>
        </w:trPr>
        <w:tc>
          <w:tcPr>
            <w:tcW w:w="3539" w:type="dxa"/>
            <w:shd w:val="clear" w:color="auto" w:fill="auto"/>
            <w:noWrap/>
            <w:vAlign w:val="center"/>
          </w:tcPr>
          <w:p w14:paraId="071ED816" w14:textId="77777777" w:rsidR="00310B07" w:rsidRPr="00310B07" w:rsidRDefault="00310B07" w:rsidP="00704E71">
            <w:pPr>
              <w:ind w:left="30"/>
              <w:rPr>
                <w:color w:val="000000"/>
                <w:sz w:val="18"/>
                <w:szCs w:val="18"/>
              </w:rPr>
            </w:pPr>
            <w:r w:rsidRPr="00310B07">
              <w:rPr>
                <w:color w:val="000000"/>
                <w:sz w:val="18"/>
                <w:szCs w:val="18"/>
              </w:rPr>
              <w:t>TIPI, Emotional stability</w:t>
            </w:r>
          </w:p>
        </w:tc>
        <w:tc>
          <w:tcPr>
            <w:tcW w:w="2268" w:type="dxa"/>
            <w:shd w:val="clear" w:color="auto" w:fill="auto"/>
            <w:noWrap/>
            <w:vAlign w:val="center"/>
          </w:tcPr>
          <w:p w14:paraId="4554875A" w14:textId="77777777" w:rsidR="00310B07" w:rsidRPr="00310B07" w:rsidRDefault="00310B07" w:rsidP="00704E71">
            <w:pPr>
              <w:jc w:val="center"/>
              <w:rPr>
                <w:sz w:val="18"/>
                <w:szCs w:val="18"/>
              </w:rPr>
            </w:pPr>
            <w:r w:rsidRPr="00310B07">
              <w:rPr>
                <w:color w:val="000000"/>
                <w:sz w:val="18"/>
                <w:szCs w:val="18"/>
              </w:rPr>
              <w:t>r(4942)=0.15, p&lt;0.001</w:t>
            </w:r>
          </w:p>
        </w:tc>
        <w:tc>
          <w:tcPr>
            <w:tcW w:w="2268" w:type="dxa"/>
            <w:shd w:val="clear" w:color="auto" w:fill="auto"/>
            <w:noWrap/>
            <w:vAlign w:val="center"/>
          </w:tcPr>
          <w:p w14:paraId="56D96CD9" w14:textId="77777777" w:rsidR="00310B07" w:rsidRPr="00310B07" w:rsidRDefault="00310B07" w:rsidP="00704E71">
            <w:pPr>
              <w:jc w:val="center"/>
              <w:rPr>
                <w:sz w:val="18"/>
                <w:szCs w:val="18"/>
              </w:rPr>
            </w:pPr>
            <w:r w:rsidRPr="00310B07">
              <w:rPr>
                <w:color w:val="000000"/>
                <w:sz w:val="18"/>
                <w:szCs w:val="18"/>
              </w:rPr>
              <w:t>r(2419)=0.18, p&lt;0.001</w:t>
            </w:r>
          </w:p>
        </w:tc>
        <w:tc>
          <w:tcPr>
            <w:tcW w:w="2268" w:type="dxa"/>
            <w:shd w:val="clear" w:color="auto" w:fill="auto"/>
            <w:noWrap/>
            <w:vAlign w:val="center"/>
          </w:tcPr>
          <w:p w14:paraId="6E31A2E9" w14:textId="77777777" w:rsidR="00310B07" w:rsidRPr="00310B07" w:rsidRDefault="00310B07" w:rsidP="00704E71">
            <w:pPr>
              <w:jc w:val="center"/>
              <w:rPr>
                <w:sz w:val="18"/>
                <w:szCs w:val="18"/>
              </w:rPr>
            </w:pPr>
            <w:r w:rsidRPr="00310B07">
              <w:rPr>
                <w:color w:val="000000"/>
                <w:sz w:val="18"/>
                <w:szCs w:val="18"/>
              </w:rPr>
              <w:t>r(2499)=0.15, p&lt;0.001</w:t>
            </w:r>
          </w:p>
        </w:tc>
        <w:tc>
          <w:tcPr>
            <w:tcW w:w="2268" w:type="dxa"/>
            <w:shd w:val="clear" w:color="auto" w:fill="auto"/>
            <w:noWrap/>
            <w:vAlign w:val="center"/>
          </w:tcPr>
          <w:p w14:paraId="0143BBEF" w14:textId="77777777" w:rsidR="00310B07" w:rsidRPr="00310B07" w:rsidRDefault="00310B07" w:rsidP="00704E71">
            <w:pPr>
              <w:jc w:val="center"/>
              <w:rPr>
                <w:sz w:val="18"/>
                <w:szCs w:val="18"/>
              </w:rPr>
            </w:pPr>
            <w:r w:rsidRPr="00310B07">
              <w:rPr>
                <w:color w:val="000000"/>
                <w:sz w:val="18"/>
                <w:szCs w:val="18"/>
              </w:rPr>
              <w:t>r(1496)=0.08, p=0.004</w:t>
            </w:r>
          </w:p>
        </w:tc>
      </w:tr>
      <w:tr w:rsidR="00310B07" w:rsidRPr="00CE7569" w14:paraId="20E77B70" w14:textId="77777777" w:rsidTr="00310B07">
        <w:trPr>
          <w:trHeight w:val="18"/>
        </w:trPr>
        <w:tc>
          <w:tcPr>
            <w:tcW w:w="3539" w:type="dxa"/>
            <w:shd w:val="clear" w:color="auto" w:fill="auto"/>
            <w:noWrap/>
            <w:vAlign w:val="center"/>
          </w:tcPr>
          <w:p w14:paraId="348A1744" w14:textId="77777777" w:rsidR="00310B07" w:rsidRPr="00310B07" w:rsidRDefault="00310B07" w:rsidP="00704E71">
            <w:pPr>
              <w:ind w:left="30"/>
              <w:rPr>
                <w:color w:val="000000"/>
                <w:sz w:val="18"/>
                <w:szCs w:val="18"/>
              </w:rPr>
            </w:pPr>
            <w:r w:rsidRPr="00310B07">
              <w:rPr>
                <w:color w:val="000000"/>
                <w:sz w:val="18"/>
                <w:szCs w:val="18"/>
              </w:rPr>
              <w:t>TIPI, Openness to experience</w:t>
            </w:r>
          </w:p>
        </w:tc>
        <w:tc>
          <w:tcPr>
            <w:tcW w:w="2268" w:type="dxa"/>
            <w:shd w:val="clear" w:color="auto" w:fill="auto"/>
            <w:noWrap/>
            <w:vAlign w:val="center"/>
          </w:tcPr>
          <w:p w14:paraId="30AB5F36" w14:textId="77777777" w:rsidR="00310B07" w:rsidRPr="00310B07" w:rsidRDefault="00310B07" w:rsidP="00704E71">
            <w:pPr>
              <w:jc w:val="center"/>
              <w:rPr>
                <w:sz w:val="18"/>
                <w:szCs w:val="18"/>
              </w:rPr>
            </w:pPr>
            <w:r w:rsidRPr="00310B07">
              <w:rPr>
                <w:color w:val="000000"/>
                <w:sz w:val="18"/>
                <w:szCs w:val="18"/>
              </w:rPr>
              <w:t>r(4942)=0.16, p&lt;0.001</w:t>
            </w:r>
          </w:p>
        </w:tc>
        <w:tc>
          <w:tcPr>
            <w:tcW w:w="2268" w:type="dxa"/>
            <w:shd w:val="clear" w:color="auto" w:fill="auto"/>
            <w:noWrap/>
            <w:vAlign w:val="center"/>
          </w:tcPr>
          <w:p w14:paraId="39707219" w14:textId="77777777" w:rsidR="00310B07" w:rsidRPr="00310B07" w:rsidRDefault="00310B07" w:rsidP="00704E71">
            <w:pPr>
              <w:jc w:val="center"/>
              <w:rPr>
                <w:sz w:val="18"/>
                <w:szCs w:val="18"/>
              </w:rPr>
            </w:pPr>
            <w:r w:rsidRPr="00310B07">
              <w:rPr>
                <w:color w:val="000000"/>
                <w:sz w:val="18"/>
                <w:szCs w:val="18"/>
              </w:rPr>
              <w:t>r(2419)=0.17, p&lt;0.001</w:t>
            </w:r>
          </w:p>
        </w:tc>
        <w:tc>
          <w:tcPr>
            <w:tcW w:w="2268" w:type="dxa"/>
            <w:shd w:val="clear" w:color="auto" w:fill="auto"/>
            <w:noWrap/>
            <w:vAlign w:val="center"/>
          </w:tcPr>
          <w:p w14:paraId="29D5F240" w14:textId="77777777" w:rsidR="00310B07" w:rsidRPr="00310B07" w:rsidRDefault="00310B07" w:rsidP="00704E71">
            <w:pPr>
              <w:jc w:val="center"/>
              <w:rPr>
                <w:sz w:val="18"/>
                <w:szCs w:val="18"/>
              </w:rPr>
            </w:pPr>
            <w:r w:rsidRPr="00310B07">
              <w:rPr>
                <w:color w:val="000000"/>
                <w:sz w:val="18"/>
                <w:szCs w:val="18"/>
              </w:rPr>
              <w:t>r(2499)=0.14, p&lt;0.001</w:t>
            </w:r>
          </w:p>
        </w:tc>
        <w:tc>
          <w:tcPr>
            <w:tcW w:w="2268" w:type="dxa"/>
            <w:shd w:val="clear" w:color="auto" w:fill="auto"/>
            <w:noWrap/>
            <w:vAlign w:val="center"/>
          </w:tcPr>
          <w:p w14:paraId="0FBB5639" w14:textId="77777777" w:rsidR="00310B07" w:rsidRPr="00310B07" w:rsidRDefault="00310B07" w:rsidP="00704E71">
            <w:pPr>
              <w:jc w:val="center"/>
              <w:rPr>
                <w:sz w:val="18"/>
                <w:szCs w:val="18"/>
              </w:rPr>
            </w:pPr>
            <w:r w:rsidRPr="00310B07">
              <w:rPr>
                <w:color w:val="000000"/>
                <w:sz w:val="18"/>
                <w:szCs w:val="18"/>
              </w:rPr>
              <w:t>r(1496)=0.08, p=0.001</w:t>
            </w:r>
          </w:p>
        </w:tc>
      </w:tr>
      <w:tr w:rsidR="00310B07" w:rsidRPr="00CE7569" w14:paraId="243C277F" w14:textId="77777777" w:rsidTr="00310B07">
        <w:trPr>
          <w:trHeight w:val="18"/>
        </w:trPr>
        <w:tc>
          <w:tcPr>
            <w:tcW w:w="3539" w:type="dxa"/>
            <w:shd w:val="clear" w:color="auto" w:fill="auto"/>
            <w:noWrap/>
            <w:vAlign w:val="center"/>
          </w:tcPr>
          <w:p w14:paraId="6B772A09" w14:textId="77777777" w:rsidR="00310B07" w:rsidRPr="00310B07" w:rsidRDefault="00310B07" w:rsidP="00704E71">
            <w:pPr>
              <w:ind w:left="30"/>
              <w:rPr>
                <w:color w:val="000000"/>
                <w:sz w:val="18"/>
                <w:szCs w:val="18"/>
              </w:rPr>
            </w:pPr>
            <w:r w:rsidRPr="00310B07">
              <w:rPr>
                <w:color w:val="000000"/>
                <w:sz w:val="18"/>
                <w:szCs w:val="18"/>
              </w:rPr>
              <w:t>VAX total score</w:t>
            </w:r>
            <w:r w:rsidRPr="00310B07">
              <w:rPr>
                <w:color w:val="000000"/>
                <w:sz w:val="18"/>
                <w:szCs w:val="18"/>
                <w:vertAlign w:val="superscript"/>
              </w:rPr>
              <w:t>3</w:t>
            </w:r>
          </w:p>
        </w:tc>
        <w:tc>
          <w:tcPr>
            <w:tcW w:w="2268" w:type="dxa"/>
            <w:shd w:val="clear" w:color="auto" w:fill="auto"/>
            <w:noWrap/>
            <w:vAlign w:val="center"/>
          </w:tcPr>
          <w:p w14:paraId="55949DDE" w14:textId="77777777" w:rsidR="00310B07" w:rsidRPr="00310B07" w:rsidRDefault="00310B07" w:rsidP="00704E71">
            <w:pPr>
              <w:jc w:val="center"/>
              <w:rPr>
                <w:color w:val="000000"/>
                <w:sz w:val="18"/>
                <w:szCs w:val="18"/>
              </w:rPr>
            </w:pPr>
            <w:r w:rsidRPr="00310B07">
              <w:rPr>
                <w:color w:val="000000"/>
                <w:sz w:val="18"/>
                <w:szCs w:val="18"/>
              </w:rPr>
              <w:t>r(4942)=-0.15, p&lt;0.001</w:t>
            </w:r>
          </w:p>
        </w:tc>
        <w:tc>
          <w:tcPr>
            <w:tcW w:w="2268" w:type="dxa"/>
            <w:shd w:val="clear" w:color="auto" w:fill="auto"/>
            <w:noWrap/>
            <w:vAlign w:val="center"/>
          </w:tcPr>
          <w:p w14:paraId="41793E91" w14:textId="77777777" w:rsidR="00310B07" w:rsidRPr="00310B07" w:rsidRDefault="00310B07" w:rsidP="00704E71">
            <w:pPr>
              <w:jc w:val="center"/>
              <w:rPr>
                <w:color w:val="000000"/>
                <w:sz w:val="18"/>
                <w:szCs w:val="18"/>
              </w:rPr>
            </w:pPr>
            <w:r w:rsidRPr="00310B07">
              <w:rPr>
                <w:color w:val="000000"/>
                <w:sz w:val="18"/>
                <w:szCs w:val="18"/>
              </w:rPr>
              <w:t>r(2419)=-0.17, 0&lt;0.001</w:t>
            </w:r>
          </w:p>
        </w:tc>
        <w:tc>
          <w:tcPr>
            <w:tcW w:w="2268" w:type="dxa"/>
            <w:shd w:val="clear" w:color="auto" w:fill="auto"/>
            <w:noWrap/>
            <w:vAlign w:val="center"/>
          </w:tcPr>
          <w:p w14:paraId="6362103F" w14:textId="77777777" w:rsidR="00310B07" w:rsidRPr="00310B07" w:rsidRDefault="00310B07" w:rsidP="00704E71">
            <w:pPr>
              <w:jc w:val="center"/>
              <w:rPr>
                <w:color w:val="000000"/>
                <w:sz w:val="18"/>
                <w:szCs w:val="18"/>
              </w:rPr>
            </w:pPr>
            <w:r w:rsidRPr="00310B07">
              <w:rPr>
                <w:color w:val="000000"/>
                <w:sz w:val="18"/>
                <w:szCs w:val="18"/>
              </w:rPr>
              <w:t>r(2499)=-0.13, p&lt;0.001</w:t>
            </w:r>
          </w:p>
        </w:tc>
        <w:tc>
          <w:tcPr>
            <w:tcW w:w="2268" w:type="dxa"/>
            <w:shd w:val="clear" w:color="auto" w:fill="auto"/>
            <w:noWrap/>
            <w:vAlign w:val="center"/>
          </w:tcPr>
          <w:p w14:paraId="44163D58" w14:textId="77777777" w:rsidR="00310B07" w:rsidRPr="00310B07" w:rsidRDefault="00310B07" w:rsidP="00704E71">
            <w:pPr>
              <w:jc w:val="center"/>
              <w:rPr>
                <w:color w:val="000000"/>
                <w:sz w:val="18"/>
                <w:szCs w:val="18"/>
              </w:rPr>
            </w:pPr>
            <w:r w:rsidRPr="00310B07">
              <w:rPr>
                <w:color w:val="000000"/>
                <w:sz w:val="18"/>
                <w:szCs w:val="18"/>
              </w:rPr>
              <w:t>r(1496)= -0.06, p=0.013</w:t>
            </w:r>
          </w:p>
        </w:tc>
      </w:tr>
      <w:tr w:rsidR="00310B07" w:rsidRPr="00CE7569" w14:paraId="5F49D723" w14:textId="77777777" w:rsidTr="00310B07">
        <w:trPr>
          <w:trHeight w:val="18"/>
        </w:trPr>
        <w:tc>
          <w:tcPr>
            <w:tcW w:w="3539" w:type="dxa"/>
            <w:shd w:val="clear" w:color="auto" w:fill="auto"/>
            <w:noWrap/>
            <w:vAlign w:val="center"/>
          </w:tcPr>
          <w:p w14:paraId="32C3F467" w14:textId="77777777" w:rsidR="00310B07" w:rsidRPr="00310B07" w:rsidRDefault="00310B07" w:rsidP="00704E71">
            <w:pPr>
              <w:ind w:left="30"/>
              <w:rPr>
                <w:color w:val="000000"/>
                <w:sz w:val="18"/>
                <w:szCs w:val="18"/>
                <w:vertAlign w:val="superscript"/>
              </w:rPr>
            </w:pPr>
            <w:r w:rsidRPr="00310B07">
              <w:rPr>
                <w:color w:val="000000"/>
                <w:sz w:val="18"/>
                <w:szCs w:val="18"/>
              </w:rPr>
              <w:t>HCAM, Holistic health subscale</w:t>
            </w:r>
            <w:r w:rsidRPr="00310B07">
              <w:rPr>
                <w:color w:val="000000"/>
                <w:sz w:val="18"/>
                <w:szCs w:val="18"/>
                <w:vertAlign w:val="superscript"/>
              </w:rPr>
              <w:t>4</w:t>
            </w:r>
          </w:p>
        </w:tc>
        <w:tc>
          <w:tcPr>
            <w:tcW w:w="2268" w:type="dxa"/>
            <w:shd w:val="clear" w:color="auto" w:fill="auto"/>
            <w:noWrap/>
            <w:vAlign w:val="center"/>
          </w:tcPr>
          <w:p w14:paraId="2283CEEA" w14:textId="77777777" w:rsidR="00310B07" w:rsidRPr="00310B07" w:rsidRDefault="00310B07" w:rsidP="00704E71">
            <w:pPr>
              <w:jc w:val="center"/>
              <w:rPr>
                <w:sz w:val="18"/>
                <w:szCs w:val="18"/>
              </w:rPr>
            </w:pPr>
            <w:r w:rsidRPr="00310B07">
              <w:rPr>
                <w:color w:val="000000"/>
                <w:sz w:val="18"/>
                <w:szCs w:val="18"/>
              </w:rPr>
              <w:t>r(4942)=-0.22, p&lt;0.001</w:t>
            </w:r>
          </w:p>
        </w:tc>
        <w:tc>
          <w:tcPr>
            <w:tcW w:w="2268" w:type="dxa"/>
            <w:shd w:val="clear" w:color="auto" w:fill="auto"/>
            <w:noWrap/>
            <w:vAlign w:val="center"/>
          </w:tcPr>
          <w:p w14:paraId="35A5A307" w14:textId="77777777" w:rsidR="00310B07" w:rsidRPr="00310B07" w:rsidRDefault="00310B07" w:rsidP="00704E71">
            <w:pPr>
              <w:jc w:val="center"/>
              <w:rPr>
                <w:sz w:val="18"/>
                <w:szCs w:val="18"/>
              </w:rPr>
            </w:pPr>
            <w:r w:rsidRPr="00310B07">
              <w:rPr>
                <w:color w:val="000000"/>
                <w:sz w:val="18"/>
                <w:szCs w:val="18"/>
              </w:rPr>
              <w:t>r(2419)=-0.21, p&lt;0.001</w:t>
            </w:r>
          </w:p>
        </w:tc>
        <w:tc>
          <w:tcPr>
            <w:tcW w:w="2268" w:type="dxa"/>
            <w:shd w:val="clear" w:color="auto" w:fill="auto"/>
            <w:noWrap/>
            <w:vAlign w:val="center"/>
          </w:tcPr>
          <w:p w14:paraId="2E6C09FA" w14:textId="77777777" w:rsidR="00310B07" w:rsidRPr="00310B07" w:rsidRDefault="00310B07" w:rsidP="00704E71">
            <w:pPr>
              <w:jc w:val="center"/>
              <w:rPr>
                <w:sz w:val="18"/>
                <w:szCs w:val="18"/>
              </w:rPr>
            </w:pPr>
            <w:r w:rsidRPr="00310B07">
              <w:rPr>
                <w:color w:val="000000"/>
                <w:sz w:val="18"/>
                <w:szCs w:val="18"/>
              </w:rPr>
              <w:t>r(2499)=-0.22, p&lt;0.001</w:t>
            </w:r>
          </w:p>
        </w:tc>
        <w:tc>
          <w:tcPr>
            <w:tcW w:w="2268" w:type="dxa"/>
            <w:shd w:val="clear" w:color="auto" w:fill="auto"/>
            <w:noWrap/>
            <w:vAlign w:val="center"/>
          </w:tcPr>
          <w:p w14:paraId="01C78BC6" w14:textId="77777777" w:rsidR="00310B07" w:rsidRPr="00310B07" w:rsidRDefault="00310B07" w:rsidP="00704E71">
            <w:pPr>
              <w:jc w:val="center"/>
              <w:rPr>
                <w:sz w:val="18"/>
                <w:szCs w:val="18"/>
              </w:rPr>
            </w:pPr>
            <w:r w:rsidRPr="00310B07">
              <w:rPr>
                <w:color w:val="000000"/>
                <w:sz w:val="18"/>
                <w:szCs w:val="18"/>
              </w:rPr>
              <w:t>r(1496)=-0.11, p&lt;0.001</w:t>
            </w:r>
          </w:p>
        </w:tc>
      </w:tr>
      <w:tr w:rsidR="00310B07" w:rsidRPr="00CE7569" w14:paraId="3ACBB7B4" w14:textId="77777777" w:rsidTr="00310B07">
        <w:trPr>
          <w:trHeight w:val="18"/>
        </w:trPr>
        <w:tc>
          <w:tcPr>
            <w:tcW w:w="3539" w:type="dxa"/>
            <w:shd w:val="clear" w:color="auto" w:fill="auto"/>
            <w:noWrap/>
            <w:vAlign w:val="center"/>
          </w:tcPr>
          <w:p w14:paraId="2ECF3A00" w14:textId="77777777" w:rsidR="00310B07" w:rsidRPr="00310B07" w:rsidRDefault="00310B07" w:rsidP="00704E71">
            <w:pPr>
              <w:ind w:left="30"/>
              <w:rPr>
                <w:color w:val="000000"/>
                <w:sz w:val="18"/>
                <w:szCs w:val="18"/>
                <w:vertAlign w:val="superscript"/>
              </w:rPr>
            </w:pPr>
            <w:r w:rsidRPr="00310B07">
              <w:rPr>
                <w:color w:val="000000"/>
                <w:sz w:val="18"/>
                <w:szCs w:val="18"/>
              </w:rPr>
              <w:t>HCAM, Complementary and alternative medicine subscale</w:t>
            </w:r>
            <w:r w:rsidRPr="00310B07">
              <w:rPr>
                <w:color w:val="000000"/>
                <w:sz w:val="18"/>
                <w:szCs w:val="18"/>
                <w:vertAlign w:val="superscript"/>
              </w:rPr>
              <w:t>4</w:t>
            </w:r>
          </w:p>
        </w:tc>
        <w:tc>
          <w:tcPr>
            <w:tcW w:w="2268" w:type="dxa"/>
            <w:shd w:val="clear" w:color="auto" w:fill="auto"/>
            <w:noWrap/>
            <w:vAlign w:val="center"/>
          </w:tcPr>
          <w:p w14:paraId="5EF0EC23" w14:textId="77777777" w:rsidR="00310B07" w:rsidRPr="00310B07" w:rsidRDefault="00310B07" w:rsidP="00704E71">
            <w:pPr>
              <w:jc w:val="center"/>
              <w:rPr>
                <w:sz w:val="18"/>
                <w:szCs w:val="18"/>
              </w:rPr>
            </w:pPr>
            <w:r w:rsidRPr="00310B07">
              <w:rPr>
                <w:color w:val="000000"/>
                <w:sz w:val="18"/>
                <w:szCs w:val="18"/>
              </w:rPr>
              <w:t>r(4942)=0.15, p&lt;0.001</w:t>
            </w:r>
          </w:p>
        </w:tc>
        <w:tc>
          <w:tcPr>
            <w:tcW w:w="2268" w:type="dxa"/>
            <w:shd w:val="clear" w:color="auto" w:fill="auto"/>
            <w:noWrap/>
            <w:vAlign w:val="center"/>
          </w:tcPr>
          <w:p w14:paraId="5B9FE842" w14:textId="77777777" w:rsidR="00310B07" w:rsidRPr="00310B07" w:rsidRDefault="00310B07" w:rsidP="00704E71">
            <w:pPr>
              <w:jc w:val="center"/>
              <w:rPr>
                <w:sz w:val="18"/>
                <w:szCs w:val="18"/>
              </w:rPr>
            </w:pPr>
            <w:r w:rsidRPr="00310B07">
              <w:rPr>
                <w:color w:val="000000"/>
                <w:sz w:val="18"/>
                <w:szCs w:val="18"/>
              </w:rPr>
              <w:t>r(2419)=0.19, p&lt;0.001</w:t>
            </w:r>
          </w:p>
        </w:tc>
        <w:tc>
          <w:tcPr>
            <w:tcW w:w="2268" w:type="dxa"/>
            <w:shd w:val="clear" w:color="auto" w:fill="auto"/>
            <w:noWrap/>
            <w:vAlign w:val="center"/>
          </w:tcPr>
          <w:p w14:paraId="209E1B3F" w14:textId="77777777" w:rsidR="00310B07" w:rsidRPr="00310B07" w:rsidRDefault="00310B07" w:rsidP="00704E71">
            <w:pPr>
              <w:jc w:val="center"/>
              <w:rPr>
                <w:sz w:val="18"/>
                <w:szCs w:val="18"/>
              </w:rPr>
            </w:pPr>
            <w:r w:rsidRPr="00310B07">
              <w:rPr>
                <w:color w:val="000000"/>
                <w:sz w:val="18"/>
                <w:szCs w:val="18"/>
              </w:rPr>
              <w:t>r(2499)=0.13, p&lt;0.001</w:t>
            </w:r>
          </w:p>
        </w:tc>
        <w:tc>
          <w:tcPr>
            <w:tcW w:w="2268" w:type="dxa"/>
            <w:shd w:val="clear" w:color="auto" w:fill="auto"/>
            <w:noWrap/>
            <w:vAlign w:val="center"/>
          </w:tcPr>
          <w:p w14:paraId="6C880F9C" w14:textId="77777777" w:rsidR="00310B07" w:rsidRPr="00310B07" w:rsidRDefault="00310B07" w:rsidP="00704E71">
            <w:pPr>
              <w:jc w:val="center"/>
              <w:rPr>
                <w:sz w:val="18"/>
                <w:szCs w:val="18"/>
              </w:rPr>
            </w:pPr>
            <w:r w:rsidRPr="00310B07">
              <w:rPr>
                <w:color w:val="000000"/>
                <w:sz w:val="18"/>
                <w:szCs w:val="18"/>
              </w:rPr>
              <w:t>r(1496)=0.09, p=0.001</w:t>
            </w:r>
          </w:p>
        </w:tc>
      </w:tr>
      <w:tr w:rsidR="00310B07" w:rsidRPr="00CE7569" w14:paraId="09760BB7" w14:textId="77777777" w:rsidTr="00310B07">
        <w:trPr>
          <w:trHeight w:val="18"/>
        </w:trPr>
        <w:tc>
          <w:tcPr>
            <w:tcW w:w="3539" w:type="dxa"/>
            <w:shd w:val="clear" w:color="auto" w:fill="auto"/>
            <w:noWrap/>
            <w:vAlign w:val="center"/>
          </w:tcPr>
          <w:p w14:paraId="34533AC0" w14:textId="77777777" w:rsidR="00310B07" w:rsidRPr="00310B07" w:rsidRDefault="00310B07" w:rsidP="00704E71">
            <w:pPr>
              <w:ind w:left="30"/>
              <w:rPr>
                <w:color w:val="000000"/>
                <w:sz w:val="18"/>
                <w:szCs w:val="18"/>
              </w:rPr>
            </w:pPr>
            <w:r w:rsidRPr="00310B07">
              <w:rPr>
                <w:color w:val="000000"/>
                <w:sz w:val="18"/>
                <w:szCs w:val="18"/>
              </w:rPr>
              <w:t>LOC, Internal</w:t>
            </w:r>
          </w:p>
        </w:tc>
        <w:tc>
          <w:tcPr>
            <w:tcW w:w="2268" w:type="dxa"/>
            <w:shd w:val="clear" w:color="auto" w:fill="auto"/>
            <w:noWrap/>
            <w:vAlign w:val="center"/>
          </w:tcPr>
          <w:p w14:paraId="7801A0BA" w14:textId="77777777" w:rsidR="00310B07" w:rsidRPr="00310B07" w:rsidRDefault="00310B07" w:rsidP="00704E71">
            <w:pPr>
              <w:jc w:val="center"/>
              <w:rPr>
                <w:sz w:val="18"/>
                <w:szCs w:val="18"/>
              </w:rPr>
            </w:pPr>
            <w:r w:rsidRPr="00310B07">
              <w:rPr>
                <w:color w:val="000000"/>
                <w:sz w:val="18"/>
                <w:szCs w:val="18"/>
              </w:rPr>
              <w:t>r(4942)=0.18, p&lt;0.001</w:t>
            </w:r>
          </w:p>
        </w:tc>
        <w:tc>
          <w:tcPr>
            <w:tcW w:w="2268" w:type="dxa"/>
            <w:shd w:val="clear" w:color="auto" w:fill="auto"/>
            <w:noWrap/>
            <w:vAlign w:val="center"/>
          </w:tcPr>
          <w:p w14:paraId="717FFC9F" w14:textId="77777777" w:rsidR="00310B07" w:rsidRPr="00310B07" w:rsidRDefault="00310B07" w:rsidP="00704E71">
            <w:pPr>
              <w:jc w:val="center"/>
              <w:rPr>
                <w:sz w:val="18"/>
                <w:szCs w:val="18"/>
              </w:rPr>
            </w:pPr>
            <w:r w:rsidRPr="00310B07">
              <w:rPr>
                <w:color w:val="000000"/>
                <w:sz w:val="18"/>
                <w:szCs w:val="18"/>
              </w:rPr>
              <w:t>r(2419)=0.19, p&lt;0.001</w:t>
            </w:r>
          </w:p>
        </w:tc>
        <w:tc>
          <w:tcPr>
            <w:tcW w:w="2268" w:type="dxa"/>
            <w:shd w:val="clear" w:color="auto" w:fill="auto"/>
            <w:noWrap/>
            <w:vAlign w:val="center"/>
          </w:tcPr>
          <w:p w14:paraId="560B661B" w14:textId="77777777" w:rsidR="00310B07" w:rsidRPr="00310B07" w:rsidRDefault="00310B07" w:rsidP="00704E71">
            <w:pPr>
              <w:jc w:val="center"/>
              <w:rPr>
                <w:sz w:val="18"/>
                <w:szCs w:val="18"/>
              </w:rPr>
            </w:pPr>
            <w:r w:rsidRPr="00310B07">
              <w:rPr>
                <w:color w:val="000000"/>
                <w:sz w:val="18"/>
                <w:szCs w:val="18"/>
              </w:rPr>
              <w:t>r(2499)=0.18, p&lt;0.001</w:t>
            </w:r>
          </w:p>
        </w:tc>
        <w:tc>
          <w:tcPr>
            <w:tcW w:w="2268" w:type="dxa"/>
            <w:shd w:val="clear" w:color="auto" w:fill="auto"/>
            <w:noWrap/>
            <w:vAlign w:val="center"/>
          </w:tcPr>
          <w:p w14:paraId="0E590DE0" w14:textId="77777777" w:rsidR="00310B07" w:rsidRPr="00310B07" w:rsidRDefault="00310B07" w:rsidP="00704E71">
            <w:pPr>
              <w:jc w:val="center"/>
              <w:rPr>
                <w:sz w:val="18"/>
                <w:szCs w:val="18"/>
              </w:rPr>
            </w:pPr>
            <w:r w:rsidRPr="00310B07">
              <w:rPr>
                <w:color w:val="000000"/>
                <w:sz w:val="18"/>
                <w:szCs w:val="18"/>
              </w:rPr>
              <w:t>r(1496)=0.10, p&lt;0.001</w:t>
            </w:r>
          </w:p>
        </w:tc>
      </w:tr>
      <w:tr w:rsidR="00310B07" w:rsidRPr="00CE7569" w14:paraId="02DACF1D" w14:textId="77777777" w:rsidTr="00310B07">
        <w:trPr>
          <w:trHeight w:val="18"/>
        </w:trPr>
        <w:tc>
          <w:tcPr>
            <w:tcW w:w="3539" w:type="dxa"/>
            <w:shd w:val="clear" w:color="auto" w:fill="auto"/>
            <w:noWrap/>
            <w:vAlign w:val="center"/>
          </w:tcPr>
          <w:p w14:paraId="10AC2DF2" w14:textId="77777777" w:rsidR="00310B07" w:rsidRPr="00310B07" w:rsidRDefault="00310B07" w:rsidP="00704E71">
            <w:pPr>
              <w:ind w:left="30"/>
              <w:rPr>
                <w:color w:val="000000"/>
                <w:sz w:val="18"/>
                <w:szCs w:val="18"/>
              </w:rPr>
            </w:pPr>
            <w:r w:rsidRPr="00310B07">
              <w:rPr>
                <w:color w:val="000000"/>
                <w:sz w:val="18"/>
                <w:szCs w:val="18"/>
              </w:rPr>
              <w:t>LOC, Chance</w:t>
            </w:r>
          </w:p>
        </w:tc>
        <w:tc>
          <w:tcPr>
            <w:tcW w:w="2268" w:type="dxa"/>
            <w:shd w:val="clear" w:color="auto" w:fill="auto"/>
            <w:noWrap/>
            <w:vAlign w:val="center"/>
          </w:tcPr>
          <w:p w14:paraId="386B54D0" w14:textId="77777777" w:rsidR="00310B07" w:rsidRPr="00310B07" w:rsidRDefault="00310B07" w:rsidP="00704E71">
            <w:pPr>
              <w:jc w:val="center"/>
              <w:rPr>
                <w:sz w:val="18"/>
                <w:szCs w:val="18"/>
              </w:rPr>
            </w:pPr>
            <w:r w:rsidRPr="00310B07">
              <w:rPr>
                <w:color w:val="000000"/>
                <w:sz w:val="18"/>
                <w:szCs w:val="18"/>
              </w:rPr>
              <w:t>r(4942)=-0.11, p&lt;0.001</w:t>
            </w:r>
          </w:p>
        </w:tc>
        <w:tc>
          <w:tcPr>
            <w:tcW w:w="2268" w:type="dxa"/>
            <w:shd w:val="clear" w:color="auto" w:fill="auto"/>
            <w:noWrap/>
            <w:vAlign w:val="center"/>
          </w:tcPr>
          <w:p w14:paraId="08A17660" w14:textId="77777777" w:rsidR="00310B07" w:rsidRPr="00310B07" w:rsidRDefault="00310B07" w:rsidP="00704E71">
            <w:pPr>
              <w:jc w:val="center"/>
              <w:rPr>
                <w:sz w:val="18"/>
                <w:szCs w:val="18"/>
              </w:rPr>
            </w:pPr>
            <w:r w:rsidRPr="00310B07">
              <w:rPr>
                <w:color w:val="000000"/>
                <w:sz w:val="18"/>
                <w:szCs w:val="18"/>
              </w:rPr>
              <w:t>r(2419)=-0.11, p&lt;0.001</w:t>
            </w:r>
          </w:p>
        </w:tc>
        <w:tc>
          <w:tcPr>
            <w:tcW w:w="2268" w:type="dxa"/>
            <w:shd w:val="clear" w:color="auto" w:fill="auto"/>
            <w:noWrap/>
            <w:vAlign w:val="center"/>
          </w:tcPr>
          <w:p w14:paraId="3546E6F1" w14:textId="77777777" w:rsidR="00310B07" w:rsidRPr="00310B07" w:rsidRDefault="00310B07" w:rsidP="00704E71">
            <w:pPr>
              <w:jc w:val="center"/>
              <w:rPr>
                <w:sz w:val="18"/>
                <w:szCs w:val="18"/>
              </w:rPr>
            </w:pPr>
            <w:r w:rsidRPr="00310B07">
              <w:rPr>
                <w:color w:val="000000"/>
                <w:sz w:val="18"/>
                <w:szCs w:val="18"/>
              </w:rPr>
              <w:t>r(2499)=-0.10, p&lt;0.001</w:t>
            </w:r>
          </w:p>
        </w:tc>
        <w:tc>
          <w:tcPr>
            <w:tcW w:w="2268" w:type="dxa"/>
            <w:shd w:val="clear" w:color="auto" w:fill="auto"/>
            <w:noWrap/>
            <w:vAlign w:val="center"/>
          </w:tcPr>
          <w:p w14:paraId="7C166983" w14:textId="77777777" w:rsidR="00310B07" w:rsidRPr="00310B07" w:rsidRDefault="00310B07" w:rsidP="00704E71">
            <w:pPr>
              <w:jc w:val="center"/>
              <w:rPr>
                <w:sz w:val="18"/>
                <w:szCs w:val="18"/>
              </w:rPr>
            </w:pPr>
            <w:r w:rsidRPr="00310B07">
              <w:rPr>
                <w:color w:val="000000"/>
                <w:sz w:val="18"/>
                <w:szCs w:val="18"/>
              </w:rPr>
              <w:t>r(1496)=-0.05, p=0.037</w:t>
            </w:r>
          </w:p>
        </w:tc>
      </w:tr>
      <w:tr w:rsidR="00310B07" w:rsidRPr="00CE7569" w14:paraId="237F4726" w14:textId="77777777" w:rsidTr="00310B07">
        <w:trPr>
          <w:trHeight w:val="18"/>
        </w:trPr>
        <w:tc>
          <w:tcPr>
            <w:tcW w:w="3539" w:type="dxa"/>
            <w:shd w:val="clear" w:color="auto" w:fill="auto"/>
            <w:noWrap/>
            <w:vAlign w:val="center"/>
          </w:tcPr>
          <w:p w14:paraId="1F483D37" w14:textId="77777777" w:rsidR="00310B07" w:rsidRPr="00310B07" w:rsidRDefault="00310B07" w:rsidP="00704E71">
            <w:pPr>
              <w:ind w:left="30"/>
              <w:rPr>
                <w:color w:val="000000"/>
                <w:sz w:val="18"/>
                <w:szCs w:val="18"/>
              </w:rPr>
            </w:pPr>
            <w:r w:rsidRPr="00310B07">
              <w:rPr>
                <w:color w:val="000000"/>
                <w:sz w:val="18"/>
                <w:szCs w:val="18"/>
              </w:rPr>
              <w:t>LOC, Powerful others</w:t>
            </w:r>
          </w:p>
        </w:tc>
        <w:tc>
          <w:tcPr>
            <w:tcW w:w="2268" w:type="dxa"/>
            <w:shd w:val="clear" w:color="auto" w:fill="auto"/>
            <w:noWrap/>
            <w:vAlign w:val="center"/>
          </w:tcPr>
          <w:p w14:paraId="31612ADE" w14:textId="77777777" w:rsidR="00310B07" w:rsidRPr="00310B07" w:rsidRDefault="00310B07" w:rsidP="00704E71">
            <w:pPr>
              <w:jc w:val="center"/>
              <w:rPr>
                <w:sz w:val="18"/>
                <w:szCs w:val="18"/>
              </w:rPr>
            </w:pPr>
            <w:r w:rsidRPr="00310B07">
              <w:rPr>
                <w:color w:val="000000"/>
                <w:sz w:val="18"/>
                <w:szCs w:val="18"/>
              </w:rPr>
              <w:t>r(4942)=-0.15, p&lt;0.001</w:t>
            </w:r>
          </w:p>
        </w:tc>
        <w:tc>
          <w:tcPr>
            <w:tcW w:w="2268" w:type="dxa"/>
            <w:shd w:val="clear" w:color="auto" w:fill="auto"/>
            <w:noWrap/>
            <w:vAlign w:val="center"/>
          </w:tcPr>
          <w:p w14:paraId="77B666DA" w14:textId="77777777" w:rsidR="00310B07" w:rsidRPr="00310B07" w:rsidRDefault="00310B07" w:rsidP="00704E71">
            <w:pPr>
              <w:jc w:val="center"/>
              <w:rPr>
                <w:sz w:val="18"/>
                <w:szCs w:val="18"/>
              </w:rPr>
            </w:pPr>
            <w:r w:rsidRPr="00310B07">
              <w:rPr>
                <w:color w:val="000000"/>
                <w:sz w:val="18"/>
                <w:szCs w:val="18"/>
              </w:rPr>
              <w:t>r(2419)=-0.13, p&lt;0.001</w:t>
            </w:r>
          </w:p>
        </w:tc>
        <w:tc>
          <w:tcPr>
            <w:tcW w:w="2268" w:type="dxa"/>
            <w:shd w:val="clear" w:color="auto" w:fill="auto"/>
            <w:noWrap/>
            <w:vAlign w:val="center"/>
          </w:tcPr>
          <w:p w14:paraId="2B94C217" w14:textId="77777777" w:rsidR="00310B07" w:rsidRPr="00310B07" w:rsidRDefault="00310B07" w:rsidP="00704E71">
            <w:pPr>
              <w:jc w:val="center"/>
              <w:rPr>
                <w:sz w:val="18"/>
                <w:szCs w:val="18"/>
              </w:rPr>
            </w:pPr>
            <w:r w:rsidRPr="00310B07">
              <w:rPr>
                <w:color w:val="000000"/>
                <w:sz w:val="18"/>
                <w:szCs w:val="18"/>
              </w:rPr>
              <w:t>r(2499)=-0.16, p&lt;0.001</w:t>
            </w:r>
          </w:p>
        </w:tc>
        <w:tc>
          <w:tcPr>
            <w:tcW w:w="2268" w:type="dxa"/>
            <w:shd w:val="clear" w:color="auto" w:fill="auto"/>
            <w:noWrap/>
            <w:vAlign w:val="center"/>
          </w:tcPr>
          <w:p w14:paraId="04E6C0CE" w14:textId="77777777" w:rsidR="00310B07" w:rsidRPr="00310B07" w:rsidRDefault="00310B07" w:rsidP="00704E71">
            <w:pPr>
              <w:jc w:val="center"/>
              <w:rPr>
                <w:sz w:val="18"/>
                <w:szCs w:val="18"/>
              </w:rPr>
            </w:pPr>
            <w:r w:rsidRPr="00310B07">
              <w:rPr>
                <w:color w:val="000000"/>
                <w:sz w:val="18"/>
                <w:szCs w:val="18"/>
              </w:rPr>
              <w:t>r(1496)=-0.07, p=0.005</w:t>
            </w:r>
          </w:p>
        </w:tc>
      </w:tr>
      <w:tr w:rsidR="00310B07" w:rsidRPr="00CE7569" w14:paraId="64E5A515" w14:textId="77777777" w:rsidTr="00310B07">
        <w:trPr>
          <w:trHeight w:val="18"/>
        </w:trPr>
        <w:tc>
          <w:tcPr>
            <w:tcW w:w="3539" w:type="dxa"/>
            <w:shd w:val="clear" w:color="auto" w:fill="auto"/>
            <w:noWrap/>
            <w:vAlign w:val="center"/>
          </w:tcPr>
          <w:p w14:paraId="64D94C01" w14:textId="77777777" w:rsidR="00310B07" w:rsidRPr="00310B07" w:rsidRDefault="00310B07" w:rsidP="00704E71">
            <w:pPr>
              <w:ind w:left="30"/>
              <w:rPr>
                <w:color w:val="000000"/>
                <w:sz w:val="18"/>
                <w:szCs w:val="18"/>
              </w:rPr>
            </w:pPr>
            <w:r w:rsidRPr="00310B07">
              <w:rPr>
                <w:color w:val="000000"/>
                <w:sz w:val="18"/>
                <w:szCs w:val="18"/>
              </w:rPr>
              <w:t xml:space="preserve">GTS, General trust </w:t>
            </w:r>
          </w:p>
        </w:tc>
        <w:tc>
          <w:tcPr>
            <w:tcW w:w="2268" w:type="dxa"/>
            <w:shd w:val="clear" w:color="auto" w:fill="auto"/>
            <w:noWrap/>
            <w:vAlign w:val="center"/>
          </w:tcPr>
          <w:p w14:paraId="7F459BF9" w14:textId="77777777" w:rsidR="00310B07" w:rsidRPr="00310B07" w:rsidRDefault="00310B07" w:rsidP="00704E71">
            <w:pPr>
              <w:jc w:val="center"/>
              <w:rPr>
                <w:sz w:val="18"/>
                <w:szCs w:val="18"/>
              </w:rPr>
            </w:pPr>
            <w:r w:rsidRPr="00310B07">
              <w:rPr>
                <w:color w:val="000000"/>
                <w:sz w:val="18"/>
                <w:szCs w:val="18"/>
              </w:rPr>
              <w:t>r(4942)=0.14, p&lt;0.001</w:t>
            </w:r>
          </w:p>
        </w:tc>
        <w:tc>
          <w:tcPr>
            <w:tcW w:w="2268" w:type="dxa"/>
            <w:shd w:val="clear" w:color="auto" w:fill="auto"/>
            <w:noWrap/>
            <w:vAlign w:val="center"/>
          </w:tcPr>
          <w:p w14:paraId="2C7DA8F4" w14:textId="77777777" w:rsidR="00310B07" w:rsidRPr="00310B07" w:rsidRDefault="00310B07" w:rsidP="00704E71">
            <w:pPr>
              <w:jc w:val="center"/>
              <w:rPr>
                <w:sz w:val="18"/>
                <w:szCs w:val="18"/>
              </w:rPr>
            </w:pPr>
            <w:r w:rsidRPr="00310B07">
              <w:rPr>
                <w:color w:val="000000"/>
                <w:sz w:val="18"/>
                <w:szCs w:val="18"/>
              </w:rPr>
              <w:t>r(2419)=0.18, p&lt;0.001</w:t>
            </w:r>
          </w:p>
        </w:tc>
        <w:tc>
          <w:tcPr>
            <w:tcW w:w="2268" w:type="dxa"/>
            <w:shd w:val="clear" w:color="auto" w:fill="auto"/>
            <w:noWrap/>
            <w:vAlign w:val="center"/>
          </w:tcPr>
          <w:p w14:paraId="6BC7581A" w14:textId="77777777" w:rsidR="00310B07" w:rsidRPr="00310B07" w:rsidRDefault="00310B07" w:rsidP="00704E71">
            <w:pPr>
              <w:jc w:val="center"/>
              <w:rPr>
                <w:sz w:val="18"/>
                <w:szCs w:val="18"/>
              </w:rPr>
            </w:pPr>
            <w:r w:rsidRPr="00310B07">
              <w:rPr>
                <w:color w:val="000000"/>
                <w:sz w:val="18"/>
                <w:szCs w:val="18"/>
              </w:rPr>
              <w:t>r(2499)=0.12, p&lt;0.001</w:t>
            </w:r>
          </w:p>
        </w:tc>
        <w:tc>
          <w:tcPr>
            <w:tcW w:w="2268" w:type="dxa"/>
            <w:shd w:val="clear" w:color="auto" w:fill="auto"/>
            <w:noWrap/>
            <w:vAlign w:val="center"/>
          </w:tcPr>
          <w:p w14:paraId="598BD7E0" w14:textId="77777777" w:rsidR="00310B07" w:rsidRPr="00310B07" w:rsidRDefault="00310B07" w:rsidP="00704E71">
            <w:pPr>
              <w:jc w:val="center"/>
              <w:rPr>
                <w:sz w:val="18"/>
                <w:szCs w:val="18"/>
              </w:rPr>
            </w:pPr>
            <w:r w:rsidRPr="00310B07">
              <w:rPr>
                <w:color w:val="000000"/>
                <w:sz w:val="18"/>
                <w:szCs w:val="18"/>
              </w:rPr>
              <w:t>r(1496)=0.08, p=0.003</w:t>
            </w:r>
          </w:p>
        </w:tc>
      </w:tr>
      <w:tr w:rsidR="00310B07" w:rsidRPr="00CE7569" w14:paraId="27421341" w14:textId="77777777" w:rsidTr="00310B07">
        <w:trPr>
          <w:trHeight w:val="18"/>
        </w:trPr>
        <w:tc>
          <w:tcPr>
            <w:tcW w:w="3539" w:type="dxa"/>
            <w:shd w:val="clear" w:color="auto" w:fill="auto"/>
            <w:noWrap/>
            <w:vAlign w:val="center"/>
          </w:tcPr>
          <w:p w14:paraId="58FB085E" w14:textId="1A0DED28" w:rsidR="00310B07" w:rsidRPr="00310B07" w:rsidRDefault="00310B07" w:rsidP="00704E71">
            <w:pPr>
              <w:ind w:left="30"/>
              <w:rPr>
                <w:color w:val="000000"/>
                <w:sz w:val="18"/>
                <w:szCs w:val="18"/>
              </w:rPr>
            </w:pPr>
            <w:r w:rsidRPr="00310B07">
              <w:rPr>
                <w:color w:val="000000"/>
                <w:sz w:val="18"/>
                <w:szCs w:val="18"/>
              </w:rPr>
              <w:t xml:space="preserve">ABI, Behavior towards authority </w:t>
            </w:r>
          </w:p>
        </w:tc>
        <w:tc>
          <w:tcPr>
            <w:tcW w:w="2268" w:type="dxa"/>
            <w:shd w:val="clear" w:color="auto" w:fill="auto"/>
            <w:noWrap/>
            <w:vAlign w:val="center"/>
          </w:tcPr>
          <w:p w14:paraId="317CF403" w14:textId="77777777" w:rsidR="00310B07" w:rsidRPr="00310B07" w:rsidRDefault="00310B07" w:rsidP="00704E71">
            <w:pPr>
              <w:jc w:val="center"/>
              <w:rPr>
                <w:sz w:val="18"/>
                <w:szCs w:val="18"/>
              </w:rPr>
            </w:pPr>
            <w:r w:rsidRPr="00310B07">
              <w:rPr>
                <w:color w:val="000000"/>
                <w:sz w:val="18"/>
                <w:szCs w:val="18"/>
              </w:rPr>
              <w:t>r(4942)=0.20, p&lt;0.001</w:t>
            </w:r>
          </w:p>
        </w:tc>
        <w:tc>
          <w:tcPr>
            <w:tcW w:w="2268" w:type="dxa"/>
            <w:shd w:val="clear" w:color="auto" w:fill="auto"/>
            <w:noWrap/>
            <w:vAlign w:val="center"/>
          </w:tcPr>
          <w:p w14:paraId="21A9E637" w14:textId="77777777" w:rsidR="00310B07" w:rsidRPr="00310B07" w:rsidRDefault="00310B07" w:rsidP="00704E71">
            <w:pPr>
              <w:jc w:val="center"/>
              <w:rPr>
                <w:sz w:val="18"/>
                <w:szCs w:val="18"/>
              </w:rPr>
            </w:pPr>
            <w:r w:rsidRPr="00310B07">
              <w:rPr>
                <w:color w:val="000000"/>
                <w:sz w:val="18"/>
                <w:szCs w:val="18"/>
              </w:rPr>
              <w:t>r(2419)=0.19, p&lt;0.001</w:t>
            </w:r>
          </w:p>
        </w:tc>
        <w:tc>
          <w:tcPr>
            <w:tcW w:w="2268" w:type="dxa"/>
            <w:shd w:val="clear" w:color="auto" w:fill="auto"/>
            <w:noWrap/>
            <w:vAlign w:val="center"/>
          </w:tcPr>
          <w:p w14:paraId="0DF19EA1" w14:textId="77777777" w:rsidR="00310B07" w:rsidRPr="00310B07" w:rsidRDefault="00310B07" w:rsidP="00704E71">
            <w:pPr>
              <w:jc w:val="center"/>
              <w:rPr>
                <w:sz w:val="18"/>
                <w:szCs w:val="18"/>
              </w:rPr>
            </w:pPr>
            <w:r w:rsidRPr="00310B07">
              <w:rPr>
                <w:color w:val="000000"/>
                <w:sz w:val="18"/>
                <w:szCs w:val="18"/>
              </w:rPr>
              <w:t>r(2499)=0.19, p&lt;0.001</w:t>
            </w:r>
          </w:p>
        </w:tc>
        <w:tc>
          <w:tcPr>
            <w:tcW w:w="2268" w:type="dxa"/>
            <w:shd w:val="clear" w:color="auto" w:fill="auto"/>
            <w:noWrap/>
            <w:vAlign w:val="center"/>
          </w:tcPr>
          <w:p w14:paraId="095F4761" w14:textId="77777777" w:rsidR="00310B07" w:rsidRPr="00310B07" w:rsidRDefault="00310B07" w:rsidP="00704E71">
            <w:pPr>
              <w:jc w:val="center"/>
              <w:rPr>
                <w:sz w:val="18"/>
                <w:szCs w:val="18"/>
              </w:rPr>
            </w:pPr>
            <w:r w:rsidRPr="00310B07">
              <w:rPr>
                <w:color w:val="000000"/>
                <w:sz w:val="18"/>
                <w:szCs w:val="18"/>
              </w:rPr>
              <w:t>r(1496)=0.10, p&lt;0.001</w:t>
            </w:r>
          </w:p>
        </w:tc>
      </w:tr>
      <w:tr w:rsidR="00310B07" w:rsidRPr="00CE7569" w14:paraId="081910E8" w14:textId="77777777" w:rsidTr="00310B07">
        <w:trPr>
          <w:trHeight w:val="18"/>
        </w:trPr>
        <w:tc>
          <w:tcPr>
            <w:tcW w:w="3539" w:type="dxa"/>
            <w:shd w:val="clear" w:color="auto" w:fill="auto"/>
            <w:noWrap/>
            <w:vAlign w:val="center"/>
          </w:tcPr>
          <w:p w14:paraId="2CE9753D" w14:textId="77777777" w:rsidR="00310B07" w:rsidRPr="00310B07" w:rsidRDefault="00310B07" w:rsidP="00704E71">
            <w:pPr>
              <w:ind w:left="30"/>
              <w:rPr>
                <w:color w:val="000000"/>
                <w:sz w:val="18"/>
                <w:szCs w:val="18"/>
              </w:rPr>
            </w:pPr>
            <w:r w:rsidRPr="00310B07">
              <w:rPr>
                <w:color w:val="000000"/>
                <w:sz w:val="18"/>
                <w:szCs w:val="18"/>
              </w:rPr>
              <w:t>PANAS, Positive affect score</w:t>
            </w:r>
          </w:p>
        </w:tc>
        <w:tc>
          <w:tcPr>
            <w:tcW w:w="2268" w:type="dxa"/>
            <w:shd w:val="clear" w:color="auto" w:fill="auto"/>
            <w:noWrap/>
            <w:vAlign w:val="center"/>
          </w:tcPr>
          <w:p w14:paraId="134369B9" w14:textId="77777777" w:rsidR="00310B07" w:rsidRPr="00310B07" w:rsidRDefault="00310B07" w:rsidP="00704E71">
            <w:pPr>
              <w:jc w:val="center"/>
              <w:rPr>
                <w:sz w:val="18"/>
                <w:szCs w:val="18"/>
              </w:rPr>
            </w:pPr>
            <w:r w:rsidRPr="00310B07">
              <w:rPr>
                <w:color w:val="000000"/>
                <w:sz w:val="18"/>
                <w:szCs w:val="18"/>
              </w:rPr>
              <w:t>r(4942)=0.14, p&lt;0.001</w:t>
            </w:r>
          </w:p>
        </w:tc>
        <w:tc>
          <w:tcPr>
            <w:tcW w:w="2268" w:type="dxa"/>
            <w:shd w:val="clear" w:color="auto" w:fill="auto"/>
            <w:noWrap/>
            <w:vAlign w:val="center"/>
          </w:tcPr>
          <w:p w14:paraId="1C3B9967" w14:textId="77777777" w:rsidR="00310B07" w:rsidRPr="00310B07" w:rsidRDefault="00310B07" w:rsidP="00704E71">
            <w:pPr>
              <w:jc w:val="center"/>
              <w:rPr>
                <w:sz w:val="18"/>
                <w:szCs w:val="18"/>
              </w:rPr>
            </w:pPr>
            <w:r w:rsidRPr="00310B07">
              <w:rPr>
                <w:color w:val="000000"/>
                <w:sz w:val="18"/>
                <w:szCs w:val="18"/>
              </w:rPr>
              <w:t>r(2419)=0.15, p&lt;0.001</w:t>
            </w:r>
          </w:p>
        </w:tc>
        <w:tc>
          <w:tcPr>
            <w:tcW w:w="2268" w:type="dxa"/>
            <w:shd w:val="clear" w:color="auto" w:fill="auto"/>
            <w:noWrap/>
            <w:vAlign w:val="center"/>
          </w:tcPr>
          <w:p w14:paraId="3578CAED" w14:textId="77777777" w:rsidR="00310B07" w:rsidRPr="00310B07" w:rsidRDefault="00310B07" w:rsidP="00704E71">
            <w:pPr>
              <w:jc w:val="center"/>
              <w:rPr>
                <w:sz w:val="18"/>
                <w:szCs w:val="18"/>
              </w:rPr>
            </w:pPr>
            <w:r w:rsidRPr="00310B07">
              <w:rPr>
                <w:color w:val="000000"/>
                <w:sz w:val="18"/>
                <w:szCs w:val="18"/>
              </w:rPr>
              <w:t>r(2499)=0.15, p&lt;0.001</w:t>
            </w:r>
          </w:p>
        </w:tc>
        <w:tc>
          <w:tcPr>
            <w:tcW w:w="2268" w:type="dxa"/>
            <w:shd w:val="clear" w:color="auto" w:fill="auto"/>
            <w:noWrap/>
            <w:vAlign w:val="center"/>
          </w:tcPr>
          <w:p w14:paraId="760DBD03" w14:textId="77777777" w:rsidR="00310B07" w:rsidRPr="00310B07" w:rsidRDefault="00310B07" w:rsidP="00704E71">
            <w:pPr>
              <w:jc w:val="center"/>
              <w:rPr>
                <w:sz w:val="18"/>
                <w:szCs w:val="18"/>
              </w:rPr>
            </w:pPr>
            <w:r w:rsidRPr="00310B07">
              <w:rPr>
                <w:color w:val="000000"/>
                <w:sz w:val="18"/>
                <w:szCs w:val="18"/>
              </w:rPr>
              <w:t>r(1496)=0.10, p&lt;0.001</w:t>
            </w:r>
          </w:p>
        </w:tc>
      </w:tr>
      <w:tr w:rsidR="00310B07" w:rsidRPr="00CE7569" w14:paraId="084EE701" w14:textId="77777777" w:rsidTr="00310B07">
        <w:trPr>
          <w:trHeight w:val="18"/>
        </w:trPr>
        <w:tc>
          <w:tcPr>
            <w:tcW w:w="3539" w:type="dxa"/>
            <w:shd w:val="clear" w:color="auto" w:fill="auto"/>
            <w:noWrap/>
            <w:vAlign w:val="center"/>
          </w:tcPr>
          <w:p w14:paraId="44AA4EA7" w14:textId="77777777" w:rsidR="00310B07" w:rsidRPr="00310B07" w:rsidRDefault="00310B07" w:rsidP="00704E71">
            <w:pPr>
              <w:ind w:left="30"/>
              <w:rPr>
                <w:color w:val="000000"/>
                <w:sz w:val="18"/>
                <w:szCs w:val="18"/>
              </w:rPr>
            </w:pPr>
            <w:r w:rsidRPr="00310B07">
              <w:rPr>
                <w:color w:val="000000"/>
                <w:sz w:val="18"/>
                <w:szCs w:val="18"/>
              </w:rPr>
              <w:t>PANAS, Negative affect score</w:t>
            </w:r>
          </w:p>
        </w:tc>
        <w:tc>
          <w:tcPr>
            <w:tcW w:w="2268" w:type="dxa"/>
            <w:shd w:val="clear" w:color="auto" w:fill="auto"/>
            <w:noWrap/>
            <w:vAlign w:val="center"/>
          </w:tcPr>
          <w:p w14:paraId="54982340" w14:textId="77777777" w:rsidR="00310B07" w:rsidRPr="00310B07" w:rsidRDefault="00310B07" w:rsidP="00704E71">
            <w:pPr>
              <w:jc w:val="center"/>
              <w:rPr>
                <w:sz w:val="18"/>
                <w:szCs w:val="18"/>
              </w:rPr>
            </w:pPr>
            <w:r w:rsidRPr="00310B07">
              <w:rPr>
                <w:color w:val="000000"/>
                <w:sz w:val="18"/>
                <w:szCs w:val="18"/>
              </w:rPr>
              <w:t>r(4942)=-0.19, p&lt;0.001</w:t>
            </w:r>
          </w:p>
        </w:tc>
        <w:tc>
          <w:tcPr>
            <w:tcW w:w="2268" w:type="dxa"/>
            <w:shd w:val="clear" w:color="auto" w:fill="auto"/>
            <w:noWrap/>
            <w:vAlign w:val="center"/>
          </w:tcPr>
          <w:p w14:paraId="6B8D2C22" w14:textId="77777777" w:rsidR="00310B07" w:rsidRPr="00310B07" w:rsidRDefault="00310B07" w:rsidP="00704E71">
            <w:pPr>
              <w:jc w:val="center"/>
              <w:rPr>
                <w:sz w:val="18"/>
                <w:szCs w:val="18"/>
              </w:rPr>
            </w:pPr>
            <w:r w:rsidRPr="00310B07">
              <w:rPr>
                <w:color w:val="000000"/>
                <w:sz w:val="18"/>
                <w:szCs w:val="18"/>
              </w:rPr>
              <w:t>r(2419)=-0.19, p&lt;0.001</w:t>
            </w:r>
          </w:p>
        </w:tc>
        <w:tc>
          <w:tcPr>
            <w:tcW w:w="2268" w:type="dxa"/>
            <w:shd w:val="clear" w:color="auto" w:fill="auto"/>
            <w:noWrap/>
            <w:vAlign w:val="center"/>
          </w:tcPr>
          <w:p w14:paraId="21E3050C" w14:textId="77777777" w:rsidR="00310B07" w:rsidRPr="00310B07" w:rsidRDefault="00310B07" w:rsidP="00704E71">
            <w:pPr>
              <w:jc w:val="center"/>
              <w:rPr>
                <w:sz w:val="18"/>
                <w:szCs w:val="18"/>
              </w:rPr>
            </w:pPr>
            <w:r w:rsidRPr="00310B07">
              <w:rPr>
                <w:color w:val="000000"/>
                <w:sz w:val="18"/>
                <w:szCs w:val="18"/>
              </w:rPr>
              <w:t>r(2499)=-0.29, p&lt;0.001</w:t>
            </w:r>
          </w:p>
        </w:tc>
        <w:tc>
          <w:tcPr>
            <w:tcW w:w="2268" w:type="dxa"/>
            <w:shd w:val="clear" w:color="auto" w:fill="auto"/>
            <w:noWrap/>
            <w:vAlign w:val="center"/>
          </w:tcPr>
          <w:p w14:paraId="1D455808" w14:textId="77777777" w:rsidR="00310B07" w:rsidRPr="00310B07" w:rsidRDefault="00310B07" w:rsidP="00704E71">
            <w:pPr>
              <w:jc w:val="center"/>
              <w:rPr>
                <w:sz w:val="18"/>
                <w:szCs w:val="18"/>
              </w:rPr>
            </w:pPr>
            <w:r w:rsidRPr="00310B07">
              <w:rPr>
                <w:color w:val="000000"/>
                <w:sz w:val="18"/>
                <w:szCs w:val="18"/>
              </w:rPr>
              <w:t>r(1496)=0.06, p=0.029</w:t>
            </w:r>
          </w:p>
        </w:tc>
      </w:tr>
      <w:tr w:rsidR="00310B07" w:rsidRPr="00CE7569" w14:paraId="69BBFB56" w14:textId="77777777" w:rsidTr="00310B07">
        <w:trPr>
          <w:trHeight w:val="60"/>
        </w:trPr>
        <w:tc>
          <w:tcPr>
            <w:tcW w:w="3539" w:type="dxa"/>
            <w:shd w:val="clear" w:color="auto" w:fill="auto"/>
            <w:noWrap/>
            <w:vAlign w:val="center"/>
          </w:tcPr>
          <w:p w14:paraId="5600B866" w14:textId="77777777" w:rsidR="00310B07" w:rsidRPr="00310B07" w:rsidRDefault="00310B07" w:rsidP="00704E71">
            <w:pPr>
              <w:ind w:left="30"/>
              <w:rPr>
                <w:color w:val="000000"/>
                <w:sz w:val="18"/>
                <w:szCs w:val="18"/>
              </w:rPr>
            </w:pPr>
            <w:r w:rsidRPr="00310B07">
              <w:rPr>
                <w:color w:val="000000"/>
                <w:sz w:val="18"/>
                <w:szCs w:val="18"/>
              </w:rPr>
              <w:t>ECR, Attachment anxiety</w:t>
            </w:r>
          </w:p>
        </w:tc>
        <w:tc>
          <w:tcPr>
            <w:tcW w:w="2268" w:type="dxa"/>
            <w:shd w:val="clear" w:color="auto" w:fill="auto"/>
            <w:noWrap/>
            <w:vAlign w:val="center"/>
          </w:tcPr>
          <w:p w14:paraId="74AF133E" w14:textId="77777777" w:rsidR="00310B07" w:rsidRPr="00310B07" w:rsidRDefault="00310B07" w:rsidP="00704E71">
            <w:pPr>
              <w:jc w:val="center"/>
              <w:rPr>
                <w:sz w:val="18"/>
                <w:szCs w:val="18"/>
              </w:rPr>
            </w:pPr>
            <w:r w:rsidRPr="00310B07">
              <w:rPr>
                <w:color w:val="000000"/>
                <w:sz w:val="18"/>
                <w:szCs w:val="18"/>
              </w:rPr>
              <w:t>r(4942)=-0.15, p&lt;0.001</w:t>
            </w:r>
          </w:p>
        </w:tc>
        <w:tc>
          <w:tcPr>
            <w:tcW w:w="2268" w:type="dxa"/>
            <w:shd w:val="clear" w:color="auto" w:fill="auto"/>
            <w:noWrap/>
            <w:vAlign w:val="center"/>
          </w:tcPr>
          <w:p w14:paraId="7B822AD4" w14:textId="77777777" w:rsidR="00310B07" w:rsidRPr="00310B07" w:rsidRDefault="00310B07" w:rsidP="00704E71">
            <w:pPr>
              <w:jc w:val="center"/>
              <w:rPr>
                <w:sz w:val="18"/>
                <w:szCs w:val="18"/>
              </w:rPr>
            </w:pPr>
            <w:r w:rsidRPr="00310B07">
              <w:rPr>
                <w:color w:val="000000"/>
                <w:sz w:val="18"/>
                <w:szCs w:val="18"/>
              </w:rPr>
              <w:t>r(2419)=-0.12, p&lt;0.001</w:t>
            </w:r>
          </w:p>
        </w:tc>
        <w:tc>
          <w:tcPr>
            <w:tcW w:w="2268" w:type="dxa"/>
            <w:shd w:val="clear" w:color="auto" w:fill="auto"/>
            <w:noWrap/>
            <w:vAlign w:val="center"/>
          </w:tcPr>
          <w:p w14:paraId="4BB20A37" w14:textId="77777777" w:rsidR="00310B07" w:rsidRPr="00310B07" w:rsidRDefault="00310B07" w:rsidP="00704E71">
            <w:pPr>
              <w:jc w:val="center"/>
              <w:rPr>
                <w:sz w:val="18"/>
                <w:szCs w:val="18"/>
              </w:rPr>
            </w:pPr>
            <w:r w:rsidRPr="00310B07">
              <w:rPr>
                <w:color w:val="000000"/>
                <w:sz w:val="18"/>
                <w:szCs w:val="18"/>
              </w:rPr>
              <w:t>r(2499)=-0.17, p&lt;0.001</w:t>
            </w:r>
          </w:p>
        </w:tc>
        <w:tc>
          <w:tcPr>
            <w:tcW w:w="2268" w:type="dxa"/>
            <w:shd w:val="clear" w:color="auto" w:fill="auto"/>
            <w:noWrap/>
            <w:vAlign w:val="center"/>
          </w:tcPr>
          <w:p w14:paraId="083EBBEC" w14:textId="77777777" w:rsidR="00310B07" w:rsidRPr="00310B07" w:rsidRDefault="00310B07" w:rsidP="00704E71">
            <w:pPr>
              <w:jc w:val="center"/>
              <w:rPr>
                <w:sz w:val="18"/>
                <w:szCs w:val="18"/>
              </w:rPr>
            </w:pPr>
            <w:r w:rsidRPr="00310B07">
              <w:rPr>
                <w:color w:val="000000"/>
                <w:sz w:val="18"/>
                <w:szCs w:val="18"/>
              </w:rPr>
              <w:t>r(1496)=-0.12, p&lt;0.001</w:t>
            </w:r>
          </w:p>
        </w:tc>
      </w:tr>
      <w:tr w:rsidR="00310B07" w:rsidRPr="00CE7569" w14:paraId="2324237B" w14:textId="77777777" w:rsidTr="00310B07">
        <w:trPr>
          <w:trHeight w:val="18"/>
        </w:trPr>
        <w:tc>
          <w:tcPr>
            <w:tcW w:w="3539" w:type="dxa"/>
            <w:shd w:val="clear" w:color="auto" w:fill="auto"/>
            <w:noWrap/>
            <w:vAlign w:val="center"/>
          </w:tcPr>
          <w:p w14:paraId="6BA611B1" w14:textId="77777777" w:rsidR="00310B07" w:rsidRPr="00310B07" w:rsidRDefault="00310B07" w:rsidP="00704E71">
            <w:pPr>
              <w:ind w:left="30"/>
              <w:rPr>
                <w:color w:val="000000"/>
                <w:sz w:val="18"/>
                <w:szCs w:val="18"/>
              </w:rPr>
            </w:pPr>
            <w:r w:rsidRPr="00310B07">
              <w:rPr>
                <w:color w:val="000000"/>
                <w:sz w:val="18"/>
                <w:szCs w:val="18"/>
              </w:rPr>
              <w:t>ECR, Attachment avoidance</w:t>
            </w:r>
          </w:p>
        </w:tc>
        <w:tc>
          <w:tcPr>
            <w:tcW w:w="2268" w:type="dxa"/>
            <w:shd w:val="clear" w:color="auto" w:fill="auto"/>
            <w:noWrap/>
            <w:vAlign w:val="center"/>
          </w:tcPr>
          <w:p w14:paraId="5D01B261" w14:textId="77777777" w:rsidR="00310B07" w:rsidRPr="00310B07" w:rsidRDefault="00310B07" w:rsidP="00704E71">
            <w:pPr>
              <w:jc w:val="center"/>
              <w:rPr>
                <w:sz w:val="18"/>
                <w:szCs w:val="18"/>
              </w:rPr>
            </w:pPr>
            <w:r w:rsidRPr="00310B07">
              <w:rPr>
                <w:color w:val="000000"/>
                <w:sz w:val="18"/>
                <w:szCs w:val="18"/>
              </w:rPr>
              <w:t>r(4942)=-0.05, p&lt;0.001</w:t>
            </w:r>
          </w:p>
        </w:tc>
        <w:tc>
          <w:tcPr>
            <w:tcW w:w="2268" w:type="dxa"/>
            <w:shd w:val="clear" w:color="auto" w:fill="auto"/>
            <w:noWrap/>
            <w:vAlign w:val="center"/>
          </w:tcPr>
          <w:p w14:paraId="25250F7A" w14:textId="77777777" w:rsidR="00310B07" w:rsidRPr="00310B07" w:rsidRDefault="00310B07" w:rsidP="00704E71">
            <w:pPr>
              <w:jc w:val="center"/>
              <w:rPr>
                <w:sz w:val="18"/>
                <w:szCs w:val="18"/>
              </w:rPr>
            </w:pPr>
            <w:r w:rsidRPr="00310B07">
              <w:rPr>
                <w:color w:val="000000"/>
                <w:sz w:val="18"/>
                <w:szCs w:val="18"/>
              </w:rPr>
              <w:t>r(2419)=-0.03, p=0.138</w:t>
            </w:r>
          </w:p>
        </w:tc>
        <w:tc>
          <w:tcPr>
            <w:tcW w:w="2268" w:type="dxa"/>
            <w:shd w:val="clear" w:color="auto" w:fill="auto"/>
            <w:noWrap/>
            <w:vAlign w:val="center"/>
          </w:tcPr>
          <w:p w14:paraId="19CF85CD" w14:textId="77777777" w:rsidR="00310B07" w:rsidRPr="00310B07" w:rsidRDefault="00310B07" w:rsidP="00704E71">
            <w:pPr>
              <w:jc w:val="center"/>
              <w:rPr>
                <w:sz w:val="18"/>
                <w:szCs w:val="18"/>
              </w:rPr>
            </w:pPr>
            <w:r w:rsidRPr="00310B07">
              <w:rPr>
                <w:color w:val="000000"/>
                <w:sz w:val="18"/>
                <w:szCs w:val="18"/>
              </w:rPr>
              <w:t>r(2499)=-0.05, p=0.015</w:t>
            </w:r>
          </w:p>
        </w:tc>
        <w:tc>
          <w:tcPr>
            <w:tcW w:w="2268" w:type="dxa"/>
            <w:shd w:val="clear" w:color="auto" w:fill="auto"/>
            <w:noWrap/>
            <w:vAlign w:val="center"/>
          </w:tcPr>
          <w:p w14:paraId="494CD214" w14:textId="77777777" w:rsidR="00310B07" w:rsidRPr="00310B07" w:rsidRDefault="00310B07" w:rsidP="00704E71">
            <w:pPr>
              <w:jc w:val="center"/>
              <w:rPr>
                <w:sz w:val="18"/>
                <w:szCs w:val="18"/>
              </w:rPr>
            </w:pPr>
            <w:r w:rsidRPr="00310B07">
              <w:rPr>
                <w:color w:val="000000"/>
                <w:sz w:val="18"/>
                <w:szCs w:val="18"/>
              </w:rPr>
              <w:t>r(1496)=-0.01, p=0.628</w:t>
            </w:r>
          </w:p>
        </w:tc>
      </w:tr>
    </w:tbl>
    <w:p w14:paraId="3C71F3D6" w14:textId="6950F1F0" w:rsidR="00310B07" w:rsidRPr="00F23FD3" w:rsidRDefault="00310B07" w:rsidP="00F23FD3">
      <w:pPr>
        <w:ind w:right="956"/>
        <w:jc w:val="both"/>
        <w:rPr>
          <w:color w:val="000000"/>
          <w:sz w:val="18"/>
          <w:szCs w:val="18"/>
        </w:rPr>
      </w:pPr>
      <w:r w:rsidRPr="00F23FD3">
        <w:rPr>
          <w:color w:val="000000"/>
          <w:sz w:val="18"/>
          <w:szCs w:val="18"/>
        </w:rPr>
        <w:t xml:space="preserve">CTGO, Citizen Trust in Government Organizations’ Scale; RPS, Risk Propensity Scale; PVD, Perceived Vulnerability to Disease Questionnaire; MISS, Multidimensional Iowa Suggestibility Scale; DRI, Duke Religion/Spirituality Index; TIPI, Ten-Item Personality Inventory; VAX, </w:t>
      </w:r>
      <w:r w:rsidRPr="00F23FD3">
        <w:rPr>
          <w:sz w:val="18"/>
          <w:szCs w:val="18"/>
        </w:rPr>
        <w:t>Vaccination Attitudes Examination Scale;</w:t>
      </w:r>
      <w:r w:rsidRPr="00F23FD3">
        <w:rPr>
          <w:color w:val="000000"/>
          <w:sz w:val="18"/>
          <w:szCs w:val="18"/>
        </w:rPr>
        <w:t xml:space="preserve"> HCAM,</w:t>
      </w:r>
      <w:r w:rsidRPr="00F23FD3">
        <w:rPr>
          <w:color w:val="000000"/>
          <w:sz w:val="18"/>
          <w:szCs w:val="18"/>
          <w:vertAlign w:val="superscript"/>
        </w:rPr>
        <w:t xml:space="preserve"> </w:t>
      </w:r>
      <w:r w:rsidRPr="00F23FD3">
        <w:rPr>
          <w:color w:val="000000"/>
          <w:sz w:val="18"/>
          <w:szCs w:val="18"/>
        </w:rPr>
        <w:t>Holistic Complementary and Alternative Medicine Questionnaire; LOC, Brief Locus-of-Control Scale; GTS, General Trust Scale; ABI, Authority Behavior Index; PANAS, Positive and Negative Affect Schedule; ECR, Experiences in Close Relationship</w:t>
      </w:r>
      <w:r w:rsidR="00D03DF7">
        <w:rPr>
          <w:color w:val="000000"/>
          <w:sz w:val="18"/>
          <w:szCs w:val="18"/>
        </w:rPr>
        <w:t>s Scale</w:t>
      </w:r>
      <w:r w:rsidRPr="00F23FD3">
        <w:rPr>
          <w:color w:val="000000"/>
          <w:sz w:val="18"/>
          <w:szCs w:val="18"/>
        </w:rPr>
        <w:t>.</w:t>
      </w:r>
    </w:p>
    <w:p w14:paraId="7AA41D86" w14:textId="77777777" w:rsidR="00310B07" w:rsidRPr="00F23FD3" w:rsidRDefault="00310B07" w:rsidP="00F23FD3">
      <w:pPr>
        <w:ind w:right="956"/>
        <w:rPr>
          <w:sz w:val="18"/>
          <w:szCs w:val="18"/>
        </w:rPr>
      </w:pPr>
    </w:p>
    <w:p w14:paraId="050D9425" w14:textId="6B0B39ED" w:rsidR="00310B07" w:rsidRPr="00F23FD3" w:rsidRDefault="00310B07" w:rsidP="00F23FD3">
      <w:pPr>
        <w:ind w:right="956"/>
        <w:rPr>
          <w:sz w:val="18"/>
          <w:szCs w:val="18"/>
        </w:rPr>
      </w:pPr>
      <w:r w:rsidRPr="00F23FD3">
        <w:rPr>
          <w:sz w:val="18"/>
          <w:szCs w:val="18"/>
          <w:vertAlign w:val="superscript"/>
        </w:rPr>
        <w:t>1</w:t>
      </w:r>
      <w:r w:rsidRPr="00F23FD3">
        <w:rPr>
          <w:sz w:val="18"/>
          <w:szCs w:val="18"/>
        </w:rPr>
        <w:t>A total score was derived from adding scores for the degree of satisfaction with personal relationship</w:t>
      </w:r>
      <w:r w:rsidR="00D03DF7">
        <w:rPr>
          <w:sz w:val="18"/>
          <w:szCs w:val="18"/>
        </w:rPr>
        <w:t>s</w:t>
      </w:r>
      <w:r w:rsidRPr="00F23FD3">
        <w:rPr>
          <w:sz w:val="18"/>
          <w:szCs w:val="18"/>
        </w:rPr>
        <w:t xml:space="preserve"> and support from friends.</w:t>
      </w:r>
    </w:p>
    <w:p w14:paraId="74F909A8" w14:textId="77777777" w:rsidR="00310B07" w:rsidRPr="00F23FD3" w:rsidRDefault="00310B07" w:rsidP="00F23FD3">
      <w:pPr>
        <w:ind w:right="956"/>
        <w:rPr>
          <w:sz w:val="18"/>
          <w:szCs w:val="18"/>
        </w:rPr>
      </w:pPr>
      <w:r w:rsidRPr="00F23FD3">
        <w:rPr>
          <w:sz w:val="18"/>
          <w:szCs w:val="18"/>
          <w:vertAlign w:val="superscript"/>
        </w:rPr>
        <w:t>2</w:t>
      </w:r>
      <w:r w:rsidRPr="00F23FD3">
        <w:rPr>
          <w:color w:val="000000"/>
          <w:sz w:val="18"/>
          <w:szCs w:val="18"/>
        </w:rPr>
        <w:t>One point was assigned for each health risk factor (i.e., heart disease, hypertension, lung disease, diabetes, cancer, chronic kidney disease, obesity, and weakened immune system) to derive a total health risk factor score for COVID-19.</w:t>
      </w:r>
    </w:p>
    <w:p w14:paraId="10F47768" w14:textId="77777777" w:rsidR="00310B07" w:rsidRPr="00F23FD3" w:rsidRDefault="00310B07" w:rsidP="00F23FD3">
      <w:pPr>
        <w:ind w:right="956"/>
        <w:jc w:val="both"/>
        <w:rPr>
          <w:sz w:val="18"/>
          <w:szCs w:val="18"/>
        </w:rPr>
      </w:pPr>
      <w:r w:rsidRPr="00F23FD3">
        <w:rPr>
          <w:sz w:val="18"/>
          <w:szCs w:val="18"/>
          <w:vertAlign w:val="superscript"/>
        </w:rPr>
        <w:t>3</w:t>
      </w:r>
      <w:r w:rsidRPr="00F23FD3">
        <w:rPr>
          <w:sz w:val="18"/>
          <w:szCs w:val="18"/>
        </w:rPr>
        <w:t>Higher scores represent anti-vaccination attitudes.</w:t>
      </w:r>
    </w:p>
    <w:p w14:paraId="0D95908C" w14:textId="77777777" w:rsidR="00310B07" w:rsidRPr="00CE7569" w:rsidRDefault="00310B07" w:rsidP="00F23FD3">
      <w:pPr>
        <w:ind w:right="956"/>
        <w:rPr>
          <w:color w:val="000000"/>
          <w:sz w:val="17"/>
          <w:szCs w:val="17"/>
        </w:rPr>
        <w:sectPr w:rsidR="00310B07" w:rsidRPr="00CE7569" w:rsidSect="00AA5E39">
          <w:pgSz w:w="15840" w:h="12240" w:orient="landscape"/>
          <w:pgMar w:top="1134" w:right="1134" w:bottom="1134" w:left="1134" w:header="709" w:footer="709" w:gutter="0"/>
          <w:cols w:space="708"/>
          <w:docGrid w:linePitch="360"/>
        </w:sectPr>
      </w:pPr>
      <w:r w:rsidRPr="00F23FD3">
        <w:rPr>
          <w:color w:val="000000"/>
          <w:sz w:val="18"/>
          <w:szCs w:val="18"/>
          <w:vertAlign w:val="superscript"/>
        </w:rPr>
        <w:t>4</w:t>
      </w:r>
      <w:r w:rsidRPr="00F23FD3">
        <w:rPr>
          <w:color w:val="000000"/>
          <w:sz w:val="18"/>
          <w:szCs w:val="18"/>
        </w:rPr>
        <w:t>Higher scores represent a more negative attitude toward holistic complementary and alternative medicine</w:t>
      </w:r>
      <w:r w:rsidRPr="00CE7569">
        <w:rPr>
          <w:color w:val="000000"/>
          <w:sz w:val="17"/>
          <w:szCs w:val="17"/>
        </w:rPr>
        <w:t>.</w:t>
      </w:r>
    </w:p>
    <w:p w14:paraId="2F02131C" w14:textId="2B1B4F7C" w:rsidR="00F23FD3" w:rsidRPr="00664E91" w:rsidRDefault="00F23FD3" w:rsidP="00F23FD3">
      <w:pPr>
        <w:rPr>
          <w:sz w:val="20"/>
          <w:szCs w:val="20"/>
          <w:vertAlign w:val="superscript"/>
        </w:rPr>
      </w:pPr>
      <w:r w:rsidRPr="00664E91">
        <w:rPr>
          <w:b/>
          <w:sz w:val="20"/>
          <w:szCs w:val="20"/>
        </w:rPr>
        <w:lastRenderedPageBreak/>
        <w:t>Supplemental Material 6.</w:t>
      </w:r>
      <w:r w:rsidRPr="00664E91">
        <w:rPr>
          <w:sz w:val="20"/>
          <w:szCs w:val="20"/>
        </w:rPr>
        <w:t xml:space="preserve"> Univariate analysis examining the association between sociodemographic determinants and social distancing adherence in men.</w:t>
      </w:r>
      <w:r w:rsidRPr="00664E91">
        <w:rPr>
          <w:sz w:val="20"/>
          <w:szCs w:val="20"/>
          <w:vertAlign w:val="superscript"/>
        </w:rPr>
        <w:t>1</w:t>
      </w:r>
    </w:p>
    <w:p w14:paraId="7DA3EAD7" w14:textId="77777777" w:rsidR="00F23FD3" w:rsidRPr="00F23FD3" w:rsidRDefault="00F23FD3" w:rsidP="00F23FD3">
      <w:pPr>
        <w:rPr>
          <w:sz w:val="18"/>
          <w:szCs w:val="18"/>
          <w:vertAlign w:val="superscript"/>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992"/>
        <w:gridCol w:w="992"/>
        <w:gridCol w:w="992"/>
        <w:gridCol w:w="992"/>
        <w:gridCol w:w="992"/>
      </w:tblGrid>
      <w:tr w:rsidR="00F23FD3" w:rsidRPr="00F23FD3" w14:paraId="00BF052E" w14:textId="77777777" w:rsidTr="002F442D">
        <w:trPr>
          <w:trHeight w:val="19"/>
        </w:trPr>
        <w:tc>
          <w:tcPr>
            <w:tcW w:w="4246" w:type="dxa"/>
            <w:shd w:val="clear" w:color="auto" w:fill="auto"/>
            <w:noWrap/>
            <w:vAlign w:val="center"/>
          </w:tcPr>
          <w:p w14:paraId="1475455D"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71F2B768"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0772FA95"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6103EBE3"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6E7D416C"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5643C3E5" w14:textId="77777777" w:rsidR="00F23FD3" w:rsidRPr="00F23FD3" w:rsidRDefault="00F23FD3" w:rsidP="00704E71">
            <w:pPr>
              <w:ind w:left="-51" w:hanging="61"/>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6DEEE649" w14:textId="77777777" w:rsidTr="002F442D">
        <w:trPr>
          <w:trHeight w:val="19"/>
        </w:trPr>
        <w:tc>
          <w:tcPr>
            <w:tcW w:w="4246" w:type="dxa"/>
            <w:shd w:val="clear" w:color="auto" w:fill="auto"/>
            <w:noWrap/>
            <w:vAlign w:val="center"/>
          </w:tcPr>
          <w:p w14:paraId="3B367926" w14:textId="77777777" w:rsidR="00F23FD3" w:rsidRPr="00F23FD3" w:rsidRDefault="00F23FD3" w:rsidP="00704E71">
            <w:pPr>
              <w:rPr>
                <w:color w:val="000000"/>
                <w:sz w:val="18"/>
                <w:szCs w:val="18"/>
              </w:rPr>
            </w:pPr>
            <w:r w:rsidRPr="00F23FD3">
              <w:rPr>
                <w:color w:val="000000"/>
                <w:sz w:val="18"/>
                <w:szCs w:val="18"/>
              </w:rPr>
              <w:t>Age</w:t>
            </w:r>
          </w:p>
        </w:tc>
        <w:tc>
          <w:tcPr>
            <w:tcW w:w="992" w:type="dxa"/>
            <w:shd w:val="clear" w:color="auto" w:fill="auto"/>
            <w:noWrap/>
            <w:vAlign w:val="bottom"/>
          </w:tcPr>
          <w:p w14:paraId="33D26C91"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2A9BB9BD"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333150F1" w14:textId="77777777" w:rsidR="00F23FD3" w:rsidRPr="00F23FD3" w:rsidRDefault="00F23FD3" w:rsidP="00704E71">
            <w:pPr>
              <w:jc w:val="right"/>
              <w:rPr>
                <w:color w:val="000000"/>
                <w:sz w:val="18"/>
                <w:szCs w:val="18"/>
              </w:rPr>
            </w:pPr>
            <w:r w:rsidRPr="00F23FD3">
              <w:rPr>
                <w:color w:val="000000"/>
                <w:sz w:val="18"/>
                <w:szCs w:val="18"/>
              </w:rPr>
              <w:t>5.44</w:t>
            </w:r>
          </w:p>
        </w:tc>
        <w:tc>
          <w:tcPr>
            <w:tcW w:w="992" w:type="dxa"/>
            <w:shd w:val="clear" w:color="auto" w:fill="auto"/>
            <w:noWrap/>
            <w:vAlign w:val="bottom"/>
          </w:tcPr>
          <w:p w14:paraId="05FAF9C2"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084C308A"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518566D1" w14:textId="77777777" w:rsidTr="002F442D">
        <w:trPr>
          <w:trHeight w:val="19"/>
        </w:trPr>
        <w:tc>
          <w:tcPr>
            <w:tcW w:w="4246" w:type="dxa"/>
            <w:shd w:val="clear" w:color="auto" w:fill="auto"/>
            <w:noWrap/>
            <w:vAlign w:val="center"/>
          </w:tcPr>
          <w:p w14:paraId="01057BA7" w14:textId="77777777" w:rsidR="00F23FD3" w:rsidRPr="00F23FD3" w:rsidRDefault="00F23FD3" w:rsidP="00704E71">
            <w:pPr>
              <w:rPr>
                <w:color w:val="000000"/>
                <w:sz w:val="18"/>
                <w:szCs w:val="18"/>
              </w:rPr>
            </w:pPr>
            <w:r w:rsidRPr="00F23FD3">
              <w:rPr>
                <w:color w:val="000000"/>
                <w:sz w:val="18"/>
                <w:szCs w:val="18"/>
              </w:rPr>
              <w:t>Race</w:t>
            </w:r>
          </w:p>
        </w:tc>
        <w:tc>
          <w:tcPr>
            <w:tcW w:w="992" w:type="dxa"/>
            <w:shd w:val="clear" w:color="auto" w:fill="auto"/>
            <w:noWrap/>
            <w:vAlign w:val="center"/>
          </w:tcPr>
          <w:p w14:paraId="4A657655" w14:textId="77777777" w:rsidR="00F23FD3" w:rsidRPr="00F23FD3" w:rsidRDefault="00F23FD3" w:rsidP="00704E71">
            <w:pPr>
              <w:jc w:val="right"/>
              <w:rPr>
                <w:color w:val="000000"/>
                <w:sz w:val="18"/>
                <w:szCs w:val="18"/>
              </w:rPr>
            </w:pPr>
          </w:p>
        </w:tc>
        <w:tc>
          <w:tcPr>
            <w:tcW w:w="992" w:type="dxa"/>
            <w:vAlign w:val="center"/>
          </w:tcPr>
          <w:p w14:paraId="31796B5B"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1A184426"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FFB2139"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5036631E" w14:textId="77777777" w:rsidR="00F23FD3" w:rsidRPr="00F23FD3" w:rsidRDefault="00F23FD3" w:rsidP="00704E71">
            <w:pPr>
              <w:jc w:val="right"/>
              <w:rPr>
                <w:color w:val="000000"/>
                <w:sz w:val="18"/>
                <w:szCs w:val="18"/>
              </w:rPr>
            </w:pPr>
          </w:p>
        </w:tc>
      </w:tr>
      <w:tr w:rsidR="00F23FD3" w:rsidRPr="00F23FD3" w14:paraId="1FD7173A" w14:textId="77777777" w:rsidTr="002F442D">
        <w:trPr>
          <w:trHeight w:val="19"/>
        </w:trPr>
        <w:tc>
          <w:tcPr>
            <w:tcW w:w="4246" w:type="dxa"/>
            <w:shd w:val="clear" w:color="auto" w:fill="auto"/>
            <w:noWrap/>
            <w:vAlign w:val="center"/>
          </w:tcPr>
          <w:p w14:paraId="05C62F81" w14:textId="77777777" w:rsidR="00F23FD3" w:rsidRPr="00F23FD3" w:rsidRDefault="00F23FD3" w:rsidP="00704E71">
            <w:pPr>
              <w:ind w:firstLine="166"/>
              <w:rPr>
                <w:color w:val="000000"/>
                <w:sz w:val="18"/>
                <w:szCs w:val="18"/>
              </w:rPr>
            </w:pPr>
            <w:r w:rsidRPr="00F23FD3">
              <w:rPr>
                <w:color w:val="000000"/>
                <w:sz w:val="18"/>
                <w:szCs w:val="18"/>
              </w:rPr>
              <w:t>Indigenous</w:t>
            </w:r>
          </w:p>
        </w:tc>
        <w:tc>
          <w:tcPr>
            <w:tcW w:w="992" w:type="dxa"/>
            <w:shd w:val="clear" w:color="auto" w:fill="auto"/>
            <w:noWrap/>
            <w:vAlign w:val="bottom"/>
          </w:tcPr>
          <w:p w14:paraId="1F191798"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20AAF0BF"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shd w:val="clear" w:color="auto" w:fill="auto"/>
            <w:noWrap/>
            <w:vAlign w:val="bottom"/>
          </w:tcPr>
          <w:p w14:paraId="58E290A6" w14:textId="77777777" w:rsidR="00F23FD3" w:rsidRPr="00F23FD3" w:rsidRDefault="00F23FD3" w:rsidP="00704E71">
            <w:pPr>
              <w:jc w:val="right"/>
              <w:rPr>
                <w:color w:val="000000"/>
                <w:sz w:val="18"/>
                <w:szCs w:val="18"/>
              </w:rPr>
            </w:pPr>
            <w:r w:rsidRPr="00F23FD3">
              <w:rPr>
                <w:color w:val="000000"/>
                <w:sz w:val="18"/>
                <w:szCs w:val="18"/>
              </w:rPr>
              <w:t>0.54</w:t>
            </w:r>
          </w:p>
        </w:tc>
        <w:tc>
          <w:tcPr>
            <w:tcW w:w="992" w:type="dxa"/>
            <w:shd w:val="clear" w:color="auto" w:fill="auto"/>
            <w:noWrap/>
            <w:vAlign w:val="bottom"/>
          </w:tcPr>
          <w:p w14:paraId="06D4122A" w14:textId="77777777" w:rsidR="00F23FD3" w:rsidRPr="00F23FD3" w:rsidRDefault="00F23FD3" w:rsidP="00704E71">
            <w:pPr>
              <w:jc w:val="right"/>
              <w:rPr>
                <w:color w:val="000000"/>
                <w:sz w:val="18"/>
                <w:szCs w:val="18"/>
              </w:rPr>
            </w:pPr>
            <w:r w:rsidRPr="00F23FD3">
              <w:rPr>
                <w:color w:val="000000"/>
                <w:sz w:val="18"/>
                <w:szCs w:val="18"/>
              </w:rPr>
              <w:t>0.588</w:t>
            </w:r>
          </w:p>
        </w:tc>
        <w:tc>
          <w:tcPr>
            <w:tcW w:w="992" w:type="dxa"/>
            <w:shd w:val="clear" w:color="auto" w:fill="auto"/>
            <w:noWrap/>
            <w:vAlign w:val="bottom"/>
          </w:tcPr>
          <w:p w14:paraId="10C9914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EE2B79D" w14:textId="77777777" w:rsidTr="002F442D">
        <w:trPr>
          <w:trHeight w:val="19"/>
        </w:trPr>
        <w:tc>
          <w:tcPr>
            <w:tcW w:w="4246" w:type="dxa"/>
            <w:shd w:val="clear" w:color="auto" w:fill="auto"/>
            <w:noWrap/>
            <w:vAlign w:val="center"/>
          </w:tcPr>
          <w:p w14:paraId="19A2DC05" w14:textId="77777777" w:rsidR="00F23FD3" w:rsidRPr="00F23FD3" w:rsidRDefault="00F23FD3" w:rsidP="00704E71">
            <w:pPr>
              <w:ind w:firstLine="166"/>
              <w:rPr>
                <w:color w:val="000000"/>
                <w:sz w:val="18"/>
                <w:szCs w:val="18"/>
              </w:rPr>
            </w:pPr>
            <w:r w:rsidRPr="00F23FD3">
              <w:rPr>
                <w:color w:val="000000"/>
                <w:sz w:val="18"/>
                <w:szCs w:val="18"/>
              </w:rPr>
              <w:t>Black</w:t>
            </w:r>
          </w:p>
        </w:tc>
        <w:tc>
          <w:tcPr>
            <w:tcW w:w="992" w:type="dxa"/>
            <w:shd w:val="clear" w:color="auto" w:fill="auto"/>
            <w:noWrap/>
            <w:vAlign w:val="bottom"/>
          </w:tcPr>
          <w:p w14:paraId="17DF7E64"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74007C3F"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51AB6663" w14:textId="77777777" w:rsidR="00F23FD3" w:rsidRPr="00F23FD3" w:rsidRDefault="00F23FD3" w:rsidP="00704E71">
            <w:pPr>
              <w:jc w:val="right"/>
              <w:rPr>
                <w:color w:val="000000"/>
                <w:sz w:val="18"/>
                <w:szCs w:val="18"/>
              </w:rPr>
            </w:pPr>
            <w:r w:rsidRPr="00F23FD3">
              <w:rPr>
                <w:color w:val="000000"/>
                <w:sz w:val="18"/>
                <w:szCs w:val="18"/>
              </w:rPr>
              <w:t>0.24</w:t>
            </w:r>
          </w:p>
        </w:tc>
        <w:tc>
          <w:tcPr>
            <w:tcW w:w="992" w:type="dxa"/>
            <w:shd w:val="clear" w:color="auto" w:fill="auto"/>
            <w:noWrap/>
            <w:vAlign w:val="bottom"/>
          </w:tcPr>
          <w:p w14:paraId="3783B437" w14:textId="77777777" w:rsidR="00F23FD3" w:rsidRPr="00F23FD3" w:rsidRDefault="00F23FD3" w:rsidP="00704E71">
            <w:pPr>
              <w:jc w:val="right"/>
              <w:rPr>
                <w:color w:val="000000"/>
                <w:sz w:val="18"/>
                <w:szCs w:val="18"/>
              </w:rPr>
            </w:pPr>
            <w:r w:rsidRPr="00F23FD3">
              <w:rPr>
                <w:color w:val="000000"/>
                <w:sz w:val="18"/>
                <w:szCs w:val="18"/>
              </w:rPr>
              <w:t>0.813</w:t>
            </w:r>
          </w:p>
        </w:tc>
        <w:tc>
          <w:tcPr>
            <w:tcW w:w="992" w:type="dxa"/>
            <w:shd w:val="clear" w:color="auto" w:fill="auto"/>
            <w:noWrap/>
            <w:vAlign w:val="bottom"/>
          </w:tcPr>
          <w:p w14:paraId="52A56A1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498157B" w14:textId="77777777" w:rsidTr="002F442D">
        <w:trPr>
          <w:trHeight w:val="19"/>
        </w:trPr>
        <w:tc>
          <w:tcPr>
            <w:tcW w:w="4246" w:type="dxa"/>
            <w:shd w:val="clear" w:color="auto" w:fill="auto"/>
            <w:noWrap/>
            <w:vAlign w:val="center"/>
          </w:tcPr>
          <w:p w14:paraId="4AAAC6AB" w14:textId="77777777" w:rsidR="00F23FD3" w:rsidRPr="00F23FD3" w:rsidRDefault="00F23FD3" w:rsidP="00704E71">
            <w:pPr>
              <w:ind w:firstLine="166"/>
              <w:rPr>
                <w:color w:val="000000"/>
                <w:sz w:val="18"/>
                <w:szCs w:val="18"/>
              </w:rPr>
            </w:pPr>
            <w:r w:rsidRPr="00F23FD3">
              <w:rPr>
                <w:color w:val="000000"/>
                <w:sz w:val="18"/>
                <w:szCs w:val="18"/>
              </w:rPr>
              <w:t>East Asian</w:t>
            </w:r>
          </w:p>
        </w:tc>
        <w:tc>
          <w:tcPr>
            <w:tcW w:w="992" w:type="dxa"/>
            <w:shd w:val="clear" w:color="auto" w:fill="auto"/>
            <w:noWrap/>
            <w:vAlign w:val="bottom"/>
          </w:tcPr>
          <w:p w14:paraId="149476A6"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1E9880B2"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5B8DDD97" w14:textId="77777777" w:rsidR="00F23FD3" w:rsidRPr="00F23FD3" w:rsidRDefault="00F23FD3" w:rsidP="00704E71">
            <w:pPr>
              <w:jc w:val="right"/>
              <w:rPr>
                <w:color w:val="000000"/>
                <w:sz w:val="18"/>
                <w:szCs w:val="18"/>
              </w:rPr>
            </w:pPr>
            <w:r w:rsidRPr="00F23FD3">
              <w:rPr>
                <w:color w:val="000000"/>
                <w:sz w:val="18"/>
                <w:szCs w:val="18"/>
              </w:rPr>
              <w:t>0.83</w:t>
            </w:r>
          </w:p>
        </w:tc>
        <w:tc>
          <w:tcPr>
            <w:tcW w:w="992" w:type="dxa"/>
            <w:shd w:val="clear" w:color="auto" w:fill="auto"/>
            <w:noWrap/>
            <w:vAlign w:val="bottom"/>
          </w:tcPr>
          <w:p w14:paraId="6C7ADB25" w14:textId="77777777" w:rsidR="00F23FD3" w:rsidRPr="00F23FD3" w:rsidRDefault="00F23FD3" w:rsidP="00704E71">
            <w:pPr>
              <w:jc w:val="right"/>
              <w:rPr>
                <w:color w:val="000000"/>
                <w:sz w:val="18"/>
                <w:szCs w:val="18"/>
              </w:rPr>
            </w:pPr>
            <w:r w:rsidRPr="00F23FD3">
              <w:rPr>
                <w:color w:val="000000"/>
                <w:sz w:val="18"/>
                <w:szCs w:val="18"/>
              </w:rPr>
              <w:t>0.408</w:t>
            </w:r>
          </w:p>
        </w:tc>
        <w:tc>
          <w:tcPr>
            <w:tcW w:w="992" w:type="dxa"/>
            <w:shd w:val="clear" w:color="auto" w:fill="auto"/>
            <w:noWrap/>
            <w:vAlign w:val="bottom"/>
          </w:tcPr>
          <w:p w14:paraId="40360CD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E00C622" w14:textId="77777777" w:rsidTr="002F442D">
        <w:trPr>
          <w:trHeight w:val="19"/>
        </w:trPr>
        <w:tc>
          <w:tcPr>
            <w:tcW w:w="4246" w:type="dxa"/>
            <w:shd w:val="clear" w:color="auto" w:fill="auto"/>
            <w:noWrap/>
            <w:vAlign w:val="center"/>
          </w:tcPr>
          <w:p w14:paraId="097D0D6B" w14:textId="77777777" w:rsidR="00F23FD3" w:rsidRPr="00F23FD3" w:rsidRDefault="00F23FD3" w:rsidP="00704E71">
            <w:pPr>
              <w:ind w:firstLine="166"/>
              <w:rPr>
                <w:color w:val="000000"/>
                <w:sz w:val="18"/>
                <w:szCs w:val="18"/>
              </w:rPr>
            </w:pPr>
            <w:r w:rsidRPr="00F23FD3">
              <w:rPr>
                <w:color w:val="000000"/>
                <w:sz w:val="18"/>
                <w:szCs w:val="18"/>
              </w:rPr>
              <w:t>Latinx</w:t>
            </w:r>
          </w:p>
        </w:tc>
        <w:tc>
          <w:tcPr>
            <w:tcW w:w="992" w:type="dxa"/>
            <w:shd w:val="clear" w:color="auto" w:fill="auto"/>
            <w:noWrap/>
            <w:vAlign w:val="bottom"/>
          </w:tcPr>
          <w:p w14:paraId="1D786D8F" w14:textId="77777777" w:rsidR="00F23FD3" w:rsidRPr="00F23FD3" w:rsidRDefault="00F23FD3" w:rsidP="00704E71">
            <w:pPr>
              <w:jc w:val="right"/>
              <w:rPr>
                <w:color w:val="000000"/>
                <w:sz w:val="18"/>
                <w:szCs w:val="18"/>
              </w:rPr>
            </w:pPr>
            <w:r w:rsidRPr="00F23FD3">
              <w:rPr>
                <w:color w:val="000000"/>
                <w:sz w:val="18"/>
                <w:szCs w:val="18"/>
              </w:rPr>
              <w:t>0.18</w:t>
            </w:r>
          </w:p>
        </w:tc>
        <w:tc>
          <w:tcPr>
            <w:tcW w:w="992" w:type="dxa"/>
            <w:vAlign w:val="bottom"/>
          </w:tcPr>
          <w:p w14:paraId="300FB674"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shd w:val="clear" w:color="auto" w:fill="auto"/>
            <w:noWrap/>
            <w:vAlign w:val="bottom"/>
          </w:tcPr>
          <w:p w14:paraId="65D7601F" w14:textId="77777777" w:rsidR="00F23FD3" w:rsidRPr="00F23FD3" w:rsidRDefault="00F23FD3" w:rsidP="00704E71">
            <w:pPr>
              <w:jc w:val="right"/>
              <w:rPr>
                <w:color w:val="000000"/>
                <w:sz w:val="18"/>
                <w:szCs w:val="18"/>
              </w:rPr>
            </w:pPr>
            <w:r w:rsidRPr="00F23FD3">
              <w:rPr>
                <w:color w:val="000000"/>
                <w:sz w:val="18"/>
                <w:szCs w:val="18"/>
              </w:rPr>
              <w:t>2.69</w:t>
            </w:r>
          </w:p>
        </w:tc>
        <w:tc>
          <w:tcPr>
            <w:tcW w:w="992" w:type="dxa"/>
            <w:shd w:val="clear" w:color="auto" w:fill="auto"/>
            <w:noWrap/>
            <w:vAlign w:val="bottom"/>
          </w:tcPr>
          <w:p w14:paraId="128F7941" w14:textId="77777777" w:rsidR="00F23FD3" w:rsidRPr="00F23FD3" w:rsidRDefault="00F23FD3" w:rsidP="00704E71">
            <w:pPr>
              <w:jc w:val="right"/>
              <w:rPr>
                <w:color w:val="000000"/>
                <w:sz w:val="18"/>
                <w:szCs w:val="18"/>
              </w:rPr>
            </w:pPr>
            <w:r w:rsidRPr="00F23FD3">
              <w:rPr>
                <w:color w:val="000000"/>
                <w:sz w:val="18"/>
                <w:szCs w:val="18"/>
              </w:rPr>
              <w:t>0.007*</w:t>
            </w:r>
          </w:p>
        </w:tc>
        <w:tc>
          <w:tcPr>
            <w:tcW w:w="992" w:type="dxa"/>
            <w:shd w:val="clear" w:color="auto" w:fill="auto"/>
            <w:noWrap/>
            <w:vAlign w:val="bottom"/>
          </w:tcPr>
          <w:p w14:paraId="252B6CF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4DAF649" w14:textId="77777777" w:rsidTr="002F442D">
        <w:trPr>
          <w:trHeight w:val="19"/>
        </w:trPr>
        <w:tc>
          <w:tcPr>
            <w:tcW w:w="4246" w:type="dxa"/>
            <w:shd w:val="clear" w:color="auto" w:fill="auto"/>
            <w:noWrap/>
            <w:vAlign w:val="center"/>
          </w:tcPr>
          <w:p w14:paraId="4EBDBDDF" w14:textId="77777777" w:rsidR="00F23FD3" w:rsidRPr="00F23FD3" w:rsidRDefault="00F23FD3" w:rsidP="00704E71">
            <w:pPr>
              <w:ind w:firstLine="166"/>
              <w:rPr>
                <w:color w:val="000000"/>
                <w:sz w:val="18"/>
                <w:szCs w:val="18"/>
              </w:rPr>
            </w:pPr>
            <w:r w:rsidRPr="00F23FD3">
              <w:rPr>
                <w:color w:val="000000"/>
                <w:sz w:val="18"/>
                <w:szCs w:val="18"/>
              </w:rPr>
              <w:t>South Asian</w:t>
            </w:r>
          </w:p>
        </w:tc>
        <w:tc>
          <w:tcPr>
            <w:tcW w:w="992" w:type="dxa"/>
            <w:shd w:val="clear" w:color="auto" w:fill="auto"/>
            <w:noWrap/>
            <w:vAlign w:val="bottom"/>
          </w:tcPr>
          <w:p w14:paraId="602A04B4" w14:textId="77777777" w:rsidR="00F23FD3" w:rsidRPr="00F23FD3" w:rsidRDefault="00F23FD3" w:rsidP="00704E71">
            <w:pPr>
              <w:jc w:val="right"/>
              <w:rPr>
                <w:color w:val="000000"/>
                <w:sz w:val="18"/>
                <w:szCs w:val="18"/>
              </w:rPr>
            </w:pPr>
            <w:r w:rsidRPr="00F23FD3">
              <w:rPr>
                <w:color w:val="000000"/>
                <w:sz w:val="18"/>
                <w:szCs w:val="18"/>
              </w:rPr>
              <w:t>0.25</w:t>
            </w:r>
          </w:p>
        </w:tc>
        <w:tc>
          <w:tcPr>
            <w:tcW w:w="992" w:type="dxa"/>
            <w:vAlign w:val="bottom"/>
          </w:tcPr>
          <w:p w14:paraId="47034E6C"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64E467B0" w14:textId="77777777" w:rsidR="00F23FD3" w:rsidRPr="00F23FD3" w:rsidRDefault="00F23FD3" w:rsidP="00704E71">
            <w:pPr>
              <w:jc w:val="right"/>
              <w:rPr>
                <w:color w:val="000000"/>
                <w:sz w:val="18"/>
                <w:szCs w:val="18"/>
              </w:rPr>
            </w:pPr>
            <w:r w:rsidRPr="00F23FD3">
              <w:rPr>
                <w:color w:val="000000"/>
                <w:sz w:val="18"/>
                <w:szCs w:val="18"/>
              </w:rPr>
              <w:t>2.77</w:t>
            </w:r>
          </w:p>
        </w:tc>
        <w:tc>
          <w:tcPr>
            <w:tcW w:w="992" w:type="dxa"/>
            <w:shd w:val="clear" w:color="auto" w:fill="auto"/>
            <w:noWrap/>
            <w:vAlign w:val="bottom"/>
          </w:tcPr>
          <w:p w14:paraId="296ABEB4" w14:textId="77777777" w:rsidR="00F23FD3" w:rsidRPr="00F23FD3" w:rsidRDefault="00F23FD3" w:rsidP="00704E71">
            <w:pPr>
              <w:jc w:val="right"/>
              <w:rPr>
                <w:color w:val="000000"/>
                <w:sz w:val="18"/>
                <w:szCs w:val="18"/>
              </w:rPr>
            </w:pPr>
            <w:r w:rsidRPr="00F23FD3">
              <w:rPr>
                <w:color w:val="000000"/>
                <w:sz w:val="18"/>
                <w:szCs w:val="18"/>
              </w:rPr>
              <w:t>0.006*</w:t>
            </w:r>
          </w:p>
        </w:tc>
        <w:tc>
          <w:tcPr>
            <w:tcW w:w="992" w:type="dxa"/>
            <w:shd w:val="clear" w:color="auto" w:fill="auto"/>
            <w:noWrap/>
            <w:vAlign w:val="bottom"/>
          </w:tcPr>
          <w:p w14:paraId="7F22CB3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2F9F1CD" w14:textId="77777777" w:rsidTr="002F442D">
        <w:trPr>
          <w:trHeight w:val="19"/>
        </w:trPr>
        <w:tc>
          <w:tcPr>
            <w:tcW w:w="4246" w:type="dxa"/>
            <w:shd w:val="clear" w:color="auto" w:fill="auto"/>
            <w:noWrap/>
            <w:vAlign w:val="center"/>
          </w:tcPr>
          <w:p w14:paraId="0F2751B9" w14:textId="77777777" w:rsidR="00F23FD3" w:rsidRPr="00F23FD3" w:rsidRDefault="00F23FD3" w:rsidP="00704E71">
            <w:pPr>
              <w:ind w:firstLine="166"/>
              <w:rPr>
                <w:color w:val="000000"/>
                <w:sz w:val="18"/>
                <w:szCs w:val="18"/>
              </w:rPr>
            </w:pPr>
            <w:r w:rsidRPr="00F23FD3">
              <w:rPr>
                <w:color w:val="000000"/>
                <w:sz w:val="18"/>
                <w:szCs w:val="18"/>
              </w:rPr>
              <w:t>Other</w:t>
            </w:r>
          </w:p>
        </w:tc>
        <w:tc>
          <w:tcPr>
            <w:tcW w:w="992" w:type="dxa"/>
            <w:shd w:val="clear" w:color="auto" w:fill="auto"/>
            <w:noWrap/>
            <w:vAlign w:val="bottom"/>
          </w:tcPr>
          <w:p w14:paraId="7276DBC7"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54DA5CA0"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58203F5D" w14:textId="77777777" w:rsidR="00F23FD3" w:rsidRPr="00F23FD3" w:rsidRDefault="00F23FD3" w:rsidP="00704E71">
            <w:pPr>
              <w:jc w:val="right"/>
              <w:rPr>
                <w:color w:val="000000"/>
                <w:sz w:val="18"/>
                <w:szCs w:val="18"/>
              </w:rPr>
            </w:pPr>
            <w:r w:rsidRPr="00F23FD3">
              <w:rPr>
                <w:color w:val="000000"/>
                <w:sz w:val="18"/>
                <w:szCs w:val="18"/>
              </w:rPr>
              <w:t>1.60</w:t>
            </w:r>
          </w:p>
        </w:tc>
        <w:tc>
          <w:tcPr>
            <w:tcW w:w="992" w:type="dxa"/>
            <w:shd w:val="clear" w:color="auto" w:fill="auto"/>
            <w:noWrap/>
            <w:vAlign w:val="bottom"/>
          </w:tcPr>
          <w:p w14:paraId="682BB96F" w14:textId="77777777" w:rsidR="00F23FD3" w:rsidRPr="00F23FD3" w:rsidRDefault="00F23FD3" w:rsidP="00704E71">
            <w:pPr>
              <w:jc w:val="right"/>
              <w:rPr>
                <w:color w:val="000000"/>
                <w:sz w:val="18"/>
                <w:szCs w:val="18"/>
              </w:rPr>
            </w:pPr>
            <w:r w:rsidRPr="00F23FD3">
              <w:rPr>
                <w:color w:val="000000"/>
                <w:sz w:val="18"/>
                <w:szCs w:val="18"/>
              </w:rPr>
              <w:t>0.111</w:t>
            </w:r>
          </w:p>
        </w:tc>
        <w:tc>
          <w:tcPr>
            <w:tcW w:w="992" w:type="dxa"/>
            <w:shd w:val="clear" w:color="auto" w:fill="auto"/>
            <w:noWrap/>
            <w:vAlign w:val="bottom"/>
          </w:tcPr>
          <w:p w14:paraId="7075D1A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FA94E5F" w14:textId="77777777" w:rsidTr="002F442D">
        <w:trPr>
          <w:trHeight w:val="19"/>
        </w:trPr>
        <w:tc>
          <w:tcPr>
            <w:tcW w:w="4246" w:type="dxa"/>
            <w:shd w:val="clear" w:color="auto" w:fill="auto"/>
            <w:noWrap/>
            <w:vAlign w:val="center"/>
          </w:tcPr>
          <w:p w14:paraId="79BE2D65" w14:textId="77777777" w:rsidR="00F23FD3" w:rsidRPr="00F23FD3" w:rsidRDefault="00F23FD3" w:rsidP="00704E71">
            <w:pPr>
              <w:ind w:firstLine="166"/>
              <w:rPr>
                <w:color w:val="000000"/>
                <w:sz w:val="18"/>
                <w:szCs w:val="18"/>
                <w:vertAlign w:val="superscript"/>
              </w:rPr>
            </w:pPr>
            <w:r w:rsidRPr="00F23FD3">
              <w:rPr>
                <w:color w:val="000000"/>
                <w:sz w:val="18"/>
                <w:szCs w:val="18"/>
              </w:rPr>
              <w:t>White</w:t>
            </w:r>
            <w:r w:rsidRPr="00F23FD3">
              <w:rPr>
                <w:color w:val="000000"/>
                <w:sz w:val="18"/>
                <w:szCs w:val="18"/>
                <w:vertAlign w:val="superscript"/>
              </w:rPr>
              <w:t>2</w:t>
            </w:r>
          </w:p>
        </w:tc>
        <w:tc>
          <w:tcPr>
            <w:tcW w:w="992" w:type="dxa"/>
            <w:shd w:val="clear" w:color="auto" w:fill="auto"/>
            <w:noWrap/>
            <w:vAlign w:val="bottom"/>
          </w:tcPr>
          <w:p w14:paraId="0FE07980" w14:textId="37CF0B84" w:rsidR="00F23FD3" w:rsidRPr="00F23FD3" w:rsidRDefault="00F23FD3" w:rsidP="00704E71">
            <w:pPr>
              <w:jc w:val="right"/>
              <w:rPr>
                <w:color w:val="000000"/>
                <w:sz w:val="18"/>
                <w:szCs w:val="18"/>
              </w:rPr>
            </w:pPr>
            <w:r>
              <w:rPr>
                <w:color w:val="000000"/>
                <w:sz w:val="18"/>
                <w:szCs w:val="18"/>
              </w:rPr>
              <w:t>-</w:t>
            </w:r>
          </w:p>
        </w:tc>
        <w:tc>
          <w:tcPr>
            <w:tcW w:w="992" w:type="dxa"/>
            <w:vAlign w:val="bottom"/>
          </w:tcPr>
          <w:p w14:paraId="31A1D614" w14:textId="1CF99914" w:rsidR="00F23FD3" w:rsidRPr="00F23FD3" w:rsidRDefault="00F23FD3" w:rsidP="00704E71">
            <w:pPr>
              <w:jc w:val="right"/>
              <w:rPr>
                <w:color w:val="000000"/>
                <w:sz w:val="18"/>
                <w:szCs w:val="18"/>
              </w:rPr>
            </w:pPr>
            <w:r>
              <w:rPr>
                <w:color w:val="000000"/>
                <w:sz w:val="18"/>
                <w:szCs w:val="18"/>
              </w:rPr>
              <w:t>-</w:t>
            </w:r>
          </w:p>
        </w:tc>
        <w:tc>
          <w:tcPr>
            <w:tcW w:w="992" w:type="dxa"/>
            <w:shd w:val="clear" w:color="auto" w:fill="auto"/>
            <w:noWrap/>
            <w:vAlign w:val="bottom"/>
          </w:tcPr>
          <w:p w14:paraId="289E880C" w14:textId="2E724ABD" w:rsidR="00F23FD3" w:rsidRPr="00F23FD3" w:rsidRDefault="00F23FD3" w:rsidP="00704E71">
            <w:pPr>
              <w:jc w:val="right"/>
              <w:rPr>
                <w:color w:val="000000"/>
                <w:sz w:val="18"/>
                <w:szCs w:val="18"/>
              </w:rPr>
            </w:pPr>
            <w:r>
              <w:rPr>
                <w:color w:val="000000"/>
                <w:sz w:val="18"/>
                <w:szCs w:val="18"/>
              </w:rPr>
              <w:t>-</w:t>
            </w:r>
          </w:p>
        </w:tc>
        <w:tc>
          <w:tcPr>
            <w:tcW w:w="992" w:type="dxa"/>
            <w:shd w:val="clear" w:color="auto" w:fill="auto"/>
            <w:noWrap/>
            <w:vAlign w:val="bottom"/>
          </w:tcPr>
          <w:p w14:paraId="64D5F279" w14:textId="71AA1085" w:rsidR="00F23FD3" w:rsidRPr="00F23FD3" w:rsidRDefault="00F23FD3" w:rsidP="00704E71">
            <w:pPr>
              <w:jc w:val="right"/>
              <w:rPr>
                <w:color w:val="000000"/>
                <w:sz w:val="18"/>
                <w:szCs w:val="18"/>
              </w:rPr>
            </w:pPr>
            <w:r>
              <w:rPr>
                <w:color w:val="000000"/>
                <w:sz w:val="18"/>
                <w:szCs w:val="18"/>
              </w:rPr>
              <w:t>-</w:t>
            </w:r>
          </w:p>
        </w:tc>
        <w:tc>
          <w:tcPr>
            <w:tcW w:w="992" w:type="dxa"/>
            <w:shd w:val="clear" w:color="auto" w:fill="auto"/>
            <w:noWrap/>
            <w:vAlign w:val="bottom"/>
          </w:tcPr>
          <w:p w14:paraId="7EC3FC0C" w14:textId="2448B2AF" w:rsidR="00F23FD3" w:rsidRPr="00F23FD3" w:rsidRDefault="00F23FD3" w:rsidP="00704E71">
            <w:pPr>
              <w:jc w:val="right"/>
              <w:rPr>
                <w:color w:val="000000"/>
                <w:sz w:val="18"/>
                <w:szCs w:val="18"/>
              </w:rPr>
            </w:pPr>
            <w:r>
              <w:rPr>
                <w:color w:val="000000"/>
                <w:sz w:val="18"/>
                <w:szCs w:val="18"/>
              </w:rPr>
              <w:t>-</w:t>
            </w:r>
          </w:p>
        </w:tc>
      </w:tr>
      <w:tr w:rsidR="00F23FD3" w:rsidRPr="00F23FD3" w14:paraId="47E9C3FB" w14:textId="77777777" w:rsidTr="002F442D">
        <w:trPr>
          <w:trHeight w:val="19"/>
        </w:trPr>
        <w:tc>
          <w:tcPr>
            <w:tcW w:w="4246" w:type="dxa"/>
            <w:shd w:val="clear" w:color="auto" w:fill="auto"/>
            <w:noWrap/>
            <w:vAlign w:val="center"/>
          </w:tcPr>
          <w:p w14:paraId="5D306FA5" w14:textId="77777777" w:rsidR="00F23FD3" w:rsidRPr="00F23FD3" w:rsidRDefault="00F23FD3" w:rsidP="00704E71">
            <w:pPr>
              <w:rPr>
                <w:color w:val="000000"/>
                <w:sz w:val="18"/>
                <w:szCs w:val="18"/>
              </w:rPr>
            </w:pPr>
            <w:r w:rsidRPr="00F23FD3">
              <w:rPr>
                <w:color w:val="000000"/>
                <w:sz w:val="18"/>
                <w:szCs w:val="18"/>
              </w:rPr>
              <w:t>Education (years)</w:t>
            </w:r>
          </w:p>
        </w:tc>
        <w:tc>
          <w:tcPr>
            <w:tcW w:w="992" w:type="dxa"/>
            <w:shd w:val="clear" w:color="auto" w:fill="auto"/>
            <w:noWrap/>
            <w:vAlign w:val="bottom"/>
          </w:tcPr>
          <w:p w14:paraId="263804AE"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4E1844BA"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14117248" w14:textId="77777777" w:rsidR="00F23FD3" w:rsidRPr="00F23FD3" w:rsidRDefault="00F23FD3" w:rsidP="00704E71">
            <w:pPr>
              <w:jc w:val="right"/>
              <w:rPr>
                <w:color w:val="000000"/>
                <w:sz w:val="18"/>
                <w:szCs w:val="18"/>
              </w:rPr>
            </w:pPr>
            <w:r w:rsidRPr="00F23FD3">
              <w:rPr>
                <w:color w:val="000000"/>
                <w:sz w:val="18"/>
                <w:szCs w:val="18"/>
              </w:rPr>
              <w:t>1.41</w:t>
            </w:r>
          </w:p>
        </w:tc>
        <w:tc>
          <w:tcPr>
            <w:tcW w:w="992" w:type="dxa"/>
            <w:shd w:val="clear" w:color="auto" w:fill="auto"/>
            <w:noWrap/>
            <w:vAlign w:val="bottom"/>
          </w:tcPr>
          <w:p w14:paraId="7C59FE68" w14:textId="77777777" w:rsidR="00F23FD3" w:rsidRPr="00F23FD3" w:rsidRDefault="00F23FD3" w:rsidP="00704E71">
            <w:pPr>
              <w:jc w:val="right"/>
              <w:rPr>
                <w:color w:val="000000"/>
                <w:sz w:val="18"/>
                <w:szCs w:val="18"/>
              </w:rPr>
            </w:pPr>
            <w:r w:rsidRPr="00F23FD3">
              <w:rPr>
                <w:color w:val="000000"/>
                <w:sz w:val="18"/>
                <w:szCs w:val="18"/>
              </w:rPr>
              <w:t>0.159</w:t>
            </w:r>
          </w:p>
        </w:tc>
        <w:tc>
          <w:tcPr>
            <w:tcW w:w="992" w:type="dxa"/>
            <w:shd w:val="clear" w:color="auto" w:fill="auto"/>
            <w:noWrap/>
            <w:vAlign w:val="bottom"/>
          </w:tcPr>
          <w:p w14:paraId="2381DC3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736B3F3" w14:textId="77777777" w:rsidTr="002F442D">
        <w:trPr>
          <w:trHeight w:val="19"/>
        </w:trPr>
        <w:tc>
          <w:tcPr>
            <w:tcW w:w="4246" w:type="dxa"/>
            <w:shd w:val="clear" w:color="auto" w:fill="auto"/>
            <w:noWrap/>
            <w:vAlign w:val="center"/>
          </w:tcPr>
          <w:p w14:paraId="6E104F25" w14:textId="77777777" w:rsidR="00F23FD3" w:rsidRPr="00F23FD3" w:rsidRDefault="00F23FD3" w:rsidP="00704E71">
            <w:pPr>
              <w:rPr>
                <w:color w:val="000000"/>
                <w:sz w:val="18"/>
                <w:szCs w:val="18"/>
              </w:rPr>
            </w:pPr>
            <w:r w:rsidRPr="00F23FD3">
              <w:rPr>
                <w:color w:val="000000"/>
                <w:sz w:val="18"/>
                <w:szCs w:val="18"/>
              </w:rPr>
              <w:t>Region of residence</w:t>
            </w:r>
          </w:p>
        </w:tc>
        <w:tc>
          <w:tcPr>
            <w:tcW w:w="992" w:type="dxa"/>
            <w:shd w:val="clear" w:color="auto" w:fill="auto"/>
            <w:noWrap/>
            <w:vAlign w:val="center"/>
          </w:tcPr>
          <w:p w14:paraId="02B92BEA" w14:textId="77777777" w:rsidR="00F23FD3" w:rsidRPr="00F23FD3" w:rsidRDefault="00F23FD3" w:rsidP="00704E71">
            <w:pPr>
              <w:jc w:val="right"/>
              <w:rPr>
                <w:color w:val="000000"/>
                <w:sz w:val="18"/>
                <w:szCs w:val="18"/>
              </w:rPr>
            </w:pPr>
          </w:p>
        </w:tc>
        <w:tc>
          <w:tcPr>
            <w:tcW w:w="992" w:type="dxa"/>
            <w:vAlign w:val="center"/>
          </w:tcPr>
          <w:p w14:paraId="14D67206"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01E104A3"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307B8B07"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0E914CA9" w14:textId="77777777" w:rsidR="00F23FD3" w:rsidRPr="00F23FD3" w:rsidRDefault="00F23FD3" w:rsidP="00704E71">
            <w:pPr>
              <w:jc w:val="right"/>
              <w:rPr>
                <w:color w:val="000000"/>
                <w:sz w:val="18"/>
                <w:szCs w:val="18"/>
              </w:rPr>
            </w:pPr>
          </w:p>
        </w:tc>
      </w:tr>
      <w:tr w:rsidR="00F23FD3" w:rsidRPr="00F23FD3" w14:paraId="7D374CDE" w14:textId="77777777" w:rsidTr="002F442D">
        <w:trPr>
          <w:trHeight w:val="19"/>
        </w:trPr>
        <w:tc>
          <w:tcPr>
            <w:tcW w:w="4246" w:type="dxa"/>
            <w:shd w:val="clear" w:color="auto" w:fill="auto"/>
            <w:noWrap/>
            <w:vAlign w:val="center"/>
          </w:tcPr>
          <w:p w14:paraId="08A27933" w14:textId="77777777" w:rsidR="00F23FD3" w:rsidRPr="00F23FD3" w:rsidRDefault="00F23FD3" w:rsidP="00704E71">
            <w:pPr>
              <w:ind w:firstLine="178"/>
              <w:rPr>
                <w:color w:val="000000"/>
                <w:sz w:val="18"/>
                <w:szCs w:val="18"/>
              </w:rPr>
            </w:pPr>
            <w:r w:rsidRPr="00F23FD3">
              <w:rPr>
                <w:color w:val="000000"/>
                <w:sz w:val="18"/>
                <w:szCs w:val="18"/>
              </w:rPr>
              <w:t>Canada</w:t>
            </w:r>
          </w:p>
        </w:tc>
        <w:tc>
          <w:tcPr>
            <w:tcW w:w="992" w:type="dxa"/>
            <w:shd w:val="clear" w:color="auto" w:fill="auto"/>
            <w:noWrap/>
            <w:vAlign w:val="bottom"/>
          </w:tcPr>
          <w:p w14:paraId="5C10602F"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7B46CFED"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66A3A3AB" w14:textId="77777777" w:rsidR="00F23FD3" w:rsidRPr="00F23FD3" w:rsidRDefault="00F23FD3" w:rsidP="00704E71">
            <w:pPr>
              <w:jc w:val="right"/>
              <w:rPr>
                <w:color w:val="000000"/>
                <w:sz w:val="18"/>
                <w:szCs w:val="18"/>
              </w:rPr>
            </w:pPr>
            <w:r w:rsidRPr="00F23FD3">
              <w:rPr>
                <w:color w:val="000000"/>
                <w:sz w:val="18"/>
                <w:szCs w:val="18"/>
              </w:rPr>
              <w:t>2.89</w:t>
            </w:r>
          </w:p>
        </w:tc>
        <w:tc>
          <w:tcPr>
            <w:tcW w:w="992" w:type="dxa"/>
            <w:shd w:val="clear" w:color="auto" w:fill="auto"/>
            <w:noWrap/>
            <w:vAlign w:val="bottom"/>
          </w:tcPr>
          <w:p w14:paraId="2ECAB89B" w14:textId="77777777" w:rsidR="00F23FD3" w:rsidRPr="00F23FD3" w:rsidRDefault="00F23FD3" w:rsidP="00704E71">
            <w:pPr>
              <w:jc w:val="right"/>
              <w:rPr>
                <w:color w:val="000000"/>
                <w:sz w:val="18"/>
                <w:szCs w:val="18"/>
              </w:rPr>
            </w:pPr>
            <w:r w:rsidRPr="00F23FD3">
              <w:rPr>
                <w:color w:val="000000"/>
                <w:sz w:val="18"/>
                <w:szCs w:val="18"/>
              </w:rPr>
              <w:t>0.004*</w:t>
            </w:r>
          </w:p>
        </w:tc>
        <w:tc>
          <w:tcPr>
            <w:tcW w:w="992" w:type="dxa"/>
            <w:shd w:val="clear" w:color="auto" w:fill="auto"/>
            <w:noWrap/>
            <w:vAlign w:val="bottom"/>
          </w:tcPr>
          <w:p w14:paraId="3218D1D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39ACB19" w14:textId="77777777" w:rsidTr="002F442D">
        <w:trPr>
          <w:trHeight w:val="19"/>
        </w:trPr>
        <w:tc>
          <w:tcPr>
            <w:tcW w:w="4246" w:type="dxa"/>
            <w:shd w:val="clear" w:color="auto" w:fill="auto"/>
            <w:noWrap/>
            <w:vAlign w:val="center"/>
          </w:tcPr>
          <w:p w14:paraId="4D8CD516" w14:textId="77777777" w:rsidR="00F23FD3" w:rsidRPr="00F23FD3" w:rsidRDefault="00F23FD3" w:rsidP="00704E71">
            <w:pPr>
              <w:ind w:firstLine="178"/>
              <w:rPr>
                <w:color w:val="000000"/>
                <w:sz w:val="18"/>
                <w:szCs w:val="18"/>
              </w:rPr>
            </w:pPr>
            <w:r w:rsidRPr="00F23FD3">
              <w:rPr>
                <w:color w:val="000000"/>
                <w:sz w:val="18"/>
                <w:szCs w:val="18"/>
              </w:rPr>
              <w:t>Florida/Texas</w:t>
            </w:r>
          </w:p>
        </w:tc>
        <w:tc>
          <w:tcPr>
            <w:tcW w:w="992" w:type="dxa"/>
            <w:shd w:val="clear" w:color="auto" w:fill="auto"/>
            <w:noWrap/>
            <w:vAlign w:val="bottom"/>
          </w:tcPr>
          <w:p w14:paraId="2ED7915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1EEED8F3"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4C0593CE" w14:textId="77777777" w:rsidR="00F23FD3" w:rsidRPr="00F23FD3" w:rsidRDefault="00F23FD3" w:rsidP="00704E71">
            <w:pPr>
              <w:jc w:val="right"/>
              <w:rPr>
                <w:color w:val="000000"/>
                <w:sz w:val="18"/>
                <w:szCs w:val="18"/>
              </w:rPr>
            </w:pPr>
            <w:r w:rsidRPr="00F23FD3">
              <w:rPr>
                <w:color w:val="000000"/>
                <w:sz w:val="18"/>
                <w:szCs w:val="18"/>
              </w:rPr>
              <w:t>-0.34</w:t>
            </w:r>
          </w:p>
        </w:tc>
        <w:tc>
          <w:tcPr>
            <w:tcW w:w="992" w:type="dxa"/>
            <w:shd w:val="clear" w:color="auto" w:fill="auto"/>
            <w:noWrap/>
            <w:vAlign w:val="bottom"/>
          </w:tcPr>
          <w:p w14:paraId="0D042227" w14:textId="77777777" w:rsidR="00F23FD3" w:rsidRPr="00F23FD3" w:rsidRDefault="00F23FD3" w:rsidP="00704E71">
            <w:pPr>
              <w:jc w:val="right"/>
              <w:rPr>
                <w:color w:val="000000"/>
                <w:sz w:val="18"/>
                <w:szCs w:val="18"/>
              </w:rPr>
            </w:pPr>
            <w:r w:rsidRPr="00F23FD3">
              <w:rPr>
                <w:color w:val="000000"/>
                <w:sz w:val="18"/>
                <w:szCs w:val="18"/>
              </w:rPr>
              <w:t>0.734</w:t>
            </w:r>
          </w:p>
        </w:tc>
        <w:tc>
          <w:tcPr>
            <w:tcW w:w="992" w:type="dxa"/>
            <w:shd w:val="clear" w:color="auto" w:fill="auto"/>
            <w:noWrap/>
            <w:vAlign w:val="bottom"/>
          </w:tcPr>
          <w:p w14:paraId="729EDD4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1E01D45" w14:textId="77777777" w:rsidTr="002F442D">
        <w:trPr>
          <w:trHeight w:val="19"/>
        </w:trPr>
        <w:tc>
          <w:tcPr>
            <w:tcW w:w="4246" w:type="dxa"/>
            <w:shd w:val="clear" w:color="auto" w:fill="auto"/>
            <w:noWrap/>
            <w:vAlign w:val="center"/>
          </w:tcPr>
          <w:p w14:paraId="746E58D1" w14:textId="77777777" w:rsidR="00F23FD3" w:rsidRPr="00F23FD3" w:rsidRDefault="00F23FD3" w:rsidP="00704E71">
            <w:pPr>
              <w:ind w:firstLine="178"/>
              <w:rPr>
                <w:color w:val="000000"/>
                <w:sz w:val="18"/>
                <w:szCs w:val="18"/>
                <w:vertAlign w:val="superscript"/>
              </w:rPr>
            </w:pPr>
            <w:r w:rsidRPr="00F23FD3">
              <w:rPr>
                <w:color w:val="000000"/>
                <w:sz w:val="18"/>
                <w:szCs w:val="18"/>
              </w:rPr>
              <w:t>New York/California</w:t>
            </w:r>
            <w:r w:rsidRPr="00F23FD3">
              <w:rPr>
                <w:color w:val="000000"/>
                <w:sz w:val="18"/>
                <w:szCs w:val="18"/>
                <w:vertAlign w:val="superscript"/>
              </w:rPr>
              <w:t>2</w:t>
            </w:r>
          </w:p>
        </w:tc>
        <w:tc>
          <w:tcPr>
            <w:tcW w:w="992" w:type="dxa"/>
            <w:shd w:val="clear" w:color="auto" w:fill="auto"/>
            <w:noWrap/>
            <w:vAlign w:val="center"/>
          </w:tcPr>
          <w:p w14:paraId="485248D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17C1C803"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022D563"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360F694"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9E06DC6"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7D17FC1A" w14:textId="77777777" w:rsidTr="002F442D">
        <w:trPr>
          <w:trHeight w:val="19"/>
        </w:trPr>
        <w:tc>
          <w:tcPr>
            <w:tcW w:w="4246" w:type="dxa"/>
            <w:shd w:val="clear" w:color="auto" w:fill="auto"/>
            <w:noWrap/>
            <w:vAlign w:val="center"/>
          </w:tcPr>
          <w:p w14:paraId="4DCFBFD3" w14:textId="77777777" w:rsidR="00F23FD3" w:rsidRPr="00F23FD3" w:rsidRDefault="00F23FD3" w:rsidP="00704E71">
            <w:pPr>
              <w:ind w:firstLine="24"/>
              <w:rPr>
                <w:color w:val="000000"/>
                <w:sz w:val="18"/>
                <w:szCs w:val="18"/>
              </w:rPr>
            </w:pPr>
            <w:r w:rsidRPr="00F23FD3">
              <w:rPr>
                <w:color w:val="000000"/>
                <w:sz w:val="18"/>
                <w:szCs w:val="18"/>
              </w:rPr>
              <w:t>Religion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35FEE0BD"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0E007965"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433DDD26" w14:textId="77777777" w:rsidR="00F23FD3" w:rsidRPr="00F23FD3" w:rsidRDefault="00F23FD3" w:rsidP="00704E71">
            <w:pPr>
              <w:jc w:val="right"/>
              <w:rPr>
                <w:color w:val="000000"/>
                <w:sz w:val="18"/>
                <w:szCs w:val="18"/>
              </w:rPr>
            </w:pPr>
            <w:r w:rsidRPr="00F23FD3">
              <w:rPr>
                <w:color w:val="000000"/>
                <w:sz w:val="18"/>
                <w:szCs w:val="18"/>
              </w:rPr>
              <w:t>0.40</w:t>
            </w:r>
          </w:p>
        </w:tc>
        <w:tc>
          <w:tcPr>
            <w:tcW w:w="992" w:type="dxa"/>
            <w:shd w:val="clear" w:color="auto" w:fill="auto"/>
            <w:noWrap/>
            <w:vAlign w:val="bottom"/>
          </w:tcPr>
          <w:p w14:paraId="3759E341" w14:textId="77777777" w:rsidR="00F23FD3" w:rsidRPr="00F23FD3" w:rsidRDefault="00F23FD3" w:rsidP="00704E71">
            <w:pPr>
              <w:jc w:val="right"/>
              <w:rPr>
                <w:color w:val="000000"/>
                <w:sz w:val="18"/>
                <w:szCs w:val="18"/>
              </w:rPr>
            </w:pPr>
            <w:r w:rsidRPr="00F23FD3">
              <w:rPr>
                <w:color w:val="000000"/>
                <w:sz w:val="18"/>
                <w:szCs w:val="18"/>
              </w:rPr>
              <w:t>0.691</w:t>
            </w:r>
          </w:p>
        </w:tc>
        <w:tc>
          <w:tcPr>
            <w:tcW w:w="992" w:type="dxa"/>
            <w:shd w:val="clear" w:color="auto" w:fill="auto"/>
            <w:noWrap/>
            <w:vAlign w:val="bottom"/>
          </w:tcPr>
          <w:p w14:paraId="0E70166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FE724DA" w14:textId="77777777" w:rsidTr="002F442D">
        <w:trPr>
          <w:trHeight w:val="19"/>
        </w:trPr>
        <w:tc>
          <w:tcPr>
            <w:tcW w:w="4246" w:type="dxa"/>
            <w:shd w:val="clear" w:color="auto" w:fill="auto"/>
            <w:noWrap/>
            <w:vAlign w:val="center"/>
          </w:tcPr>
          <w:p w14:paraId="1C2F625D" w14:textId="77777777" w:rsidR="00F23FD3" w:rsidRPr="00F23FD3" w:rsidRDefault="00F23FD3" w:rsidP="00704E71">
            <w:pPr>
              <w:ind w:firstLine="24"/>
              <w:rPr>
                <w:color w:val="000000"/>
                <w:sz w:val="18"/>
                <w:szCs w:val="18"/>
              </w:rPr>
            </w:pPr>
            <w:r w:rsidRPr="00F23FD3">
              <w:rPr>
                <w:color w:val="000000"/>
                <w:sz w:val="18"/>
                <w:szCs w:val="18"/>
              </w:rPr>
              <w:t xml:space="preserve">Population density </w:t>
            </w:r>
          </w:p>
        </w:tc>
        <w:tc>
          <w:tcPr>
            <w:tcW w:w="992" w:type="dxa"/>
            <w:shd w:val="clear" w:color="auto" w:fill="auto"/>
            <w:noWrap/>
            <w:vAlign w:val="bottom"/>
          </w:tcPr>
          <w:p w14:paraId="60DD596F" w14:textId="77777777" w:rsidR="00F23FD3" w:rsidRPr="00F23FD3" w:rsidRDefault="00F23FD3" w:rsidP="00704E71">
            <w:pPr>
              <w:jc w:val="right"/>
              <w:rPr>
                <w:color w:val="000000"/>
                <w:sz w:val="18"/>
                <w:szCs w:val="18"/>
              </w:rPr>
            </w:pPr>
          </w:p>
        </w:tc>
        <w:tc>
          <w:tcPr>
            <w:tcW w:w="992" w:type="dxa"/>
            <w:vAlign w:val="bottom"/>
          </w:tcPr>
          <w:p w14:paraId="26BCD463"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352CA45F"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CAA9227"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6B59A25" w14:textId="77777777" w:rsidR="00F23FD3" w:rsidRPr="00F23FD3" w:rsidRDefault="00F23FD3" w:rsidP="00704E71">
            <w:pPr>
              <w:jc w:val="right"/>
              <w:rPr>
                <w:color w:val="000000"/>
                <w:sz w:val="18"/>
                <w:szCs w:val="18"/>
              </w:rPr>
            </w:pPr>
          </w:p>
        </w:tc>
      </w:tr>
      <w:tr w:rsidR="00F23FD3" w:rsidRPr="00F23FD3" w14:paraId="5C0FF7C9" w14:textId="77777777" w:rsidTr="002F442D">
        <w:trPr>
          <w:trHeight w:val="19"/>
        </w:trPr>
        <w:tc>
          <w:tcPr>
            <w:tcW w:w="4246" w:type="dxa"/>
            <w:shd w:val="clear" w:color="auto" w:fill="auto"/>
            <w:noWrap/>
            <w:vAlign w:val="center"/>
          </w:tcPr>
          <w:p w14:paraId="617DADDD" w14:textId="77777777" w:rsidR="00F23FD3" w:rsidRPr="00F23FD3" w:rsidRDefault="00F23FD3" w:rsidP="00704E71">
            <w:pPr>
              <w:ind w:firstLine="166"/>
              <w:rPr>
                <w:color w:val="000000"/>
                <w:sz w:val="18"/>
                <w:szCs w:val="18"/>
              </w:rPr>
            </w:pPr>
            <w:r w:rsidRPr="00F23FD3">
              <w:rPr>
                <w:color w:val="000000"/>
                <w:sz w:val="18"/>
                <w:szCs w:val="18"/>
              </w:rPr>
              <w:t>1,000 or less</w:t>
            </w:r>
          </w:p>
        </w:tc>
        <w:tc>
          <w:tcPr>
            <w:tcW w:w="992" w:type="dxa"/>
            <w:shd w:val="clear" w:color="auto" w:fill="auto"/>
            <w:noWrap/>
            <w:vAlign w:val="bottom"/>
          </w:tcPr>
          <w:p w14:paraId="2D83DC11"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369E376B"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shd w:val="clear" w:color="auto" w:fill="auto"/>
            <w:noWrap/>
            <w:vAlign w:val="bottom"/>
          </w:tcPr>
          <w:p w14:paraId="6EC0C308" w14:textId="77777777" w:rsidR="00F23FD3" w:rsidRPr="00F23FD3" w:rsidRDefault="00F23FD3" w:rsidP="00704E71">
            <w:pPr>
              <w:jc w:val="right"/>
              <w:rPr>
                <w:color w:val="000000"/>
                <w:sz w:val="18"/>
                <w:szCs w:val="18"/>
              </w:rPr>
            </w:pPr>
            <w:r w:rsidRPr="00F23FD3">
              <w:rPr>
                <w:color w:val="000000"/>
                <w:sz w:val="18"/>
                <w:szCs w:val="18"/>
              </w:rPr>
              <w:t>-0.96</w:t>
            </w:r>
          </w:p>
        </w:tc>
        <w:tc>
          <w:tcPr>
            <w:tcW w:w="992" w:type="dxa"/>
            <w:shd w:val="clear" w:color="auto" w:fill="auto"/>
            <w:noWrap/>
            <w:vAlign w:val="bottom"/>
          </w:tcPr>
          <w:p w14:paraId="74070ED4" w14:textId="77777777" w:rsidR="00F23FD3" w:rsidRPr="00F23FD3" w:rsidRDefault="00F23FD3" w:rsidP="00704E71">
            <w:pPr>
              <w:jc w:val="right"/>
              <w:rPr>
                <w:color w:val="000000"/>
                <w:sz w:val="18"/>
                <w:szCs w:val="18"/>
              </w:rPr>
            </w:pPr>
            <w:r w:rsidRPr="00F23FD3">
              <w:rPr>
                <w:color w:val="000000"/>
                <w:sz w:val="18"/>
                <w:szCs w:val="18"/>
              </w:rPr>
              <w:t>0.338</w:t>
            </w:r>
          </w:p>
        </w:tc>
        <w:tc>
          <w:tcPr>
            <w:tcW w:w="992" w:type="dxa"/>
            <w:shd w:val="clear" w:color="auto" w:fill="auto"/>
            <w:noWrap/>
            <w:vAlign w:val="bottom"/>
          </w:tcPr>
          <w:p w14:paraId="4DD0BDD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9448630" w14:textId="77777777" w:rsidTr="002F442D">
        <w:trPr>
          <w:trHeight w:val="19"/>
        </w:trPr>
        <w:tc>
          <w:tcPr>
            <w:tcW w:w="4246" w:type="dxa"/>
            <w:shd w:val="clear" w:color="auto" w:fill="auto"/>
            <w:noWrap/>
            <w:vAlign w:val="center"/>
          </w:tcPr>
          <w:p w14:paraId="6BA1BE92" w14:textId="77777777" w:rsidR="00F23FD3" w:rsidRPr="00F23FD3" w:rsidRDefault="00F23FD3" w:rsidP="00704E71">
            <w:pPr>
              <w:ind w:firstLine="166"/>
              <w:rPr>
                <w:color w:val="000000"/>
                <w:sz w:val="18"/>
                <w:szCs w:val="18"/>
              </w:rPr>
            </w:pPr>
            <w:r w:rsidRPr="00F23FD3">
              <w:rPr>
                <w:color w:val="000000"/>
                <w:sz w:val="18"/>
                <w:szCs w:val="18"/>
              </w:rPr>
              <w:t>1,000 to 29,999</w:t>
            </w:r>
          </w:p>
        </w:tc>
        <w:tc>
          <w:tcPr>
            <w:tcW w:w="992" w:type="dxa"/>
            <w:shd w:val="clear" w:color="auto" w:fill="auto"/>
            <w:noWrap/>
            <w:vAlign w:val="bottom"/>
          </w:tcPr>
          <w:p w14:paraId="3718DE1A"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500D570C"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2AD14BC4" w14:textId="77777777" w:rsidR="00F23FD3" w:rsidRPr="00F23FD3" w:rsidRDefault="00F23FD3" w:rsidP="00704E71">
            <w:pPr>
              <w:jc w:val="right"/>
              <w:rPr>
                <w:color w:val="000000"/>
                <w:sz w:val="18"/>
                <w:szCs w:val="18"/>
              </w:rPr>
            </w:pPr>
            <w:r w:rsidRPr="00F23FD3">
              <w:rPr>
                <w:color w:val="000000"/>
                <w:sz w:val="18"/>
                <w:szCs w:val="18"/>
              </w:rPr>
              <w:t>-1.82</w:t>
            </w:r>
          </w:p>
        </w:tc>
        <w:tc>
          <w:tcPr>
            <w:tcW w:w="992" w:type="dxa"/>
            <w:shd w:val="clear" w:color="auto" w:fill="auto"/>
            <w:noWrap/>
            <w:vAlign w:val="bottom"/>
          </w:tcPr>
          <w:p w14:paraId="3A5460F7" w14:textId="77777777" w:rsidR="00F23FD3" w:rsidRPr="00F23FD3" w:rsidRDefault="00F23FD3" w:rsidP="00704E71">
            <w:pPr>
              <w:jc w:val="right"/>
              <w:rPr>
                <w:color w:val="000000"/>
                <w:sz w:val="18"/>
                <w:szCs w:val="18"/>
              </w:rPr>
            </w:pPr>
            <w:r w:rsidRPr="00F23FD3">
              <w:rPr>
                <w:color w:val="000000"/>
                <w:sz w:val="18"/>
                <w:szCs w:val="18"/>
              </w:rPr>
              <w:t>0.068</w:t>
            </w:r>
          </w:p>
        </w:tc>
        <w:tc>
          <w:tcPr>
            <w:tcW w:w="992" w:type="dxa"/>
            <w:shd w:val="clear" w:color="auto" w:fill="auto"/>
            <w:noWrap/>
            <w:vAlign w:val="bottom"/>
          </w:tcPr>
          <w:p w14:paraId="5218B78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68B4EFD" w14:textId="77777777" w:rsidTr="002F442D">
        <w:trPr>
          <w:trHeight w:val="19"/>
        </w:trPr>
        <w:tc>
          <w:tcPr>
            <w:tcW w:w="4246" w:type="dxa"/>
            <w:shd w:val="clear" w:color="auto" w:fill="auto"/>
            <w:noWrap/>
            <w:vAlign w:val="center"/>
          </w:tcPr>
          <w:p w14:paraId="74DCAD5C" w14:textId="77777777" w:rsidR="00F23FD3" w:rsidRPr="00F23FD3" w:rsidRDefault="00F23FD3" w:rsidP="00704E71">
            <w:pPr>
              <w:ind w:firstLine="166"/>
              <w:rPr>
                <w:color w:val="000000"/>
                <w:sz w:val="18"/>
                <w:szCs w:val="18"/>
              </w:rPr>
            </w:pPr>
            <w:r w:rsidRPr="00F23FD3">
              <w:rPr>
                <w:color w:val="000000"/>
                <w:sz w:val="18"/>
                <w:szCs w:val="18"/>
              </w:rPr>
              <w:t>30,000 to 99,999</w:t>
            </w:r>
          </w:p>
        </w:tc>
        <w:tc>
          <w:tcPr>
            <w:tcW w:w="992" w:type="dxa"/>
            <w:shd w:val="clear" w:color="auto" w:fill="auto"/>
            <w:noWrap/>
            <w:vAlign w:val="bottom"/>
          </w:tcPr>
          <w:p w14:paraId="50F39F07"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2D28AC15"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0C5E619F" w14:textId="77777777" w:rsidR="00F23FD3" w:rsidRPr="00F23FD3" w:rsidRDefault="00F23FD3" w:rsidP="00704E71">
            <w:pPr>
              <w:jc w:val="right"/>
              <w:rPr>
                <w:color w:val="000000"/>
                <w:sz w:val="18"/>
                <w:szCs w:val="18"/>
              </w:rPr>
            </w:pPr>
            <w:r w:rsidRPr="00F23FD3">
              <w:rPr>
                <w:color w:val="000000"/>
                <w:sz w:val="18"/>
                <w:szCs w:val="18"/>
              </w:rPr>
              <w:t>0.24</w:t>
            </w:r>
          </w:p>
        </w:tc>
        <w:tc>
          <w:tcPr>
            <w:tcW w:w="992" w:type="dxa"/>
            <w:shd w:val="clear" w:color="auto" w:fill="auto"/>
            <w:noWrap/>
            <w:vAlign w:val="bottom"/>
          </w:tcPr>
          <w:p w14:paraId="1BD3C8E3" w14:textId="77777777" w:rsidR="00F23FD3" w:rsidRPr="00F23FD3" w:rsidRDefault="00F23FD3" w:rsidP="00704E71">
            <w:pPr>
              <w:jc w:val="right"/>
              <w:rPr>
                <w:color w:val="000000"/>
                <w:sz w:val="18"/>
                <w:szCs w:val="18"/>
              </w:rPr>
            </w:pPr>
            <w:r w:rsidRPr="00F23FD3">
              <w:rPr>
                <w:color w:val="000000"/>
                <w:sz w:val="18"/>
                <w:szCs w:val="18"/>
              </w:rPr>
              <w:t>0.810</w:t>
            </w:r>
          </w:p>
        </w:tc>
        <w:tc>
          <w:tcPr>
            <w:tcW w:w="992" w:type="dxa"/>
            <w:shd w:val="clear" w:color="auto" w:fill="auto"/>
            <w:noWrap/>
            <w:vAlign w:val="bottom"/>
          </w:tcPr>
          <w:p w14:paraId="26CE61D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1A3E3EF" w14:textId="77777777" w:rsidTr="002F442D">
        <w:trPr>
          <w:trHeight w:val="19"/>
        </w:trPr>
        <w:tc>
          <w:tcPr>
            <w:tcW w:w="4246" w:type="dxa"/>
            <w:shd w:val="clear" w:color="auto" w:fill="auto"/>
            <w:noWrap/>
            <w:vAlign w:val="center"/>
          </w:tcPr>
          <w:p w14:paraId="3962255D" w14:textId="77777777" w:rsidR="00F23FD3" w:rsidRPr="00F23FD3" w:rsidRDefault="00F23FD3" w:rsidP="00704E71">
            <w:pPr>
              <w:ind w:firstLine="166"/>
              <w:rPr>
                <w:color w:val="000000"/>
                <w:sz w:val="18"/>
                <w:szCs w:val="18"/>
                <w:vertAlign w:val="superscript"/>
              </w:rPr>
            </w:pPr>
            <w:r w:rsidRPr="00F23FD3">
              <w:rPr>
                <w:color w:val="000000"/>
                <w:sz w:val="18"/>
                <w:szCs w:val="18"/>
              </w:rPr>
              <w:t>100,000 or more</w:t>
            </w:r>
            <w:r w:rsidRPr="00F23FD3">
              <w:rPr>
                <w:color w:val="000000"/>
                <w:sz w:val="18"/>
                <w:szCs w:val="18"/>
                <w:vertAlign w:val="superscript"/>
              </w:rPr>
              <w:t>2</w:t>
            </w:r>
          </w:p>
        </w:tc>
        <w:tc>
          <w:tcPr>
            <w:tcW w:w="992" w:type="dxa"/>
            <w:shd w:val="clear" w:color="auto" w:fill="auto"/>
            <w:noWrap/>
            <w:vAlign w:val="center"/>
          </w:tcPr>
          <w:p w14:paraId="05403861"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0BBFA1AE"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1AA4BC7"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D29FAA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E814E41"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03E2AAB1" w14:textId="77777777" w:rsidTr="002F442D">
        <w:trPr>
          <w:trHeight w:val="19"/>
        </w:trPr>
        <w:tc>
          <w:tcPr>
            <w:tcW w:w="4246" w:type="dxa"/>
            <w:shd w:val="clear" w:color="auto" w:fill="auto"/>
            <w:noWrap/>
            <w:vAlign w:val="center"/>
          </w:tcPr>
          <w:p w14:paraId="676C3D3C" w14:textId="77777777" w:rsidR="00F23FD3" w:rsidRPr="00F23FD3" w:rsidRDefault="00F23FD3" w:rsidP="00704E71">
            <w:pPr>
              <w:ind w:firstLine="24"/>
              <w:rPr>
                <w:color w:val="000000"/>
                <w:sz w:val="18"/>
                <w:szCs w:val="18"/>
              </w:rPr>
            </w:pPr>
            <w:r w:rsidRPr="00F23FD3">
              <w:rPr>
                <w:color w:val="000000"/>
                <w:sz w:val="18"/>
                <w:szCs w:val="18"/>
              </w:rPr>
              <w:t>Political affiliation</w:t>
            </w:r>
          </w:p>
        </w:tc>
        <w:tc>
          <w:tcPr>
            <w:tcW w:w="992" w:type="dxa"/>
            <w:shd w:val="clear" w:color="auto" w:fill="auto"/>
            <w:noWrap/>
            <w:vAlign w:val="center"/>
          </w:tcPr>
          <w:p w14:paraId="3E7618D7" w14:textId="77777777" w:rsidR="00F23FD3" w:rsidRPr="00F23FD3" w:rsidRDefault="00F23FD3" w:rsidP="00704E71">
            <w:pPr>
              <w:jc w:val="right"/>
              <w:rPr>
                <w:color w:val="000000"/>
                <w:sz w:val="18"/>
                <w:szCs w:val="18"/>
              </w:rPr>
            </w:pPr>
          </w:p>
        </w:tc>
        <w:tc>
          <w:tcPr>
            <w:tcW w:w="992" w:type="dxa"/>
            <w:vAlign w:val="center"/>
          </w:tcPr>
          <w:p w14:paraId="53A3B51D"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A67FE8A"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129CC84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3BC24F6" w14:textId="77777777" w:rsidR="00F23FD3" w:rsidRPr="00F23FD3" w:rsidRDefault="00F23FD3" w:rsidP="00704E71">
            <w:pPr>
              <w:jc w:val="right"/>
              <w:rPr>
                <w:color w:val="000000"/>
                <w:sz w:val="18"/>
                <w:szCs w:val="18"/>
              </w:rPr>
            </w:pPr>
          </w:p>
        </w:tc>
      </w:tr>
      <w:tr w:rsidR="00F23FD3" w:rsidRPr="00F23FD3" w14:paraId="6D737504" w14:textId="77777777" w:rsidTr="002F442D">
        <w:trPr>
          <w:trHeight w:val="19"/>
        </w:trPr>
        <w:tc>
          <w:tcPr>
            <w:tcW w:w="4246" w:type="dxa"/>
            <w:shd w:val="clear" w:color="auto" w:fill="auto"/>
            <w:noWrap/>
            <w:vAlign w:val="center"/>
          </w:tcPr>
          <w:p w14:paraId="29BAFA0E" w14:textId="77777777" w:rsidR="00F23FD3" w:rsidRPr="00F23FD3" w:rsidRDefault="00F23FD3" w:rsidP="00704E71">
            <w:pPr>
              <w:ind w:firstLine="178"/>
              <w:rPr>
                <w:color w:val="000000"/>
                <w:sz w:val="18"/>
                <w:szCs w:val="18"/>
              </w:rPr>
            </w:pPr>
            <w:r w:rsidRPr="00F23FD3">
              <w:rPr>
                <w:color w:val="000000"/>
                <w:sz w:val="18"/>
                <w:szCs w:val="18"/>
              </w:rPr>
              <w:t>Communism left wing or socialism</w:t>
            </w:r>
          </w:p>
        </w:tc>
        <w:tc>
          <w:tcPr>
            <w:tcW w:w="992" w:type="dxa"/>
            <w:shd w:val="clear" w:color="auto" w:fill="auto"/>
            <w:noWrap/>
            <w:vAlign w:val="bottom"/>
          </w:tcPr>
          <w:p w14:paraId="0517B5F1" w14:textId="77777777" w:rsidR="00F23FD3" w:rsidRPr="00F23FD3" w:rsidRDefault="00F23FD3" w:rsidP="00704E71">
            <w:pPr>
              <w:jc w:val="right"/>
              <w:rPr>
                <w:color w:val="000000"/>
                <w:sz w:val="18"/>
                <w:szCs w:val="18"/>
              </w:rPr>
            </w:pPr>
            <w:r w:rsidRPr="00F23FD3">
              <w:rPr>
                <w:color w:val="000000"/>
                <w:sz w:val="18"/>
                <w:szCs w:val="18"/>
              </w:rPr>
              <w:t>0.18</w:t>
            </w:r>
          </w:p>
        </w:tc>
        <w:tc>
          <w:tcPr>
            <w:tcW w:w="992" w:type="dxa"/>
            <w:vAlign w:val="bottom"/>
          </w:tcPr>
          <w:p w14:paraId="79ABA3A2"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shd w:val="clear" w:color="auto" w:fill="auto"/>
            <w:noWrap/>
            <w:vAlign w:val="bottom"/>
          </w:tcPr>
          <w:p w14:paraId="48B169D3" w14:textId="77777777" w:rsidR="00F23FD3" w:rsidRPr="00F23FD3" w:rsidRDefault="00F23FD3" w:rsidP="00704E71">
            <w:pPr>
              <w:jc w:val="right"/>
              <w:rPr>
                <w:color w:val="000000"/>
                <w:sz w:val="18"/>
                <w:szCs w:val="18"/>
              </w:rPr>
            </w:pPr>
            <w:r w:rsidRPr="00F23FD3">
              <w:rPr>
                <w:color w:val="000000"/>
                <w:sz w:val="18"/>
                <w:szCs w:val="18"/>
              </w:rPr>
              <w:t>2.64</w:t>
            </w:r>
          </w:p>
        </w:tc>
        <w:tc>
          <w:tcPr>
            <w:tcW w:w="992" w:type="dxa"/>
            <w:shd w:val="clear" w:color="auto" w:fill="auto"/>
            <w:noWrap/>
            <w:vAlign w:val="bottom"/>
          </w:tcPr>
          <w:p w14:paraId="593593C0" w14:textId="77777777" w:rsidR="00F23FD3" w:rsidRPr="00F23FD3" w:rsidRDefault="00F23FD3" w:rsidP="00704E71">
            <w:pPr>
              <w:jc w:val="right"/>
              <w:rPr>
                <w:color w:val="000000"/>
                <w:sz w:val="18"/>
                <w:szCs w:val="18"/>
              </w:rPr>
            </w:pPr>
            <w:r w:rsidRPr="00F23FD3">
              <w:rPr>
                <w:color w:val="000000"/>
                <w:sz w:val="18"/>
                <w:szCs w:val="18"/>
              </w:rPr>
              <w:t>0.008*</w:t>
            </w:r>
          </w:p>
        </w:tc>
        <w:tc>
          <w:tcPr>
            <w:tcW w:w="992" w:type="dxa"/>
            <w:shd w:val="clear" w:color="auto" w:fill="auto"/>
            <w:noWrap/>
            <w:vAlign w:val="bottom"/>
          </w:tcPr>
          <w:p w14:paraId="77720D4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A32277C" w14:textId="77777777" w:rsidTr="002F442D">
        <w:trPr>
          <w:trHeight w:val="19"/>
        </w:trPr>
        <w:tc>
          <w:tcPr>
            <w:tcW w:w="4246" w:type="dxa"/>
            <w:shd w:val="clear" w:color="auto" w:fill="auto"/>
            <w:noWrap/>
            <w:vAlign w:val="center"/>
          </w:tcPr>
          <w:p w14:paraId="015D04C8" w14:textId="77777777" w:rsidR="00F23FD3" w:rsidRPr="00F23FD3" w:rsidRDefault="00F23FD3" w:rsidP="00704E71">
            <w:pPr>
              <w:ind w:firstLine="178"/>
              <w:rPr>
                <w:color w:val="000000"/>
                <w:sz w:val="18"/>
                <w:szCs w:val="18"/>
              </w:rPr>
            </w:pPr>
            <w:r w:rsidRPr="00F23FD3">
              <w:rPr>
                <w:color w:val="000000"/>
                <w:sz w:val="18"/>
                <w:szCs w:val="18"/>
              </w:rPr>
              <w:t>Liberal</w:t>
            </w:r>
          </w:p>
        </w:tc>
        <w:tc>
          <w:tcPr>
            <w:tcW w:w="992" w:type="dxa"/>
            <w:shd w:val="clear" w:color="auto" w:fill="auto"/>
            <w:noWrap/>
            <w:vAlign w:val="bottom"/>
          </w:tcPr>
          <w:p w14:paraId="688D168A" w14:textId="77777777" w:rsidR="00F23FD3" w:rsidRPr="00F23FD3" w:rsidRDefault="00F23FD3" w:rsidP="00704E71">
            <w:pPr>
              <w:jc w:val="right"/>
              <w:rPr>
                <w:color w:val="000000"/>
                <w:sz w:val="18"/>
                <w:szCs w:val="18"/>
              </w:rPr>
            </w:pPr>
            <w:r w:rsidRPr="00F23FD3">
              <w:rPr>
                <w:color w:val="000000"/>
                <w:sz w:val="18"/>
                <w:szCs w:val="18"/>
              </w:rPr>
              <w:t>0.17</w:t>
            </w:r>
          </w:p>
        </w:tc>
        <w:tc>
          <w:tcPr>
            <w:tcW w:w="992" w:type="dxa"/>
            <w:vAlign w:val="bottom"/>
          </w:tcPr>
          <w:p w14:paraId="07A69A95"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1D84FB08" w14:textId="77777777" w:rsidR="00F23FD3" w:rsidRPr="00F23FD3" w:rsidRDefault="00F23FD3" w:rsidP="00704E71">
            <w:pPr>
              <w:jc w:val="right"/>
              <w:rPr>
                <w:color w:val="000000"/>
                <w:sz w:val="18"/>
                <w:szCs w:val="18"/>
              </w:rPr>
            </w:pPr>
            <w:r w:rsidRPr="00F23FD3">
              <w:rPr>
                <w:color w:val="000000"/>
                <w:sz w:val="18"/>
                <w:szCs w:val="18"/>
              </w:rPr>
              <w:t>4.33</w:t>
            </w:r>
          </w:p>
        </w:tc>
        <w:tc>
          <w:tcPr>
            <w:tcW w:w="992" w:type="dxa"/>
            <w:shd w:val="clear" w:color="auto" w:fill="auto"/>
            <w:noWrap/>
            <w:vAlign w:val="bottom"/>
          </w:tcPr>
          <w:p w14:paraId="119F1E87"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2062D27F"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0939DCEC" w14:textId="77777777" w:rsidTr="002F442D">
        <w:trPr>
          <w:trHeight w:val="19"/>
        </w:trPr>
        <w:tc>
          <w:tcPr>
            <w:tcW w:w="4246" w:type="dxa"/>
            <w:shd w:val="clear" w:color="auto" w:fill="auto"/>
            <w:noWrap/>
            <w:vAlign w:val="center"/>
          </w:tcPr>
          <w:p w14:paraId="41216F41" w14:textId="77777777" w:rsidR="00F23FD3" w:rsidRPr="00F23FD3" w:rsidRDefault="00F23FD3" w:rsidP="00704E71">
            <w:pPr>
              <w:ind w:firstLine="178"/>
              <w:rPr>
                <w:color w:val="000000"/>
                <w:sz w:val="18"/>
                <w:szCs w:val="18"/>
                <w:vertAlign w:val="superscript"/>
              </w:rPr>
            </w:pPr>
            <w:r w:rsidRPr="00F23FD3">
              <w:rPr>
                <w:color w:val="000000"/>
                <w:sz w:val="18"/>
                <w:szCs w:val="18"/>
              </w:rPr>
              <w:t>Center</w:t>
            </w:r>
            <w:r w:rsidRPr="00F23FD3">
              <w:rPr>
                <w:color w:val="000000"/>
                <w:sz w:val="18"/>
                <w:szCs w:val="18"/>
                <w:vertAlign w:val="superscript"/>
              </w:rPr>
              <w:t>2</w:t>
            </w:r>
          </w:p>
        </w:tc>
        <w:tc>
          <w:tcPr>
            <w:tcW w:w="992" w:type="dxa"/>
            <w:shd w:val="clear" w:color="auto" w:fill="auto"/>
            <w:noWrap/>
            <w:vAlign w:val="center"/>
          </w:tcPr>
          <w:p w14:paraId="3AB5D4B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6CAE9B51"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18951AA"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C0E9524"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67C4A44"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6047DB1C" w14:textId="77777777" w:rsidTr="002F442D">
        <w:trPr>
          <w:trHeight w:val="19"/>
        </w:trPr>
        <w:tc>
          <w:tcPr>
            <w:tcW w:w="4246" w:type="dxa"/>
            <w:shd w:val="clear" w:color="auto" w:fill="auto"/>
            <w:noWrap/>
            <w:vAlign w:val="center"/>
          </w:tcPr>
          <w:p w14:paraId="0BDD0D23" w14:textId="77777777" w:rsidR="00F23FD3" w:rsidRPr="00F23FD3" w:rsidRDefault="00F23FD3" w:rsidP="00704E71">
            <w:pPr>
              <w:ind w:firstLine="178"/>
              <w:rPr>
                <w:color w:val="000000"/>
                <w:sz w:val="18"/>
                <w:szCs w:val="18"/>
              </w:rPr>
            </w:pPr>
            <w:r w:rsidRPr="00F23FD3">
              <w:rPr>
                <w:color w:val="000000"/>
                <w:sz w:val="18"/>
                <w:szCs w:val="18"/>
              </w:rPr>
              <w:t>Conservative</w:t>
            </w:r>
          </w:p>
        </w:tc>
        <w:tc>
          <w:tcPr>
            <w:tcW w:w="992" w:type="dxa"/>
            <w:shd w:val="clear" w:color="auto" w:fill="auto"/>
            <w:noWrap/>
            <w:vAlign w:val="bottom"/>
          </w:tcPr>
          <w:p w14:paraId="3A4DA6CF"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5005200A"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6FAAF0B4" w14:textId="77777777" w:rsidR="00F23FD3" w:rsidRPr="00F23FD3" w:rsidRDefault="00F23FD3" w:rsidP="00704E71">
            <w:pPr>
              <w:jc w:val="right"/>
              <w:rPr>
                <w:color w:val="000000"/>
                <w:sz w:val="18"/>
                <w:szCs w:val="18"/>
              </w:rPr>
            </w:pPr>
            <w:r w:rsidRPr="00F23FD3">
              <w:rPr>
                <w:color w:val="000000"/>
                <w:sz w:val="18"/>
                <w:szCs w:val="18"/>
              </w:rPr>
              <w:t>-2.20</w:t>
            </w:r>
          </w:p>
        </w:tc>
        <w:tc>
          <w:tcPr>
            <w:tcW w:w="992" w:type="dxa"/>
            <w:shd w:val="clear" w:color="auto" w:fill="auto"/>
            <w:noWrap/>
            <w:vAlign w:val="bottom"/>
          </w:tcPr>
          <w:p w14:paraId="0BE117C3" w14:textId="77777777" w:rsidR="00F23FD3" w:rsidRPr="00F23FD3" w:rsidRDefault="00F23FD3" w:rsidP="00704E71">
            <w:pPr>
              <w:jc w:val="right"/>
              <w:rPr>
                <w:color w:val="000000"/>
                <w:sz w:val="18"/>
                <w:szCs w:val="18"/>
              </w:rPr>
            </w:pPr>
            <w:r w:rsidRPr="00F23FD3">
              <w:rPr>
                <w:color w:val="000000"/>
                <w:sz w:val="18"/>
                <w:szCs w:val="18"/>
              </w:rPr>
              <w:t>0.028</w:t>
            </w:r>
          </w:p>
        </w:tc>
        <w:tc>
          <w:tcPr>
            <w:tcW w:w="992" w:type="dxa"/>
            <w:shd w:val="clear" w:color="auto" w:fill="auto"/>
            <w:noWrap/>
            <w:vAlign w:val="bottom"/>
          </w:tcPr>
          <w:p w14:paraId="55595CBE"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414EB08C" w14:textId="77777777" w:rsidTr="002F442D">
        <w:trPr>
          <w:trHeight w:val="19"/>
        </w:trPr>
        <w:tc>
          <w:tcPr>
            <w:tcW w:w="4246" w:type="dxa"/>
            <w:shd w:val="clear" w:color="auto" w:fill="auto"/>
            <w:noWrap/>
            <w:vAlign w:val="center"/>
          </w:tcPr>
          <w:p w14:paraId="3FADA534" w14:textId="77777777" w:rsidR="00F23FD3" w:rsidRPr="00F23FD3" w:rsidRDefault="00F23FD3" w:rsidP="00704E71">
            <w:pPr>
              <w:ind w:firstLine="178"/>
              <w:rPr>
                <w:color w:val="000000"/>
                <w:sz w:val="18"/>
                <w:szCs w:val="18"/>
              </w:rPr>
            </w:pPr>
            <w:r w:rsidRPr="00F23FD3">
              <w:rPr>
                <w:color w:val="000000"/>
                <w:sz w:val="18"/>
                <w:szCs w:val="18"/>
              </w:rPr>
              <w:t>Fascism right wing or authoritarianism</w:t>
            </w:r>
          </w:p>
        </w:tc>
        <w:tc>
          <w:tcPr>
            <w:tcW w:w="992" w:type="dxa"/>
            <w:shd w:val="clear" w:color="auto" w:fill="auto"/>
            <w:noWrap/>
            <w:vAlign w:val="bottom"/>
          </w:tcPr>
          <w:p w14:paraId="03A7822D"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4C39BA5C"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shd w:val="clear" w:color="auto" w:fill="auto"/>
            <w:noWrap/>
            <w:vAlign w:val="bottom"/>
          </w:tcPr>
          <w:p w14:paraId="5DAF363C" w14:textId="77777777" w:rsidR="00F23FD3" w:rsidRPr="00F23FD3" w:rsidRDefault="00F23FD3" w:rsidP="00704E71">
            <w:pPr>
              <w:jc w:val="right"/>
              <w:rPr>
                <w:color w:val="000000"/>
                <w:sz w:val="18"/>
                <w:szCs w:val="18"/>
              </w:rPr>
            </w:pPr>
            <w:r w:rsidRPr="00F23FD3">
              <w:rPr>
                <w:color w:val="000000"/>
                <w:sz w:val="18"/>
                <w:szCs w:val="18"/>
              </w:rPr>
              <w:t>0.77</w:t>
            </w:r>
          </w:p>
        </w:tc>
        <w:tc>
          <w:tcPr>
            <w:tcW w:w="992" w:type="dxa"/>
            <w:shd w:val="clear" w:color="auto" w:fill="auto"/>
            <w:noWrap/>
            <w:vAlign w:val="bottom"/>
          </w:tcPr>
          <w:p w14:paraId="25C07B55" w14:textId="77777777" w:rsidR="00F23FD3" w:rsidRPr="00F23FD3" w:rsidRDefault="00F23FD3" w:rsidP="00704E71">
            <w:pPr>
              <w:jc w:val="right"/>
              <w:rPr>
                <w:color w:val="000000"/>
                <w:sz w:val="18"/>
                <w:szCs w:val="18"/>
              </w:rPr>
            </w:pPr>
            <w:r w:rsidRPr="00F23FD3">
              <w:rPr>
                <w:color w:val="000000"/>
                <w:sz w:val="18"/>
                <w:szCs w:val="18"/>
              </w:rPr>
              <w:t>0.441</w:t>
            </w:r>
          </w:p>
        </w:tc>
        <w:tc>
          <w:tcPr>
            <w:tcW w:w="992" w:type="dxa"/>
            <w:shd w:val="clear" w:color="auto" w:fill="auto"/>
            <w:noWrap/>
            <w:vAlign w:val="bottom"/>
          </w:tcPr>
          <w:p w14:paraId="6448360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FF66FA6" w14:textId="77777777" w:rsidTr="002F442D">
        <w:trPr>
          <w:trHeight w:val="19"/>
        </w:trPr>
        <w:tc>
          <w:tcPr>
            <w:tcW w:w="4246" w:type="dxa"/>
            <w:shd w:val="clear" w:color="auto" w:fill="auto"/>
            <w:noWrap/>
            <w:vAlign w:val="center"/>
          </w:tcPr>
          <w:p w14:paraId="02D7AF33" w14:textId="77777777" w:rsidR="00F23FD3" w:rsidRPr="00F23FD3" w:rsidRDefault="00F23FD3" w:rsidP="00704E71">
            <w:pPr>
              <w:tabs>
                <w:tab w:val="left" w:pos="24"/>
              </w:tabs>
              <w:ind w:firstLine="24"/>
              <w:rPr>
                <w:color w:val="000000"/>
                <w:sz w:val="18"/>
                <w:szCs w:val="18"/>
              </w:rPr>
            </w:pPr>
            <w:r w:rsidRPr="00F23FD3">
              <w:rPr>
                <w:color w:val="000000"/>
                <w:sz w:val="18"/>
                <w:szCs w:val="18"/>
              </w:rPr>
              <w:t>Healthcare worker status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2768DDD1"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7D126DCC"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470B17E8" w14:textId="77777777" w:rsidR="00F23FD3" w:rsidRPr="00F23FD3" w:rsidRDefault="00F23FD3" w:rsidP="00704E71">
            <w:pPr>
              <w:jc w:val="right"/>
              <w:rPr>
                <w:color w:val="000000"/>
                <w:sz w:val="18"/>
                <w:szCs w:val="18"/>
              </w:rPr>
            </w:pPr>
            <w:r w:rsidRPr="00F23FD3">
              <w:rPr>
                <w:color w:val="000000"/>
                <w:sz w:val="18"/>
                <w:szCs w:val="18"/>
              </w:rPr>
              <w:t>-1.02</w:t>
            </w:r>
          </w:p>
        </w:tc>
        <w:tc>
          <w:tcPr>
            <w:tcW w:w="992" w:type="dxa"/>
            <w:shd w:val="clear" w:color="auto" w:fill="auto"/>
            <w:noWrap/>
            <w:vAlign w:val="bottom"/>
          </w:tcPr>
          <w:p w14:paraId="0FA0EF3C" w14:textId="77777777" w:rsidR="00F23FD3" w:rsidRPr="00F23FD3" w:rsidRDefault="00F23FD3" w:rsidP="00704E71">
            <w:pPr>
              <w:jc w:val="right"/>
              <w:rPr>
                <w:color w:val="000000"/>
                <w:sz w:val="18"/>
                <w:szCs w:val="18"/>
              </w:rPr>
            </w:pPr>
            <w:r w:rsidRPr="00F23FD3">
              <w:rPr>
                <w:color w:val="000000"/>
                <w:sz w:val="18"/>
                <w:szCs w:val="18"/>
              </w:rPr>
              <w:t>0.306</w:t>
            </w:r>
          </w:p>
        </w:tc>
        <w:tc>
          <w:tcPr>
            <w:tcW w:w="992" w:type="dxa"/>
            <w:shd w:val="clear" w:color="auto" w:fill="auto"/>
            <w:noWrap/>
            <w:vAlign w:val="bottom"/>
          </w:tcPr>
          <w:p w14:paraId="2C067D0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F82C96D" w14:textId="77777777" w:rsidTr="002F442D">
        <w:trPr>
          <w:trHeight w:val="19"/>
        </w:trPr>
        <w:tc>
          <w:tcPr>
            <w:tcW w:w="4246" w:type="dxa"/>
            <w:shd w:val="clear" w:color="auto" w:fill="auto"/>
            <w:noWrap/>
            <w:vAlign w:val="center"/>
          </w:tcPr>
          <w:p w14:paraId="7C25F670" w14:textId="77777777" w:rsidR="00F23FD3" w:rsidRPr="00F23FD3" w:rsidRDefault="00F23FD3" w:rsidP="00704E71">
            <w:pPr>
              <w:tabs>
                <w:tab w:val="left" w:pos="24"/>
              </w:tabs>
              <w:ind w:firstLine="24"/>
              <w:rPr>
                <w:color w:val="000000"/>
                <w:sz w:val="18"/>
                <w:szCs w:val="18"/>
              </w:rPr>
            </w:pPr>
            <w:r w:rsidRPr="00F23FD3">
              <w:rPr>
                <w:color w:val="000000"/>
                <w:sz w:val="18"/>
                <w:szCs w:val="18"/>
              </w:rPr>
              <w:t>Employment status</w:t>
            </w:r>
          </w:p>
        </w:tc>
        <w:tc>
          <w:tcPr>
            <w:tcW w:w="992" w:type="dxa"/>
            <w:shd w:val="clear" w:color="auto" w:fill="auto"/>
            <w:noWrap/>
            <w:vAlign w:val="center"/>
          </w:tcPr>
          <w:p w14:paraId="576C1D4C" w14:textId="77777777" w:rsidR="00F23FD3" w:rsidRPr="00F23FD3" w:rsidRDefault="00F23FD3" w:rsidP="00704E71">
            <w:pPr>
              <w:jc w:val="right"/>
              <w:rPr>
                <w:color w:val="000000"/>
                <w:sz w:val="18"/>
                <w:szCs w:val="18"/>
              </w:rPr>
            </w:pPr>
          </w:p>
        </w:tc>
        <w:tc>
          <w:tcPr>
            <w:tcW w:w="992" w:type="dxa"/>
            <w:vAlign w:val="center"/>
          </w:tcPr>
          <w:p w14:paraId="69ACDB20"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75F57C2"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0FB66DFE"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64A66BCF" w14:textId="77777777" w:rsidR="00F23FD3" w:rsidRPr="00F23FD3" w:rsidRDefault="00F23FD3" w:rsidP="00704E71">
            <w:pPr>
              <w:jc w:val="right"/>
              <w:rPr>
                <w:color w:val="000000"/>
                <w:sz w:val="18"/>
                <w:szCs w:val="18"/>
              </w:rPr>
            </w:pPr>
          </w:p>
        </w:tc>
      </w:tr>
      <w:tr w:rsidR="00F23FD3" w:rsidRPr="00F23FD3" w14:paraId="389D869D" w14:textId="77777777" w:rsidTr="002F442D">
        <w:trPr>
          <w:trHeight w:val="19"/>
        </w:trPr>
        <w:tc>
          <w:tcPr>
            <w:tcW w:w="4246" w:type="dxa"/>
            <w:shd w:val="clear" w:color="auto" w:fill="auto"/>
            <w:noWrap/>
            <w:vAlign w:val="center"/>
          </w:tcPr>
          <w:p w14:paraId="377643A6" w14:textId="77777777" w:rsidR="00F23FD3" w:rsidRPr="00F23FD3" w:rsidRDefault="00F23FD3" w:rsidP="00704E71">
            <w:pPr>
              <w:ind w:firstLine="178"/>
              <w:rPr>
                <w:color w:val="000000"/>
                <w:sz w:val="18"/>
                <w:szCs w:val="18"/>
              </w:rPr>
            </w:pPr>
            <w:r w:rsidRPr="00F23FD3">
              <w:rPr>
                <w:color w:val="000000"/>
                <w:sz w:val="18"/>
                <w:szCs w:val="18"/>
              </w:rPr>
              <w:t>Unemployed</w:t>
            </w:r>
          </w:p>
        </w:tc>
        <w:tc>
          <w:tcPr>
            <w:tcW w:w="992" w:type="dxa"/>
            <w:shd w:val="clear" w:color="auto" w:fill="auto"/>
            <w:noWrap/>
            <w:vAlign w:val="bottom"/>
          </w:tcPr>
          <w:p w14:paraId="4F0E041B" w14:textId="77777777" w:rsidR="00F23FD3" w:rsidRPr="00F23FD3" w:rsidRDefault="00F23FD3" w:rsidP="00704E71">
            <w:pPr>
              <w:jc w:val="right"/>
              <w:rPr>
                <w:color w:val="000000"/>
                <w:sz w:val="18"/>
                <w:szCs w:val="18"/>
              </w:rPr>
            </w:pPr>
            <w:r w:rsidRPr="00F23FD3">
              <w:rPr>
                <w:color w:val="000000"/>
                <w:sz w:val="18"/>
                <w:szCs w:val="18"/>
              </w:rPr>
              <w:t>0.16</w:t>
            </w:r>
          </w:p>
        </w:tc>
        <w:tc>
          <w:tcPr>
            <w:tcW w:w="992" w:type="dxa"/>
            <w:vAlign w:val="bottom"/>
          </w:tcPr>
          <w:p w14:paraId="67C0609D"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5A475AF3" w14:textId="77777777" w:rsidR="00F23FD3" w:rsidRPr="00F23FD3" w:rsidRDefault="00F23FD3" w:rsidP="00704E71">
            <w:pPr>
              <w:jc w:val="right"/>
              <w:rPr>
                <w:color w:val="000000"/>
                <w:sz w:val="18"/>
                <w:szCs w:val="18"/>
              </w:rPr>
            </w:pPr>
            <w:r w:rsidRPr="00F23FD3">
              <w:rPr>
                <w:color w:val="000000"/>
                <w:sz w:val="18"/>
                <w:szCs w:val="18"/>
              </w:rPr>
              <w:t>2.70</w:t>
            </w:r>
          </w:p>
        </w:tc>
        <w:tc>
          <w:tcPr>
            <w:tcW w:w="992" w:type="dxa"/>
            <w:shd w:val="clear" w:color="auto" w:fill="auto"/>
            <w:noWrap/>
            <w:vAlign w:val="bottom"/>
          </w:tcPr>
          <w:p w14:paraId="7E78F60A" w14:textId="77777777" w:rsidR="00F23FD3" w:rsidRPr="00F23FD3" w:rsidRDefault="00F23FD3" w:rsidP="00704E71">
            <w:pPr>
              <w:jc w:val="right"/>
              <w:rPr>
                <w:color w:val="000000"/>
                <w:sz w:val="18"/>
                <w:szCs w:val="18"/>
              </w:rPr>
            </w:pPr>
            <w:r w:rsidRPr="00F23FD3">
              <w:rPr>
                <w:color w:val="000000"/>
                <w:sz w:val="18"/>
                <w:szCs w:val="18"/>
              </w:rPr>
              <w:t>0.007*</w:t>
            </w:r>
          </w:p>
        </w:tc>
        <w:tc>
          <w:tcPr>
            <w:tcW w:w="992" w:type="dxa"/>
            <w:shd w:val="clear" w:color="auto" w:fill="auto"/>
            <w:noWrap/>
            <w:vAlign w:val="bottom"/>
          </w:tcPr>
          <w:p w14:paraId="0183CEB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1F9023D" w14:textId="77777777" w:rsidTr="002F442D">
        <w:trPr>
          <w:trHeight w:val="93"/>
        </w:trPr>
        <w:tc>
          <w:tcPr>
            <w:tcW w:w="4246" w:type="dxa"/>
            <w:shd w:val="clear" w:color="auto" w:fill="auto"/>
            <w:noWrap/>
            <w:vAlign w:val="center"/>
          </w:tcPr>
          <w:p w14:paraId="0E4209DC" w14:textId="77777777" w:rsidR="00F23FD3" w:rsidRPr="00F23FD3" w:rsidRDefault="00F23FD3" w:rsidP="00704E71">
            <w:pPr>
              <w:ind w:firstLine="178"/>
              <w:rPr>
                <w:color w:val="000000"/>
                <w:sz w:val="18"/>
                <w:szCs w:val="18"/>
                <w:vertAlign w:val="superscript"/>
              </w:rPr>
            </w:pPr>
            <w:r w:rsidRPr="00F23FD3">
              <w:rPr>
                <w:color w:val="000000"/>
                <w:sz w:val="18"/>
                <w:szCs w:val="18"/>
              </w:rPr>
              <w:t>Employed</w:t>
            </w:r>
            <w:r w:rsidRPr="00F23FD3">
              <w:rPr>
                <w:color w:val="000000"/>
                <w:sz w:val="18"/>
                <w:szCs w:val="18"/>
                <w:vertAlign w:val="superscript"/>
              </w:rPr>
              <w:t>2</w:t>
            </w:r>
          </w:p>
        </w:tc>
        <w:tc>
          <w:tcPr>
            <w:tcW w:w="992" w:type="dxa"/>
            <w:shd w:val="clear" w:color="auto" w:fill="auto"/>
            <w:noWrap/>
            <w:vAlign w:val="center"/>
          </w:tcPr>
          <w:p w14:paraId="1680ED2E"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6B17B04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6D2D1AA"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60C22506"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3132ED9"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08487458" w14:textId="77777777" w:rsidTr="002F442D">
        <w:trPr>
          <w:trHeight w:val="19"/>
        </w:trPr>
        <w:tc>
          <w:tcPr>
            <w:tcW w:w="4246" w:type="dxa"/>
            <w:shd w:val="clear" w:color="auto" w:fill="auto"/>
            <w:noWrap/>
            <w:vAlign w:val="center"/>
          </w:tcPr>
          <w:p w14:paraId="28D7BBF9" w14:textId="77777777" w:rsidR="00F23FD3" w:rsidRPr="00F23FD3" w:rsidRDefault="00F23FD3" w:rsidP="00704E71">
            <w:pPr>
              <w:ind w:firstLine="178"/>
              <w:rPr>
                <w:color w:val="000000"/>
                <w:sz w:val="18"/>
                <w:szCs w:val="18"/>
              </w:rPr>
            </w:pPr>
            <w:r w:rsidRPr="00F23FD3">
              <w:rPr>
                <w:color w:val="000000"/>
                <w:sz w:val="18"/>
                <w:szCs w:val="18"/>
              </w:rPr>
              <w:t>Student</w:t>
            </w:r>
          </w:p>
        </w:tc>
        <w:tc>
          <w:tcPr>
            <w:tcW w:w="992" w:type="dxa"/>
            <w:shd w:val="clear" w:color="auto" w:fill="auto"/>
            <w:noWrap/>
            <w:vAlign w:val="bottom"/>
          </w:tcPr>
          <w:p w14:paraId="775302D1" w14:textId="77777777" w:rsidR="00F23FD3" w:rsidRPr="00F23FD3" w:rsidRDefault="00F23FD3" w:rsidP="00704E71">
            <w:pPr>
              <w:jc w:val="right"/>
              <w:rPr>
                <w:color w:val="000000"/>
                <w:sz w:val="18"/>
                <w:szCs w:val="18"/>
              </w:rPr>
            </w:pPr>
            <w:r w:rsidRPr="00F23FD3">
              <w:rPr>
                <w:color w:val="000000"/>
                <w:sz w:val="18"/>
                <w:szCs w:val="18"/>
              </w:rPr>
              <w:t>0.12</w:t>
            </w:r>
          </w:p>
        </w:tc>
        <w:tc>
          <w:tcPr>
            <w:tcW w:w="992" w:type="dxa"/>
            <w:vAlign w:val="bottom"/>
          </w:tcPr>
          <w:p w14:paraId="469FF114"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00F06E80" w14:textId="77777777" w:rsidR="00F23FD3" w:rsidRPr="00F23FD3" w:rsidRDefault="00F23FD3" w:rsidP="00704E71">
            <w:pPr>
              <w:jc w:val="right"/>
              <w:rPr>
                <w:color w:val="000000"/>
                <w:sz w:val="18"/>
                <w:szCs w:val="18"/>
              </w:rPr>
            </w:pPr>
            <w:r w:rsidRPr="00F23FD3">
              <w:rPr>
                <w:color w:val="000000"/>
                <w:sz w:val="18"/>
                <w:szCs w:val="18"/>
              </w:rPr>
              <w:t>1.38</w:t>
            </w:r>
          </w:p>
        </w:tc>
        <w:tc>
          <w:tcPr>
            <w:tcW w:w="992" w:type="dxa"/>
            <w:shd w:val="clear" w:color="auto" w:fill="auto"/>
            <w:noWrap/>
            <w:vAlign w:val="bottom"/>
          </w:tcPr>
          <w:p w14:paraId="22CBDCFF" w14:textId="77777777" w:rsidR="00F23FD3" w:rsidRPr="00F23FD3" w:rsidRDefault="00F23FD3" w:rsidP="00704E71">
            <w:pPr>
              <w:jc w:val="right"/>
              <w:rPr>
                <w:color w:val="000000"/>
                <w:sz w:val="18"/>
                <w:szCs w:val="18"/>
              </w:rPr>
            </w:pPr>
            <w:r w:rsidRPr="00F23FD3">
              <w:rPr>
                <w:color w:val="000000"/>
                <w:sz w:val="18"/>
                <w:szCs w:val="18"/>
              </w:rPr>
              <w:t>0.167</w:t>
            </w:r>
          </w:p>
        </w:tc>
        <w:tc>
          <w:tcPr>
            <w:tcW w:w="992" w:type="dxa"/>
            <w:shd w:val="clear" w:color="auto" w:fill="auto"/>
            <w:noWrap/>
            <w:vAlign w:val="bottom"/>
          </w:tcPr>
          <w:p w14:paraId="01E9FAD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FFD3BDF" w14:textId="77777777" w:rsidTr="002F442D">
        <w:trPr>
          <w:trHeight w:val="19"/>
        </w:trPr>
        <w:tc>
          <w:tcPr>
            <w:tcW w:w="4246" w:type="dxa"/>
            <w:shd w:val="clear" w:color="auto" w:fill="auto"/>
            <w:noWrap/>
            <w:vAlign w:val="center"/>
          </w:tcPr>
          <w:p w14:paraId="5EA3FD38" w14:textId="77777777" w:rsidR="00F23FD3" w:rsidRPr="00F23FD3" w:rsidRDefault="00F23FD3" w:rsidP="00704E71">
            <w:pPr>
              <w:ind w:firstLine="178"/>
              <w:rPr>
                <w:color w:val="000000"/>
                <w:sz w:val="18"/>
                <w:szCs w:val="18"/>
              </w:rPr>
            </w:pPr>
            <w:r w:rsidRPr="00F23FD3">
              <w:rPr>
                <w:color w:val="000000"/>
                <w:sz w:val="18"/>
                <w:szCs w:val="18"/>
              </w:rPr>
              <w:t>Retired</w:t>
            </w:r>
          </w:p>
        </w:tc>
        <w:tc>
          <w:tcPr>
            <w:tcW w:w="992" w:type="dxa"/>
            <w:shd w:val="clear" w:color="auto" w:fill="auto"/>
            <w:noWrap/>
            <w:vAlign w:val="bottom"/>
          </w:tcPr>
          <w:p w14:paraId="54362ABB"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3D1235A1"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7EA03854" w14:textId="77777777" w:rsidR="00F23FD3" w:rsidRPr="00F23FD3" w:rsidRDefault="00F23FD3" w:rsidP="00704E71">
            <w:pPr>
              <w:jc w:val="right"/>
              <w:rPr>
                <w:color w:val="000000"/>
                <w:sz w:val="18"/>
                <w:szCs w:val="18"/>
              </w:rPr>
            </w:pPr>
            <w:r w:rsidRPr="00F23FD3">
              <w:rPr>
                <w:color w:val="000000"/>
                <w:sz w:val="18"/>
                <w:szCs w:val="18"/>
              </w:rPr>
              <w:t>1.81</w:t>
            </w:r>
          </w:p>
        </w:tc>
        <w:tc>
          <w:tcPr>
            <w:tcW w:w="992" w:type="dxa"/>
            <w:shd w:val="clear" w:color="auto" w:fill="auto"/>
            <w:noWrap/>
            <w:vAlign w:val="bottom"/>
          </w:tcPr>
          <w:p w14:paraId="639DDC5C" w14:textId="77777777" w:rsidR="00F23FD3" w:rsidRPr="00F23FD3" w:rsidRDefault="00F23FD3" w:rsidP="00704E71">
            <w:pPr>
              <w:jc w:val="right"/>
              <w:rPr>
                <w:color w:val="000000"/>
                <w:sz w:val="18"/>
                <w:szCs w:val="18"/>
              </w:rPr>
            </w:pPr>
            <w:r w:rsidRPr="00F23FD3">
              <w:rPr>
                <w:color w:val="000000"/>
                <w:sz w:val="18"/>
                <w:szCs w:val="18"/>
              </w:rPr>
              <w:t>0.070</w:t>
            </w:r>
          </w:p>
        </w:tc>
        <w:tc>
          <w:tcPr>
            <w:tcW w:w="992" w:type="dxa"/>
            <w:shd w:val="clear" w:color="auto" w:fill="auto"/>
            <w:noWrap/>
            <w:vAlign w:val="bottom"/>
          </w:tcPr>
          <w:p w14:paraId="3A1B9A5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B403FA4" w14:textId="77777777" w:rsidTr="002F442D">
        <w:trPr>
          <w:trHeight w:val="19"/>
        </w:trPr>
        <w:tc>
          <w:tcPr>
            <w:tcW w:w="4246" w:type="dxa"/>
            <w:shd w:val="clear" w:color="auto" w:fill="auto"/>
            <w:noWrap/>
            <w:vAlign w:val="center"/>
          </w:tcPr>
          <w:p w14:paraId="40EEB74C" w14:textId="77777777" w:rsidR="00F23FD3" w:rsidRPr="00F23FD3" w:rsidRDefault="00F23FD3" w:rsidP="00704E71">
            <w:pPr>
              <w:rPr>
                <w:color w:val="000000"/>
                <w:sz w:val="18"/>
                <w:szCs w:val="18"/>
              </w:rPr>
            </w:pPr>
            <w:r w:rsidRPr="00F23FD3">
              <w:rPr>
                <w:color w:val="000000"/>
                <w:sz w:val="18"/>
                <w:szCs w:val="18"/>
              </w:rPr>
              <w:t>Dwelling</w:t>
            </w:r>
          </w:p>
        </w:tc>
        <w:tc>
          <w:tcPr>
            <w:tcW w:w="992" w:type="dxa"/>
            <w:shd w:val="clear" w:color="auto" w:fill="auto"/>
            <w:noWrap/>
            <w:vAlign w:val="center"/>
          </w:tcPr>
          <w:p w14:paraId="20FABDEC" w14:textId="77777777" w:rsidR="00F23FD3" w:rsidRPr="00F23FD3" w:rsidRDefault="00F23FD3" w:rsidP="00704E71">
            <w:pPr>
              <w:jc w:val="right"/>
              <w:rPr>
                <w:color w:val="000000"/>
                <w:sz w:val="18"/>
                <w:szCs w:val="18"/>
              </w:rPr>
            </w:pPr>
          </w:p>
        </w:tc>
        <w:tc>
          <w:tcPr>
            <w:tcW w:w="992" w:type="dxa"/>
            <w:vAlign w:val="center"/>
          </w:tcPr>
          <w:p w14:paraId="4E54BC02"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3BD7830"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36B88CA6"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60F89385" w14:textId="77777777" w:rsidR="00F23FD3" w:rsidRPr="00F23FD3" w:rsidRDefault="00F23FD3" w:rsidP="00704E71">
            <w:pPr>
              <w:jc w:val="right"/>
              <w:rPr>
                <w:color w:val="000000"/>
                <w:sz w:val="18"/>
                <w:szCs w:val="18"/>
              </w:rPr>
            </w:pPr>
          </w:p>
        </w:tc>
      </w:tr>
      <w:tr w:rsidR="00F23FD3" w:rsidRPr="00F23FD3" w14:paraId="0239FEC6" w14:textId="77777777" w:rsidTr="002F442D">
        <w:trPr>
          <w:trHeight w:val="19"/>
        </w:trPr>
        <w:tc>
          <w:tcPr>
            <w:tcW w:w="4246" w:type="dxa"/>
            <w:shd w:val="clear" w:color="auto" w:fill="auto"/>
            <w:noWrap/>
            <w:vAlign w:val="bottom"/>
          </w:tcPr>
          <w:p w14:paraId="2AD646C1" w14:textId="77777777" w:rsidR="00F23FD3" w:rsidRPr="00F23FD3" w:rsidRDefault="00F23FD3" w:rsidP="00704E71">
            <w:pPr>
              <w:ind w:firstLine="166"/>
              <w:rPr>
                <w:color w:val="000000"/>
                <w:sz w:val="18"/>
                <w:szCs w:val="18"/>
              </w:rPr>
            </w:pPr>
            <w:r w:rsidRPr="00F23FD3">
              <w:rPr>
                <w:color w:val="000000"/>
                <w:sz w:val="18"/>
                <w:szCs w:val="18"/>
              </w:rPr>
              <w:t>House with a backyard</w:t>
            </w:r>
            <w:r w:rsidRPr="00F23FD3">
              <w:rPr>
                <w:color w:val="000000"/>
                <w:sz w:val="18"/>
                <w:szCs w:val="18"/>
                <w:vertAlign w:val="superscript"/>
              </w:rPr>
              <w:t>2</w:t>
            </w:r>
          </w:p>
        </w:tc>
        <w:tc>
          <w:tcPr>
            <w:tcW w:w="992" w:type="dxa"/>
            <w:shd w:val="clear" w:color="auto" w:fill="auto"/>
            <w:noWrap/>
            <w:vAlign w:val="center"/>
          </w:tcPr>
          <w:p w14:paraId="79651B3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36D253FE"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DECFB8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77A7C74"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1054522"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3563423F" w14:textId="77777777" w:rsidTr="002F442D">
        <w:trPr>
          <w:trHeight w:val="19"/>
        </w:trPr>
        <w:tc>
          <w:tcPr>
            <w:tcW w:w="4246" w:type="dxa"/>
            <w:shd w:val="clear" w:color="auto" w:fill="auto"/>
            <w:noWrap/>
            <w:vAlign w:val="bottom"/>
          </w:tcPr>
          <w:p w14:paraId="05EFA81B" w14:textId="77777777" w:rsidR="00F23FD3" w:rsidRPr="00F23FD3" w:rsidRDefault="00F23FD3" w:rsidP="00704E71">
            <w:pPr>
              <w:ind w:firstLine="166"/>
              <w:rPr>
                <w:color w:val="000000"/>
                <w:sz w:val="18"/>
                <w:szCs w:val="18"/>
              </w:rPr>
            </w:pPr>
            <w:r w:rsidRPr="00F23FD3">
              <w:rPr>
                <w:color w:val="000000"/>
                <w:sz w:val="18"/>
                <w:szCs w:val="18"/>
              </w:rPr>
              <w:t>House without a backyard</w:t>
            </w:r>
          </w:p>
        </w:tc>
        <w:tc>
          <w:tcPr>
            <w:tcW w:w="992" w:type="dxa"/>
            <w:shd w:val="clear" w:color="auto" w:fill="auto"/>
            <w:noWrap/>
            <w:vAlign w:val="bottom"/>
          </w:tcPr>
          <w:p w14:paraId="5610D3CC"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5E9A2E96"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5BFA1A37" w14:textId="77777777" w:rsidR="00F23FD3" w:rsidRPr="00F23FD3" w:rsidRDefault="00F23FD3" w:rsidP="00704E71">
            <w:pPr>
              <w:jc w:val="right"/>
              <w:rPr>
                <w:color w:val="000000"/>
                <w:sz w:val="18"/>
                <w:szCs w:val="18"/>
              </w:rPr>
            </w:pPr>
            <w:r w:rsidRPr="00F23FD3">
              <w:rPr>
                <w:color w:val="000000"/>
                <w:sz w:val="18"/>
                <w:szCs w:val="18"/>
              </w:rPr>
              <w:t>0.36</w:t>
            </w:r>
          </w:p>
        </w:tc>
        <w:tc>
          <w:tcPr>
            <w:tcW w:w="992" w:type="dxa"/>
            <w:shd w:val="clear" w:color="auto" w:fill="auto"/>
            <w:noWrap/>
            <w:vAlign w:val="bottom"/>
          </w:tcPr>
          <w:p w14:paraId="24CC9523" w14:textId="77777777" w:rsidR="00F23FD3" w:rsidRPr="00F23FD3" w:rsidRDefault="00F23FD3" w:rsidP="00704E71">
            <w:pPr>
              <w:jc w:val="right"/>
              <w:rPr>
                <w:color w:val="000000"/>
                <w:sz w:val="18"/>
                <w:szCs w:val="18"/>
              </w:rPr>
            </w:pPr>
            <w:r w:rsidRPr="00F23FD3">
              <w:rPr>
                <w:color w:val="000000"/>
                <w:sz w:val="18"/>
                <w:szCs w:val="18"/>
              </w:rPr>
              <w:t>0.721</w:t>
            </w:r>
          </w:p>
        </w:tc>
        <w:tc>
          <w:tcPr>
            <w:tcW w:w="992" w:type="dxa"/>
            <w:shd w:val="clear" w:color="auto" w:fill="auto"/>
            <w:noWrap/>
            <w:vAlign w:val="bottom"/>
          </w:tcPr>
          <w:p w14:paraId="57821B6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A00CBDF" w14:textId="77777777" w:rsidTr="002F442D">
        <w:trPr>
          <w:trHeight w:val="19"/>
        </w:trPr>
        <w:tc>
          <w:tcPr>
            <w:tcW w:w="4246" w:type="dxa"/>
            <w:shd w:val="clear" w:color="auto" w:fill="auto"/>
            <w:noWrap/>
            <w:vAlign w:val="bottom"/>
          </w:tcPr>
          <w:p w14:paraId="3BF14B52" w14:textId="77777777" w:rsidR="00F23FD3" w:rsidRPr="00F23FD3" w:rsidRDefault="00F23FD3" w:rsidP="00704E71">
            <w:pPr>
              <w:ind w:left="166"/>
              <w:rPr>
                <w:color w:val="000000"/>
                <w:sz w:val="18"/>
                <w:szCs w:val="18"/>
              </w:rPr>
            </w:pPr>
            <w:r w:rsidRPr="00F23FD3">
              <w:rPr>
                <w:color w:val="000000"/>
                <w:sz w:val="18"/>
                <w:szCs w:val="18"/>
              </w:rPr>
              <w:t>Apartment‎/condominium‎/loft with no or small private outdoor space</w:t>
            </w:r>
          </w:p>
        </w:tc>
        <w:tc>
          <w:tcPr>
            <w:tcW w:w="992" w:type="dxa"/>
            <w:shd w:val="clear" w:color="auto" w:fill="auto"/>
            <w:noWrap/>
            <w:vAlign w:val="bottom"/>
          </w:tcPr>
          <w:p w14:paraId="32E359DD"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56FB3B4A"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7F1E7513" w14:textId="77777777" w:rsidR="00F23FD3" w:rsidRPr="00F23FD3" w:rsidRDefault="00F23FD3" w:rsidP="00704E71">
            <w:pPr>
              <w:jc w:val="right"/>
              <w:rPr>
                <w:color w:val="000000"/>
                <w:sz w:val="18"/>
                <w:szCs w:val="18"/>
              </w:rPr>
            </w:pPr>
            <w:r w:rsidRPr="00F23FD3">
              <w:rPr>
                <w:color w:val="000000"/>
                <w:sz w:val="18"/>
                <w:szCs w:val="18"/>
              </w:rPr>
              <w:t>-1.66</w:t>
            </w:r>
          </w:p>
        </w:tc>
        <w:tc>
          <w:tcPr>
            <w:tcW w:w="992" w:type="dxa"/>
            <w:shd w:val="clear" w:color="auto" w:fill="auto"/>
            <w:noWrap/>
            <w:vAlign w:val="bottom"/>
          </w:tcPr>
          <w:p w14:paraId="4E7E4905" w14:textId="77777777" w:rsidR="00F23FD3" w:rsidRPr="00F23FD3" w:rsidRDefault="00F23FD3" w:rsidP="00704E71">
            <w:pPr>
              <w:jc w:val="right"/>
              <w:rPr>
                <w:color w:val="000000"/>
                <w:sz w:val="18"/>
                <w:szCs w:val="18"/>
              </w:rPr>
            </w:pPr>
            <w:r w:rsidRPr="00F23FD3">
              <w:rPr>
                <w:color w:val="000000"/>
                <w:sz w:val="18"/>
                <w:szCs w:val="18"/>
              </w:rPr>
              <w:t>0.098</w:t>
            </w:r>
          </w:p>
        </w:tc>
        <w:tc>
          <w:tcPr>
            <w:tcW w:w="992" w:type="dxa"/>
            <w:shd w:val="clear" w:color="auto" w:fill="auto"/>
            <w:noWrap/>
            <w:vAlign w:val="bottom"/>
          </w:tcPr>
          <w:p w14:paraId="5DC42D0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CB2B84B" w14:textId="77777777" w:rsidTr="002F442D">
        <w:trPr>
          <w:trHeight w:val="19"/>
        </w:trPr>
        <w:tc>
          <w:tcPr>
            <w:tcW w:w="4246" w:type="dxa"/>
            <w:shd w:val="clear" w:color="auto" w:fill="auto"/>
            <w:noWrap/>
            <w:vAlign w:val="bottom"/>
          </w:tcPr>
          <w:p w14:paraId="1B9A11CA" w14:textId="77777777" w:rsidR="00F23FD3" w:rsidRPr="00F23FD3" w:rsidRDefault="00F23FD3" w:rsidP="00704E71">
            <w:pPr>
              <w:ind w:left="166"/>
              <w:rPr>
                <w:color w:val="000000"/>
                <w:sz w:val="18"/>
                <w:szCs w:val="18"/>
              </w:rPr>
            </w:pPr>
            <w:r w:rsidRPr="00F23FD3">
              <w:rPr>
                <w:color w:val="000000"/>
                <w:sz w:val="18"/>
                <w:szCs w:val="18"/>
              </w:rPr>
              <w:t>Apartment‎/condominium‎/loft with large outdoor space</w:t>
            </w:r>
          </w:p>
        </w:tc>
        <w:tc>
          <w:tcPr>
            <w:tcW w:w="992" w:type="dxa"/>
            <w:shd w:val="clear" w:color="auto" w:fill="auto"/>
            <w:noWrap/>
            <w:vAlign w:val="bottom"/>
          </w:tcPr>
          <w:p w14:paraId="00A93BD1"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776874B3"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7D51E492" w14:textId="77777777" w:rsidR="00F23FD3" w:rsidRPr="00F23FD3" w:rsidRDefault="00F23FD3" w:rsidP="00704E71">
            <w:pPr>
              <w:jc w:val="right"/>
              <w:rPr>
                <w:color w:val="000000"/>
                <w:sz w:val="18"/>
                <w:szCs w:val="18"/>
              </w:rPr>
            </w:pPr>
            <w:r w:rsidRPr="00F23FD3">
              <w:rPr>
                <w:color w:val="000000"/>
                <w:sz w:val="18"/>
                <w:szCs w:val="18"/>
              </w:rPr>
              <w:t>0.36</w:t>
            </w:r>
          </w:p>
        </w:tc>
        <w:tc>
          <w:tcPr>
            <w:tcW w:w="992" w:type="dxa"/>
            <w:shd w:val="clear" w:color="auto" w:fill="auto"/>
            <w:noWrap/>
            <w:vAlign w:val="bottom"/>
          </w:tcPr>
          <w:p w14:paraId="49BAAFD9" w14:textId="77777777" w:rsidR="00F23FD3" w:rsidRPr="00F23FD3" w:rsidRDefault="00F23FD3" w:rsidP="00704E71">
            <w:pPr>
              <w:jc w:val="right"/>
              <w:rPr>
                <w:color w:val="000000"/>
                <w:sz w:val="18"/>
                <w:szCs w:val="18"/>
              </w:rPr>
            </w:pPr>
            <w:r w:rsidRPr="00F23FD3">
              <w:rPr>
                <w:color w:val="000000"/>
                <w:sz w:val="18"/>
                <w:szCs w:val="18"/>
              </w:rPr>
              <w:t>0.720</w:t>
            </w:r>
          </w:p>
        </w:tc>
        <w:tc>
          <w:tcPr>
            <w:tcW w:w="992" w:type="dxa"/>
            <w:shd w:val="clear" w:color="auto" w:fill="auto"/>
            <w:noWrap/>
            <w:vAlign w:val="bottom"/>
          </w:tcPr>
          <w:p w14:paraId="19F8E69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1A221CB" w14:textId="77777777" w:rsidTr="002F442D">
        <w:trPr>
          <w:trHeight w:val="19"/>
        </w:trPr>
        <w:tc>
          <w:tcPr>
            <w:tcW w:w="4246" w:type="dxa"/>
            <w:shd w:val="clear" w:color="auto" w:fill="auto"/>
            <w:noWrap/>
            <w:vAlign w:val="bottom"/>
          </w:tcPr>
          <w:p w14:paraId="6F55111A" w14:textId="77777777" w:rsidR="00F23FD3" w:rsidRPr="00F23FD3" w:rsidRDefault="00F23FD3" w:rsidP="00704E71">
            <w:pPr>
              <w:ind w:firstLine="166"/>
              <w:rPr>
                <w:color w:val="000000"/>
                <w:sz w:val="18"/>
                <w:szCs w:val="18"/>
              </w:rPr>
            </w:pPr>
            <w:r w:rsidRPr="00F23FD3">
              <w:rPr>
                <w:color w:val="000000"/>
                <w:sz w:val="18"/>
                <w:szCs w:val="18"/>
              </w:rPr>
              <w:t>Senior's residence</w:t>
            </w:r>
          </w:p>
        </w:tc>
        <w:tc>
          <w:tcPr>
            <w:tcW w:w="992" w:type="dxa"/>
            <w:shd w:val="clear" w:color="auto" w:fill="auto"/>
            <w:noWrap/>
            <w:vAlign w:val="bottom"/>
          </w:tcPr>
          <w:p w14:paraId="2D7DF607" w14:textId="77777777" w:rsidR="00F23FD3" w:rsidRPr="00F23FD3" w:rsidRDefault="00F23FD3" w:rsidP="00704E71">
            <w:pPr>
              <w:jc w:val="right"/>
              <w:rPr>
                <w:color w:val="000000"/>
                <w:sz w:val="18"/>
                <w:szCs w:val="18"/>
              </w:rPr>
            </w:pPr>
            <w:r w:rsidRPr="00F23FD3">
              <w:rPr>
                <w:color w:val="000000"/>
                <w:sz w:val="18"/>
                <w:szCs w:val="18"/>
              </w:rPr>
              <w:t>0.23</w:t>
            </w:r>
          </w:p>
        </w:tc>
        <w:tc>
          <w:tcPr>
            <w:tcW w:w="992" w:type="dxa"/>
            <w:vAlign w:val="bottom"/>
          </w:tcPr>
          <w:p w14:paraId="54542D74" w14:textId="77777777" w:rsidR="00F23FD3" w:rsidRPr="00F23FD3" w:rsidRDefault="00F23FD3" w:rsidP="00704E71">
            <w:pPr>
              <w:jc w:val="right"/>
              <w:rPr>
                <w:color w:val="000000"/>
                <w:sz w:val="18"/>
                <w:szCs w:val="18"/>
              </w:rPr>
            </w:pPr>
            <w:r w:rsidRPr="00F23FD3">
              <w:rPr>
                <w:color w:val="000000"/>
                <w:sz w:val="18"/>
                <w:szCs w:val="18"/>
              </w:rPr>
              <w:t>0.21</w:t>
            </w:r>
          </w:p>
        </w:tc>
        <w:tc>
          <w:tcPr>
            <w:tcW w:w="992" w:type="dxa"/>
            <w:shd w:val="clear" w:color="auto" w:fill="auto"/>
            <w:noWrap/>
            <w:vAlign w:val="bottom"/>
          </w:tcPr>
          <w:p w14:paraId="3C609CD9" w14:textId="77777777" w:rsidR="00F23FD3" w:rsidRPr="00F23FD3" w:rsidRDefault="00F23FD3" w:rsidP="00704E71">
            <w:pPr>
              <w:jc w:val="right"/>
              <w:rPr>
                <w:color w:val="000000"/>
                <w:sz w:val="18"/>
                <w:szCs w:val="18"/>
              </w:rPr>
            </w:pPr>
            <w:r w:rsidRPr="00F23FD3">
              <w:rPr>
                <w:color w:val="000000"/>
                <w:sz w:val="18"/>
                <w:szCs w:val="18"/>
              </w:rPr>
              <w:t>1.10</w:t>
            </w:r>
          </w:p>
        </w:tc>
        <w:tc>
          <w:tcPr>
            <w:tcW w:w="992" w:type="dxa"/>
            <w:shd w:val="clear" w:color="auto" w:fill="auto"/>
            <w:noWrap/>
            <w:vAlign w:val="bottom"/>
          </w:tcPr>
          <w:p w14:paraId="616E0546" w14:textId="77777777" w:rsidR="00F23FD3" w:rsidRPr="00F23FD3" w:rsidRDefault="00F23FD3" w:rsidP="00704E71">
            <w:pPr>
              <w:jc w:val="right"/>
              <w:rPr>
                <w:color w:val="000000"/>
                <w:sz w:val="18"/>
                <w:szCs w:val="18"/>
              </w:rPr>
            </w:pPr>
            <w:r w:rsidRPr="00F23FD3">
              <w:rPr>
                <w:color w:val="000000"/>
                <w:sz w:val="18"/>
                <w:szCs w:val="18"/>
              </w:rPr>
              <w:t>0.270</w:t>
            </w:r>
          </w:p>
        </w:tc>
        <w:tc>
          <w:tcPr>
            <w:tcW w:w="992" w:type="dxa"/>
            <w:shd w:val="clear" w:color="auto" w:fill="auto"/>
            <w:noWrap/>
            <w:vAlign w:val="bottom"/>
          </w:tcPr>
          <w:p w14:paraId="54CD437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2089253" w14:textId="77777777" w:rsidTr="002F442D">
        <w:trPr>
          <w:trHeight w:val="19"/>
        </w:trPr>
        <w:tc>
          <w:tcPr>
            <w:tcW w:w="4246" w:type="dxa"/>
            <w:shd w:val="clear" w:color="auto" w:fill="auto"/>
            <w:noWrap/>
            <w:vAlign w:val="bottom"/>
          </w:tcPr>
          <w:p w14:paraId="23F7425D" w14:textId="77777777" w:rsidR="00F23FD3" w:rsidRPr="00F23FD3" w:rsidRDefault="00F23FD3" w:rsidP="00704E71">
            <w:pPr>
              <w:ind w:firstLine="166"/>
              <w:rPr>
                <w:color w:val="000000"/>
                <w:sz w:val="18"/>
                <w:szCs w:val="18"/>
              </w:rPr>
            </w:pPr>
            <w:r w:rsidRPr="00F23FD3">
              <w:rPr>
                <w:color w:val="000000"/>
                <w:sz w:val="18"/>
                <w:szCs w:val="18"/>
              </w:rPr>
              <w:t>Long-term facility‎ or‎ nursing home</w:t>
            </w:r>
          </w:p>
        </w:tc>
        <w:tc>
          <w:tcPr>
            <w:tcW w:w="992" w:type="dxa"/>
            <w:shd w:val="clear" w:color="auto" w:fill="auto"/>
            <w:noWrap/>
            <w:vAlign w:val="bottom"/>
          </w:tcPr>
          <w:p w14:paraId="5FB9A68D" w14:textId="77777777" w:rsidR="00F23FD3" w:rsidRPr="00F23FD3" w:rsidRDefault="00F23FD3" w:rsidP="00704E71">
            <w:pPr>
              <w:jc w:val="right"/>
              <w:rPr>
                <w:color w:val="000000"/>
                <w:sz w:val="18"/>
                <w:szCs w:val="18"/>
              </w:rPr>
            </w:pPr>
            <w:r w:rsidRPr="00F23FD3">
              <w:rPr>
                <w:color w:val="000000"/>
                <w:sz w:val="18"/>
                <w:szCs w:val="18"/>
              </w:rPr>
              <w:t>0.82</w:t>
            </w:r>
          </w:p>
        </w:tc>
        <w:tc>
          <w:tcPr>
            <w:tcW w:w="992" w:type="dxa"/>
            <w:vAlign w:val="bottom"/>
          </w:tcPr>
          <w:p w14:paraId="703754F9" w14:textId="77777777" w:rsidR="00F23FD3" w:rsidRPr="00F23FD3" w:rsidRDefault="00F23FD3" w:rsidP="00704E71">
            <w:pPr>
              <w:jc w:val="right"/>
              <w:rPr>
                <w:color w:val="000000"/>
                <w:sz w:val="18"/>
                <w:szCs w:val="18"/>
              </w:rPr>
            </w:pPr>
            <w:r w:rsidRPr="00F23FD3">
              <w:rPr>
                <w:color w:val="000000"/>
                <w:sz w:val="18"/>
                <w:szCs w:val="18"/>
              </w:rPr>
              <w:t>0.42</w:t>
            </w:r>
          </w:p>
        </w:tc>
        <w:tc>
          <w:tcPr>
            <w:tcW w:w="992" w:type="dxa"/>
            <w:shd w:val="clear" w:color="auto" w:fill="auto"/>
            <w:noWrap/>
            <w:vAlign w:val="bottom"/>
          </w:tcPr>
          <w:p w14:paraId="15C3C7ED" w14:textId="77777777" w:rsidR="00F23FD3" w:rsidRPr="00F23FD3" w:rsidRDefault="00F23FD3" w:rsidP="00704E71">
            <w:pPr>
              <w:jc w:val="right"/>
              <w:rPr>
                <w:color w:val="000000"/>
                <w:sz w:val="18"/>
                <w:szCs w:val="18"/>
              </w:rPr>
            </w:pPr>
            <w:r w:rsidRPr="00F23FD3">
              <w:rPr>
                <w:color w:val="000000"/>
                <w:sz w:val="18"/>
                <w:szCs w:val="18"/>
              </w:rPr>
              <w:t>1.94</w:t>
            </w:r>
          </w:p>
        </w:tc>
        <w:tc>
          <w:tcPr>
            <w:tcW w:w="992" w:type="dxa"/>
            <w:shd w:val="clear" w:color="auto" w:fill="auto"/>
            <w:noWrap/>
            <w:vAlign w:val="bottom"/>
          </w:tcPr>
          <w:p w14:paraId="12D97F21" w14:textId="77777777" w:rsidR="00F23FD3" w:rsidRPr="00F23FD3" w:rsidRDefault="00F23FD3" w:rsidP="00704E71">
            <w:pPr>
              <w:jc w:val="right"/>
              <w:rPr>
                <w:color w:val="000000"/>
                <w:sz w:val="18"/>
                <w:szCs w:val="18"/>
              </w:rPr>
            </w:pPr>
            <w:r w:rsidRPr="00F23FD3">
              <w:rPr>
                <w:color w:val="000000"/>
                <w:sz w:val="18"/>
                <w:szCs w:val="18"/>
              </w:rPr>
              <w:t>0.053</w:t>
            </w:r>
          </w:p>
        </w:tc>
        <w:tc>
          <w:tcPr>
            <w:tcW w:w="992" w:type="dxa"/>
            <w:shd w:val="clear" w:color="auto" w:fill="auto"/>
            <w:noWrap/>
            <w:vAlign w:val="bottom"/>
          </w:tcPr>
          <w:p w14:paraId="3CEED90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BECA095" w14:textId="77777777" w:rsidTr="002F442D">
        <w:trPr>
          <w:trHeight w:val="19"/>
        </w:trPr>
        <w:tc>
          <w:tcPr>
            <w:tcW w:w="4246" w:type="dxa"/>
            <w:shd w:val="clear" w:color="auto" w:fill="auto"/>
            <w:noWrap/>
            <w:vAlign w:val="center"/>
          </w:tcPr>
          <w:p w14:paraId="0DE23726" w14:textId="77777777" w:rsidR="00F23FD3" w:rsidRPr="00F23FD3" w:rsidRDefault="00F23FD3" w:rsidP="00704E71">
            <w:pPr>
              <w:rPr>
                <w:color w:val="000000"/>
                <w:sz w:val="18"/>
                <w:szCs w:val="18"/>
              </w:rPr>
            </w:pPr>
            <w:r w:rsidRPr="00F23FD3">
              <w:rPr>
                <w:color w:val="000000"/>
                <w:sz w:val="18"/>
                <w:szCs w:val="18"/>
              </w:rPr>
              <w:t xml:space="preserve">Household income </w:t>
            </w:r>
          </w:p>
        </w:tc>
        <w:tc>
          <w:tcPr>
            <w:tcW w:w="992" w:type="dxa"/>
            <w:shd w:val="clear" w:color="auto" w:fill="auto"/>
            <w:noWrap/>
            <w:vAlign w:val="bottom"/>
          </w:tcPr>
          <w:p w14:paraId="3A6A5ABD" w14:textId="77777777" w:rsidR="00F23FD3" w:rsidRPr="00F23FD3" w:rsidRDefault="00F23FD3" w:rsidP="00704E71">
            <w:pPr>
              <w:jc w:val="right"/>
              <w:rPr>
                <w:color w:val="000000"/>
                <w:sz w:val="18"/>
                <w:szCs w:val="18"/>
              </w:rPr>
            </w:pPr>
          </w:p>
        </w:tc>
        <w:tc>
          <w:tcPr>
            <w:tcW w:w="992" w:type="dxa"/>
            <w:vAlign w:val="bottom"/>
          </w:tcPr>
          <w:p w14:paraId="1D27C567"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19CCB180"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5CC22E00"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06BA02D" w14:textId="77777777" w:rsidR="00F23FD3" w:rsidRPr="00F23FD3" w:rsidRDefault="00F23FD3" w:rsidP="00704E71">
            <w:pPr>
              <w:jc w:val="right"/>
              <w:rPr>
                <w:color w:val="000000"/>
                <w:sz w:val="18"/>
                <w:szCs w:val="18"/>
              </w:rPr>
            </w:pPr>
          </w:p>
        </w:tc>
      </w:tr>
      <w:tr w:rsidR="00F23FD3" w:rsidRPr="00F23FD3" w14:paraId="6034A2C4" w14:textId="77777777" w:rsidTr="002F442D">
        <w:trPr>
          <w:trHeight w:val="19"/>
        </w:trPr>
        <w:tc>
          <w:tcPr>
            <w:tcW w:w="4246" w:type="dxa"/>
            <w:shd w:val="clear" w:color="auto" w:fill="auto"/>
            <w:noWrap/>
            <w:vAlign w:val="center"/>
          </w:tcPr>
          <w:p w14:paraId="1FD963D9" w14:textId="77777777" w:rsidR="00F23FD3" w:rsidRPr="00F23FD3" w:rsidRDefault="00F23FD3" w:rsidP="00704E71">
            <w:pPr>
              <w:ind w:firstLine="166"/>
              <w:rPr>
                <w:color w:val="000000"/>
                <w:sz w:val="18"/>
                <w:szCs w:val="18"/>
              </w:rPr>
            </w:pPr>
            <w:r w:rsidRPr="00F23FD3">
              <w:rPr>
                <w:color w:val="000000"/>
                <w:sz w:val="18"/>
                <w:szCs w:val="18"/>
              </w:rPr>
              <w:t>Less than $20,000</w:t>
            </w:r>
          </w:p>
        </w:tc>
        <w:tc>
          <w:tcPr>
            <w:tcW w:w="992" w:type="dxa"/>
            <w:shd w:val="clear" w:color="auto" w:fill="auto"/>
            <w:noWrap/>
            <w:vAlign w:val="bottom"/>
          </w:tcPr>
          <w:p w14:paraId="71D84F00"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vAlign w:val="bottom"/>
          </w:tcPr>
          <w:p w14:paraId="125BA4AB"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60C8FCBA" w14:textId="77777777" w:rsidR="00F23FD3" w:rsidRPr="00F23FD3" w:rsidRDefault="00F23FD3" w:rsidP="00704E71">
            <w:pPr>
              <w:jc w:val="right"/>
              <w:rPr>
                <w:color w:val="000000"/>
                <w:sz w:val="18"/>
                <w:szCs w:val="18"/>
              </w:rPr>
            </w:pPr>
            <w:r w:rsidRPr="00F23FD3">
              <w:rPr>
                <w:color w:val="000000"/>
                <w:sz w:val="18"/>
                <w:szCs w:val="18"/>
              </w:rPr>
              <w:t>-1.73</w:t>
            </w:r>
          </w:p>
        </w:tc>
        <w:tc>
          <w:tcPr>
            <w:tcW w:w="992" w:type="dxa"/>
            <w:shd w:val="clear" w:color="auto" w:fill="auto"/>
            <w:noWrap/>
            <w:vAlign w:val="bottom"/>
          </w:tcPr>
          <w:p w14:paraId="199445C9" w14:textId="77777777" w:rsidR="00F23FD3" w:rsidRPr="00F23FD3" w:rsidRDefault="00F23FD3" w:rsidP="00704E71">
            <w:pPr>
              <w:jc w:val="right"/>
              <w:rPr>
                <w:color w:val="000000"/>
                <w:sz w:val="18"/>
                <w:szCs w:val="18"/>
              </w:rPr>
            </w:pPr>
            <w:r w:rsidRPr="00F23FD3">
              <w:rPr>
                <w:color w:val="000000"/>
                <w:sz w:val="18"/>
                <w:szCs w:val="18"/>
              </w:rPr>
              <w:t>0.084</w:t>
            </w:r>
          </w:p>
        </w:tc>
        <w:tc>
          <w:tcPr>
            <w:tcW w:w="992" w:type="dxa"/>
            <w:shd w:val="clear" w:color="auto" w:fill="auto"/>
            <w:noWrap/>
            <w:vAlign w:val="bottom"/>
          </w:tcPr>
          <w:p w14:paraId="6845FE2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3488F52" w14:textId="77777777" w:rsidTr="002F442D">
        <w:trPr>
          <w:trHeight w:val="19"/>
        </w:trPr>
        <w:tc>
          <w:tcPr>
            <w:tcW w:w="4246" w:type="dxa"/>
            <w:shd w:val="clear" w:color="auto" w:fill="auto"/>
            <w:noWrap/>
            <w:vAlign w:val="center"/>
          </w:tcPr>
          <w:p w14:paraId="5E552FAA" w14:textId="77777777" w:rsidR="00F23FD3" w:rsidRPr="00F23FD3" w:rsidRDefault="00F23FD3" w:rsidP="00704E71">
            <w:pPr>
              <w:ind w:firstLine="166"/>
              <w:rPr>
                <w:color w:val="000000"/>
                <w:sz w:val="18"/>
                <w:szCs w:val="18"/>
              </w:rPr>
            </w:pPr>
            <w:r w:rsidRPr="00F23FD3">
              <w:rPr>
                <w:color w:val="000000"/>
                <w:sz w:val="18"/>
                <w:szCs w:val="18"/>
              </w:rPr>
              <w:t>$20,000-$59,999</w:t>
            </w:r>
          </w:p>
        </w:tc>
        <w:tc>
          <w:tcPr>
            <w:tcW w:w="992" w:type="dxa"/>
            <w:shd w:val="clear" w:color="auto" w:fill="auto"/>
            <w:noWrap/>
            <w:vAlign w:val="bottom"/>
          </w:tcPr>
          <w:p w14:paraId="05126D45"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2EF6A1BF"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46A7E046" w14:textId="77777777" w:rsidR="00F23FD3" w:rsidRPr="00F23FD3" w:rsidRDefault="00F23FD3" w:rsidP="00704E71">
            <w:pPr>
              <w:jc w:val="right"/>
              <w:rPr>
                <w:color w:val="000000"/>
                <w:sz w:val="18"/>
                <w:szCs w:val="18"/>
              </w:rPr>
            </w:pPr>
            <w:r w:rsidRPr="00F23FD3">
              <w:rPr>
                <w:color w:val="000000"/>
                <w:sz w:val="18"/>
                <w:szCs w:val="18"/>
              </w:rPr>
              <w:t>-1.52</w:t>
            </w:r>
          </w:p>
        </w:tc>
        <w:tc>
          <w:tcPr>
            <w:tcW w:w="992" w:type="dxa"/>
            <w:shd w:val="clear" w:color="auto" w:fill="auto"/>
            <w:noWrap/>
            <w:vAlign w:val="bottom"/>
          </w:tcPr>
          <w:p w14:paraId="3153A6A3" w14:textId="77777777" w:rsidR="00F23FD3" w:rsidRPr="00F23FD3" w:rsidRDefault="00F23FD3" w:rsidP="00704E71">
            <w:pPr>
              <w:jc w:val="right"/>
              <w:rPr>
                <w:color w:val="000000"/>
                <w:sz w:val="18"/>
                <w:szCs w:val="18"/>
              </w:rPr>
            </w:pPr>
            <w:r w:rsidRPr="00F23FD3">
              <w:rPr>
                <w:color w:val="000000"/>
                <w:sz w:val="18"/>
                <w:szCs w:val="18"/>
              </w:rPr>
              <w:t>0.129</w:t>
            </w:r>
          </w:p>
        </w:tc>
        <w:tc>
          <w:tcPr>
            <w:tcW w:w="992" w:type="dxa"/>
            <w:shd w:val="clear" w:color="auto" w:fill="auto"/>
            <w:noWrap/>
            <w:vAlign w:val="bottom"/>
          </w:tcPr>
          <w:p w14:paraId="712C807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C0317DB" w14:textId="77777777" w:rsidTr="002F442D">
        <w:trPr>
          <w:trHeight w:val="19"/>
        </w:trPr>
        <w:tc>
          <w:tcPr>
            <w:tcW w:w="4246" w:type="dxa"/>
            <w:shd w:val="clear" w:color="auto" w:fill="auto"/>
            <w:noWrap/>
            <w:vAlign w:val="center"/>
          </w:tcPr>
          <w:p w14:paraId="21AF2B03" w14:textId="77777777" w:rsidR="00F23FD3" w:rsidRPr="00F23FD3" w:rsidRDefault="00F23FD3" w:rsidP="00704E71">
            <w:pPr>
              <w:ind w:firstLine="166"/>
              <w:rPr>
                <w:color w:val="000000"/>
                <w:sz w:val="18"/>
                <w:szCs w:val="18"/>
                <w:vertAlign w:val="superscript"/>
              </w:rPr>
            </w:pPr>
            <w:r w:rsidRPr="00F23FD3">
              <w:rPr>
                <w:color w:val="000000"/>
                <w:sz w:val="18"/>
                <w:szCs w:val="18"/>
              </w:rPr>
              <w:t>$60,000-$99,999</w:t>
            </w:r>
            <w:r w:rsidRPr="00F23FD3">
              <w:rPr>
                <w:color w:val="000000"/>
                <w:sz w:val="18"/>
                <w:szCs w:val="18"/>
                <w:vertAlign w:val="superscript"/>
              </w:rPr>
              <w:t>2</w:t>
            </w:r>
          </w:p>
        </w:tc>
        <w:tc>
          <w:tcPr>
            <w:tcW w:w="992" w:type="dxa"/>
            <w:shd w:val="clear" w:color="auto" w:fill="auto"/>
            <w:noWrap/>
            <w:vAlign w:val="center"/>
          </w:tcPr>
          <w:p w14:paraId="5811CCF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3DF1B08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C0EABE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9E56381"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0273AAE"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6D607E4E" w14:textId="77777777" w:rsidTr="002F442D">
        <w:trPr>
          <w:trHeight w:val="19"/>
        </w:trPr>
        <w:tc>
          <w:tcPr>
            <w:tcW w:w="4246" w:type="dxa"/>
            <w:shd w:val="clear" w:color="auto" w:fill="auto"/>
            <w:noWrap/>
            <w:vAlign w:val="center"/>
          </w:tcPr>
          <w:p w14:paraId="6DB6DC96" w14:textId="77777777" w:rsidR="00F23FD3" w:rsidRPr="00F23FD3" w:rsidRDefault="00F23FD3" w:rsidP="00704E71">
            <w:pPr>
              <w:ind w:firstLine="166"/>
              <w:rPr>
                <w:color w:val="000000"/>
                <w:sz w:val="18"/>
                <w:szCs w:val="18"/>
              </w:rPr>
            </w:pPr>
            <w:r w:rsidRPr="00F23FD3">
              <w:rPr>
                <w:color w:val="000000"/>
                <w:sz w:val="18"/>
                <w:szCs w:val="18"/>
              </w:rPr>
              <w:t>$100,000-$139,999</w:t>
            </w:r>
          </w:p>
        </w:tc>
        <w:tc>
          <w:tcPr>
            <w:tcW w:w="992" w:type="dxa"/>
            <w:shd w:val="clear" w:color="auto" w:fill="auto"/>
            <w:noWrap/>
            <w:vAlign w:val="bottom"/>
          </w:tcPr>
          <w:p w14:paraId="1B3950E5"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00E111F9"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557B3A73" w14:textId="77777777" w:rsidR="00F23FD3" w:rsidRPr="00F23FD3" w:rsidRDefault="00F23FD3" w:rsidP="00704E71">
            <w:pPr>
              <w:jc w:val="right"/>
              <w:rPr>
                <w:color w:val="000000"/>
                <w:sz w:val="18"/>
                <w:szCs w:val="18"/>
              </w:rPr>
            </w:pPr>
            <w:r w:rsidRPr="00F23FD3">
              <w:rPr>
                <w:color w:val="000000"/>
                <w:sz w:val="18"/>
                <w:szCs w:val="18"/>
              </w:rPr>
              <w:t>0.20</w:t>
            </w:r>
          </w:p>
        </w:tc>
        <w:tc>
          <w:tcPr>
            <w:tcW w:w="992" w:type="dxa"/>
            <w:shd w:val="clear" w:color="auto" w:fill="auto"/>
            <w:noWrap/>
            <w:vAlign w:val="bottom"/>
          </w:tcPr>
          <w:p w14:paraId="737E2212" w14:textId="77777777" w:rsidR="00F23FD3" w:rsidRPr="00F23FD3" w:rsidRDefault="00F23FD3" w:rsidP="00704E71">
            <w:pPr>
              <w:jc w:val="right"/>
              <w:rPr>
                <w:color w:val="000000"/>
                <w:sz w:val="18"/>
                <w:szCs w:val="18"/>
              </w:rPr>
            </w:pPr>
            <w:r w:rsidRPr="00F23FD3">
              <w:rPr>
                <w:color w:val="000000"/>
                <w:sz w:val="18"/>
                <w:szCs w:val="18"/>
              </w:rPr>
              <w:t>0.846</w:t>
            </w:r>
          </w:p>
        </w:tc>
        <w:tc>
          <w:tcPr>
            <w:tcW w:w="992" w:type="dxa"/>
            <w:shd w:val="clear" w:color="auto" w:fill="auto"/>
            <w:noWrap/>
            <w:vAlign w:val="bottom"/>
          </w:tcPr>
          <w:p w14:paraId="48EDFF1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F9365A3" w14:textId="77777777" w:rsidTr="002F442D">
        <w:trPr>
          <w:trHeight w:val="19"/>
        </w:trPr>
        <w:tc>
          <w:tcPr>
            <w:tcW w:w="4246" w:type="dxa"/>
            <w:shd w:val="clear" w:color="auto" w:fill="auto"/>
            <w:noWrap/>
            <w:vAlign w:val="center"/>
          </w:tcPr>
          <w:p w14:paraId="29DA6BD3" w14:textId="77777777" w:rsidR="00F23FD3" w:rsidRPr="00F23FD3" w:rsidRDefault="00F23FD3" w:rsidP="00704E71">
            <w:pPr>
              <w:ind w:firstLine="166"/>
              <w:rPr>
                <w:color w:val="000000"/>
                <w:sz w:val="18"/>
                <w:szCs w:val="18"/>
              </w:rPr>
            </w:pPr>
            <w:r w:rsidRPr="00F23FD3">
              <w:rPr>
                <w:color w:val="000000"/>
                <w:sz w:val="18"/>
                <w:szCs w:val="18"/>
              </w:rPr>
              <w:t>$140,000 or more</w:t>
            </w:r>
          </w:p>
        </w:tc>
        <w:tc>
          <w:tcPr>
            <w:tcW w:w="992" w:type="dxa"/>
            <w:shd w:val="clear" w:color="auto" w:fill="auto"/>
            <w:noWrap/>
            <w:vAlign w:val="bottom"/>
          </w:tcPr>
          <w:p w14:paraId="3B67504D"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05805ADD"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282A8F4D" w14:textId="77777777" w:rsidR="00F23FD3" w:rsidRPr="00F23FD3" w:rsidRDefault="00F23FD3" w:rsidP="00704E71">
            <w:pPr>
              <w:jc w:val="right"/>
              <w:rPr>
                <w:color w:val="000000"/>
                <w:sz w:val="18"/>
                <w:szCs w:val="18"/>
              </w:rPr>
            </w:pPr>
            <w:r w:rsidRPr="00F23FD3">
              <w:rPr>
                <w:color w:val="000000"/>
                <w:sz w:val="18"/>
                <w:szCs w:val="18"/>
              </w:rPr>
              <w:t>1.27</w:t>
            </w:r>
          </w:p>
        </w:tc>
        <w:tc>
          <w:tcPr>
            <w:tcW w:w="992" w:type="dxa"/>
            <w:shd w:val="clear" w:color="auto" w:fill="auto"/>
            <w:noWrap/>
            <w:vAlign w:val="bottom"/>
          </w:tcPr>
          <w:p w14:paraId="03C84D99" w14:textId="77777777" w:rsidR="00F23FD3" w:rsidRPr="00F23FD3" w:rsidRDefault="00F23FD3" w:rsidP="00704E71">
            <w:pPr>
              <w:jc w:val="right"/>
              <w:rPr>
                <w:color w:val="000000"/>
                <w:sz w:val="18"/>
                <w:szCs w:val="18"/>
              </w:rPr>
            </w:pPr>
            <w:r w:rsidRPr="00F23FD3">
              <w:rPr>
                <w:color w:val="000000"/>
                <w:sz w:val="18"/>
                <w:szCs w:val="18"/>
              </w:rPr>
              <w:t>0.205</w:t>
            </w:r>
          </w:p>
        </w:tc>
        <w:tc>
          <w:tcPr>
            <w:tcW w:w="992" w:type="dxa"/>
            <w:shd w:val="clear" w:color="auto" w:fill="auto"/>
            <w:noWrap/>
            <w:vAlign w:val="bottom"/>
          </w:tcPr>
          <w:p w14:paraId="3655AB2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6D0F9C3" w14:textId="77777777" w:rsidTr="002F442D">
        <w:trPr>
          <w:trHeight w:val="19"/>
        </w:trPr>
        <w:tc>
          <w:tcPr>
            <w:tcW w:w="4246" w:type="dxa"/>
            <w:shd w:val="clear" w:color="auto" w:fill="auto"/>
            <w:noWrap/>
            <w:vAlign w:val="center"/>
          </w:tcPr>
          <w:p w14:paraId="24AEE4B9" w14:textId="77777777" w:rsidR="00F23FD3" w:rsidRPr="00F23FD3" w:rsidRDefault="00F23FD3" w:rsidP="00704E71">
            <w:pPr>
              <w:ind w:firstLine="24"/>
              <w:rPr>
                <w:color w:val="000000"/>
                <w:sz w:val="18"/>
                <w:szCs w:val="18"/>
              </w:rPr>
            </w:pPr>
            <w:r w:rsidRPr="00F23FD3">
              <w:rPr>
                <w:color w:val="000000"/>
                <w:sz w:val="18"/>
                <w:szCs w:val="18"/>
              </w:rPr>
              <w:t>Marital status (single/married</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6489641F"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05D2EE14"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08042F90"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23A166EE" w14:textId="77777777" w:rsidR="00F23FD3" w:rsidRPr="00F23FD3" w:rsidRDefault="00F23FD3" w:rsidP="00704E71">
            <w:pPr>
              <w:jc w:val="right"/>
              <w:rPr>
                <w:color w:val="000000"/>
                <w:sz w:val="18"/>
                <w:szCs w:val="18"/>
              </w:rPr>
            </w:pPr>
            <w:r w:rsidRPr="00F23FD3">
              <w:rPr>
                <w:color w:val="000000"/>
                <w:sz w:val="18"/>
                <w:szCs w:val="18"/>
              </w:rPr>
              <w:t>0.986</w:t>
            </w:r>
          </w:p>
        </w:tc>
        <w:tc>
          <w:tcPr>
            <w:tcW w:w="992" w:type="dxa"/>
            <w:shd w:val="clear" w:color="auto" w:fill="auto"/>
            <w:noWrap/>
            <w:vAlign w:val="bottom"/>
          </w:tcPr>
          <w:p w14:paraId="01F6741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C28370A" w14:textId="77777777" w:rsidTr="002F442D">
        <w:trPr>
          <w:trHeight w:val="19"/>
        </w:trPr>
        <w:tc>
          <w:tcPr>
            <w:tcW w:w="4246" w:type="dxa"/>
            <w:shd w:val="clear" w:color="auto" w:fill="auto"/>
            <w:noWrap/>
            <w:vAlign w:val="center"/>
          </w:tcPr>
          <w:p w14:paraId="7A0A9265" w14:textId="77777777" w:rsidR="00F23FD3" w:rsidRPr="00F23FD3" w:rsidRDefault="00F23FD3" w:rsidP="00704E71">
            <w:pPr>
              <w:ind w:firstLine="24"/>
              <w:rPr>
                <w:color w:val="000000"/>
                <w:sz w:val="18"/>
                <w:szCs w:val="18"/>
              </w:rPr>
            </w:pPr>
            <w:r w:rsidRPr="00F23FD3">
              <w:rPr>
                <w:color w:val="000000"/>
                <w:sz w:val="18"/>
                <w:szCs w:val="18"/>
              </w:rPr>
              <w:t>Number of persons in a household</w:t>
            </w:r>
          </w:p>
        </w:tc>
        <w:tc>
          <w:tcPr>
            <w:tcW w:w="992" w:type="dxa"/>
            <w:shd w:val="clear" w:color="auto" w:fill="auto"/>
            <w:noWrap/>
            <w:vAlign w:val="bottom"/>
          </w:tcPr>
          <w:p w14:paraId="029F1465"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2BDE2928"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04DD9B6F"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44A0A8C5" w14:textId="77777777" w:rsidR="00F23FD3" w:rsidRPr="00F23FD3" w:rsidRDefault="00F23FD3" w:rsidP="00704E71">
            <w:pPr>
              <w:jc w:val="right"/>
              <w:rPr>
                <w:color w:val="000000"/>
                <w:sz w:val="18"/>
                <w:szCs w:val="18"/>
              </w:rPr>
            </w:pPr>
            <w:r w:rsidRPr="00F23FD3">
              <w:rPr>
                <w:color w:val="000000"/>
                <w:sz w:val="18"/>
                <w:szCs w:val="18"/>
              </w:rPr>
              <w:t>0.931</w:t>
            </w:r>
          </w:p>
        </w:tc>
        <w:tc>
          <w:tcPr>
            <w:tcW w:w="992" w:type="dxa"/>
            <w:shd w:val="clear" w:color="auto" w:fill="auto"/>
            <w:noWrap/>
            <w:vAlign w:val="bottom"/>
          </w:tcPr>
          <w:p w14:paraId="6277774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F05ADC1" w14:textId="77777777" w:rsidTr="002F442D">
        <w:trPr>
          <w:trHeight w:val="19"/>
        </w:trPr>
        <w:tc>
          <w:tcPr>
            <w:tcW w:w="4246" w:type="dxa"/>
            <w:shd w:val="clear" w:color="auto" w:fill="auto"/>
            <w:noWrap/>
            <w:vAlign w:val="center"/>
          </w:tcPr>
          <w:p w14:paraId="4DD4365A" w14:textId="77777777" w:rsidR="00F23FD3" w:rsidRPr="00F23FD3" w:rsidRDefault="00F23FD3" w:rsidP="00704E71">
            <w:pPr>
              <w:ind w:firstLine="24"/>
              <w:rPr>
                <w:color w:val="000000"/>
                <w:sz w:val="18"/>
                <w:szCs w:val="18"/>
              </w:rPr>
            </w:pPr>
            <w:r w:rsidRPr="00F23FD3">
              <w:rPr>
                <w:color w:val="000000"/>
                <w:sz w:val="18"/>
                <w:szCs w:val="18"/>
              </w:rPr>
              <w:t>Substance use in the past week</w:t>
            </w:r>
          </w:p>
        </w:tc>
        <w:tc>
          <w:tcPr>
            <w:tcW w:w="992" w:type="dxa"/>
            <w:shd w:val="clear" w:color="auto" w:fill="auto"/>
            <w:noWrap/>
            <w:vAlign w:val="center"/>
          </w:tcPr>
          <w:p w14:paraId="6135EB9E" w14:textId="77777777" w:rsidR="00F23FD3" w:rsidRPr="00F23FD3" w:rsidRDefault="00F23FD3" w:rsidP="00704E71">
            <w:pPr>
              <w:jc w:val="right"/>
              <w:rPr>
                <w:color w:val="000000"/>
                <w:sz w:val="18"/>
                <w:szCs w:val="18"/>
              </w:rPr>
            </w:pPr>
          </w:p>
        </w:tc>
        <w:tc>
          <w:tcPr>
            <w:tcW w:w="992" w:type="dxa"/>
            <w:vAlign w:val="center"/>
          </w:tcPr>
          <w:p w14:paraId="6C9CECD4"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5B367873"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53B7C24C"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BA5B460" w14:textId="77777777" w:rsidR="00F23FD3" w:rsidRPr="00F23FD3" w:rsidRDefault="00F23FD3" w:rsidP="00704E71">
            <w:pPr>
              <w:jc w:val="right"/>
              <w:rPr>
                <w:color w:val="000000"/>
                <w:sz w:val="18"/>
                <w:szCs w:val="18"/>
              </w:rPr>
            </w:pPr>
          </w:p>
        </w:tc>
      </w:tr>
      <w:tr w:rsidR="00F23FD3" w:rsidRPr="00F23FD3" w14:paraId="0F6CC7EE" w14:textId="77777777" w:rsidTr="002F442D">
        <w:trPr>
          <w:trHeight w:val="19"/>
        </w:trPr>
        <w:tc>
          <w:tcPr>
            <w:tcW w:w="4246" w:type="dxa"/>
            <w:shd w:val="clear" w:color="auto" w:fill="auto"/>
            <w:noWrap/>
            <w:vAlign w:val="center"/>
          </w:tcPr>
          <w:p w14:paraId="07E787A7" w14:textId="77777777" w:rsidR="00F23FD3" w:rsidRPr="00F23FD3" w:rsidRDefault="00F23FD3" w:rsidP="00704E71">
            <w:pPr>
              <w:ind w:firstLine="178"/>
              <w:rPr>
                <w:color w:val="000000"/>
                <w:sz w:val="18"/>
                <w:szCs w:val="18"/>
              </w:rPr>
            </w:pPr>
            <w:r w:rsidRPr="00F23FD3">
              <w:rPr>
                <w:color w:val="000000"/>
                <w:sz w:val="18"/>
                <w:szCs w:val="18"/>
              </w:rPr>
              <w:t>Alcohol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584BD088"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6F8BDA74"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6348874E" w14:textId="77777777" w:rsidR="00F23FD3" w:rsidRPr="00F23FD3" w:rsidRDefault="00F23FD3" w:rsidP="00704E71">
            <w:pPr>
              <w:jc w:val="right"/>
              <w:rPr>
                <w:color w:val="000000"/>
                <w:sz w:val="18"/>
                <w:szCs w:val="18"/>
              </w:rPr>
            </w:pPr>
            <w:r w:rsidRPr="00F23FD3">
              <w:rPr>
                <w:color w:val="000000"/>
                <w:sz w:val="18"/>
                <w:szCs w:val="18"/>
              </w:rPr>
              <w:t>-0.51</w:t>
            </w:r>
          </w:p>
        </w:tc>
        <w:tc>
          <w:tcPr>
            <w:tcW w:w="992" w:type="dxa"/>
            <w:shd w:val="clear" w:color="auto" w:fill="auto"/>
            <w:noWrap/>
            <w:vAlign w:val="bottom"/>
          </w:tcPr>
          <w:p w14:paraId="707B9C37" w14:textId="77777777" w:rsidR="00F23FD3" w:rsidRPr="00F23FD3" w:rsidRDefault="00F23FD3" w:rsidP="00704E71">
            <w:pPr>
              <w:jc w:val="right"/>
              <w:rPr>
                <w:color w:val="000000"/>
                <w:sz w:val="18"/>
                <w:szCs w:val="18"/>
              </w:rPr>
            </w:pPr>
            <w:r w:rsidRPr="00F23FD3">
              <w:rPr>
                <w:color w:val="000000"/>
                <w:sz w:val="18"/>
                <w:szCs w:val="18"/>
              </w:rPr>
              <w:t>0.610</w:t>
            </w:r>
          </w:p>
        </w:tc>
        <w:tc>
          <w:tcPr>
            <w:tcW w:w="992" w:type="dxa"/>
            <w:shd w:val="clear" w:color="auto" w:fill="auto"/>
            <w:noWrap/>
            <w:vAlign w:val="bottom"/>
          </w:tcPr>
          <w:p w14:paraId="5124E4D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56CF856" w14:textId="77777777" w:rsidTr="002F442D">
        <w:trPr>
          <w:trHeight w:val="19"/>
        </w:trPr>
        <w:tc>
          <w:tcPr>
            <w:tcW w:w="4246" w:type="dxa"/>
            <w:shd w:val="clear" w:color="auto" w:fill="auto"/>
            <w:noWrap/>
            <w:vAlign w:val="center"/>
          </w:tcPr>
          <w:p w14:paraId="5B3EC08A" w14:textId="77777777" w:rsidR="00F23FD3" w:rsidRPr="00F23FD3" w:rsidRDefault="00F23FD3" w:rsidP="00704E71">
            <w:pPr>
              <w:ind w:firstLine="178"/>
              <w:rPr>
                <w:color w:val="000000"/>
                <w:sz w:val="18"/>
                <w:szCs w:val="18"/>
              </w:rPr>
            </w:pPr>
            <w:r w:rsidRPr="00F23FD3">
              <w:rPr>
                <w:color w:val="000000"/>
                <w:sz w:val="18"/>
                <w:szCs w:val="18"/>
              </w:rPr>
              <w:t>Cigarette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116D4820"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vAlign w:val="bottom"/>
          </w:tcPr>
          <w:p w14:paraId="2874ACDF"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1F18B829" w14:textId="77777777" w:rsidR="00F23FD3" w:rsidRPr="00F23FD3" w:rsidRDefault="00F23FD3" w:rsidP="00704E71">
            <w:pPr>
              <w:jc w:val="right"/>
              <w:rPr>
                <w:color w:val="000000"/>
                <w:sz w:val="18"/>
                <w:szCs w:val="18"/>
              </w:rPr>
            </w:pPr>
            <w:r w:rsidRPr="00F23FD3">
              <w:rPr>
                <w:color w:val="000000"/>
                <w:sz w:val="18"/>
                <w:szCs w:val="18"/>
              </w:rPr>
              <w:t>-2.58</w:t>
            </w:r>
          </w:p>
        </w:tc>
        <w:tc>
          <w:tcPr>
            <w:tcW w:w="992" w:type="dxa"/>
            <w:shd w:val="clear" w:color="auto" w:fill="auto"/>
            <w:noWrap/>
            <w:vAlign w:val="bottom"/>
          </w:tcPr>
          <w:p w14:paraId="125DCBDF" w14:textId="77777777" w:rsidR="00F23FD3" w:rsidRPr="00F23FD3" w:rsidRDefault="00F23FD3" w:rsidP="00704E71">
            <w:pPr>
              <w:jc w:val="right"/>
              <w:rPr>
                <w:color w:val="000000"/>
                <w:sz w:val="18"/>
                <w:szCs w:val="18"/>
              </w:rPr>
            </w:pPr>
            <w:r w:rsidRPr="00F23FD3">
              <w:rPr>
                <w:color w:val="000000"/>
                <w:sz w:val="18"/>
                <w:szCs w:val="18"/>
              </w:rPr>
              <w:t>0.010</w:t>
            </w:r>
          </w:p>
        </w:tc>
        <w:tc>
          <w:tcPr>
            <w:tcW w:w="992" w:type="dxa"/>
            <w:shd w:val="clear" w:color="auto" w:fill="auto"/>
            <w:noWrap/>
            <w:vAlign w:val="bottom"/>
          </w:tcPr>
          <w:p w14:paraId="3362EEB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19ED1E8" w14:textId="77777777" w:rsidTr="002F442D">
        <w:trPr>
          <w:trHeight w:val="19"/>
        </w:trPr>
        <w:tc>
          <w:tcPr>
            <w:tcW w:w="4246" w:type="dxa"/>
            <w:shd w:val="clear" w:color="auto" w:fill="auto"/>
            <w:noWrap/>
            <w:vAlign w:val="center"/>
          </w:tcPr>
          <w:p w14:paraId="707FDFDE" w14:textId="77777777" w:rsidR="00F23FD3" w:rsidRPr="00F23FD3" w:rsidRDefault="00F23FD3" w:rsidP="00704E71">
            <w:pPr>
              <w:ind w:firstLine="178"/>
              <w:rPr>
                <w:color w:val="000000"/>
                <w:sz w:val="18"/>
                <w:szCs w:val="18"/>
              </w:rPr>
            </w:pPr>
            <w:r w:rsidRPr="00F23FD3">
              <w:rPr>
                <w:color w:val="000000"/>
                <w:sz w:val="18"/>
                <w:szCs w:val="18"/>
              </w:rPr>
              <w:t>Electronic cigarette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74BC45C0"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75CCCB8F"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4CAA340B" w14:textId="77777777" w:rsidR="00F23FD3" w:rsidRPr="00F23FD3" w:rsidRDefault="00F23FD3" w:rsidP="00704E71">
            <w:pPr>
              <w:jc w:val="right"/>
              <w:rPr>
                <w:color w:val="000000"/>
                <w:sz w:val="18"/>
                <w:szCs w:val="18"/>
              </w:rPr>
            </w:pPr>
            <w:r w:rsidRPr="00F23FD3">
              <w:rPr>
                <w:color w:val="000000"/>
                <w:sz w:val="18"/>
                <w:szCs w:val="18"/>
              </w:rPr>
              <w:t>-1.41</w:t>
            </w:r>
          </w:p>
        </w:tc>
        <w:tc>
          <w:tcPr>
            <w:tcW w:w="992" w:type="dxa"/>
            <w:shd w:val="clear" w:color="auto" w:fill="auto"/>
            <w:noWrap/>
            <w:vAlign w:val="bottom"/>
          </w:tcPr>
          <w:p w14:paraId="389B7704" w14:textId="77777777" w:rsidR="00F23FD3" w:rsidRPr="00F23FD3" w:rsidRDefault="00F23FD3" w:rsidP="00704E71">
            <w:pPr>
              <w:jc w:val="right"/>
              <w:rPr>
                <w:color w:val="000000"/>
                <w:sz w:val="18"/>
                <w:szCs w:val="18"/>
              </w:rPr>
            </w:pPr>
            <w:r w:rsidRPr="00F23FD3">
              <w:rPr>
                <w:color w:val="000000"/>
                <w:sz w:val="18"/>
                <w:szCs w:val="18"/>
              </w:rPr>
              <w:t>0.159</w:t>
            </w:r>
          </w:p>
        </w:tc>
        <w:tc>
          <w:tcPr>
            <w:tcW w:w="992" w:type="dxa"/>
            <w:shd w:val="clear" w:color="auto" w:fill="auto"/>
            <w:noWrap/>
            <w:vAlign w:val="bottom"/>
          </w:tcPr>
          <w:p w14:paraId="3F31B94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9FA0F35" w14:textId="77777777" w:rsidTr="002F442D">
        <w:trPr>
          <w:trHeight w:val="19"/>
        </w:trPr>
        <w:tc>
          <w:tcPr>
            <w:tcW w:w="4246" w:type="dxa"/>
            <w:shd w:val="clear" w:color="auto" w:fill="auto"/>
            <w:noWrap/>
            <w:vAlign w:val="center"/>
          </w:tcPr>
          <w:p w14:paraId="74E792AF" w14:textId="77777777" w:rsidR="00F23FD3" w:rsidRPr="00F23FD3" w:rsidRDefault="00F23FD3" w:rsidP="00704E71">
            <w:pPr>
              <w:ind w:firstLine="178"/>
              <w:rPr>
                <w:color w:val="000000"/>
                <w:sz w:val="18"/>
                <w:szCs w:val="18"/>
              </w:rPr>
            </w:pPr>
            <w:r w:rsidRPr="00F23FD3">
              <w:rPr>
                <w:color w:val="000000"/>
                <w:sz w:val="18"/>
                <w:szCs w:val="18"/>
              </w:rPr>
              <w:t>Cannabis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72F348DE"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7A3F723E"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6F0EAFA1" w14:textId="77777777" w:rsidR="00F23FD3" w:rsidRPr="00F23FD3" w:rsidRDefault="00F23FD3" w:rsidP="00704E71">
            <w:pPr>
              <w:jc w:val="right"/>
              <w:rPr>
                <w:color w:val="000000"/>
                <w:sz w:val="18"/>
                <w:szCs w:val="18"/>
              </w:rPr>
            </w:pPr>
            <w:r w:rsidRPr="00F23FD3">
              <w:rPr>
                <w:color w:val="000000"/>
                <w:sz w:val="18"/>
                <w:szCs w:val="18"/>
              </w:rPr>
              <w:t>1.01</w:t>
            </w:r>
          </w:p>
        </w:tc>
        <w:tc>
          <w:tcPr>
            <w:tcW w:w="992" w:type="dxa"/>
            <w:shd w:val="clear" w:color="auto" w:fill="auto"/>
            <w:noWrap/>
            <w:vAlign w:val="bottom"/>
          </w:tcPr>
          <w:p w14:paraId="21749E1D" w14:textId="77777777" w:rsidR="00F23FD3" w:rsidRPr="00F23FD3" w:rsidRDefault="00F23FD3" w:rsidP="00704E71">
            <w:pPr>
              <w:jc w:val="right"/>
              <w:rPr>
                <w:color w:val="000000"/>
                <w:sz w:val="18"/>
                <w:szCs w:val="18"/>
              </w:rPr>
            </w:pPr>
            <w:r w:rsidRPr="00F23FD3">
              <w:rPr>
                <w:color w:val="000000"/>
                <w:sz w:val="18"/>
                <w:szCs w:val="18"/>
              </w:rPr>
              <w:t>0.311</w:t>
            </w:r>
          </w:p>
        </w:tc>
        <w:tc>
          <w:tcPr>
            <w:tcW w:w="992" w:type="dxa"/>
            <w:shd w:val="clear" w:color="auto" w:fill="auto"/>
            <w:noWrap/>
            <w:vAlign w:val="bottom"/>
          </w:tcPr>
          <w:p w14:paraId="11E2844C" w14:textId="77777777" w:rsidR="00F23FD3" w:rsidRPr="00F23FD3" w:rsidRDefault="00F23FD3" w:rsidP="00704E71">
            <w:pPr>
              <w:jc w:val="right"/>
              <w:rPr>
                <w:color w:val="000000"/>
                <w:sz w:val="18"/>
                <w:szCs w:val="18"/>
              </w:rPr>
            </w:pPr>
            <w:r w:rsidRPr="00F23FD3">
              <w:rPr>
                <w:color w:val="000000"/>
                <w:sz w:val="18"/>
                <w:szCs w:val="18"/>
              </w:rPr>
              <w:t>0.00</w:t>
            </w:r>
          </w:p>
        </w:tc>
      </w:tr>
    </w:tbl>
    <w:p w14:paraId="4926358D"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xml:space="preserve">: 0.08; </w:t>
      </w:r>
      <w:r w:rsidRPr="00F23FD3">
        <w:rPr>
          <w:color w:val="000000"/>
          <w:sz w:val="18"/>
          <w:szCs w:val="18"/>
          <w:vertAlign w:val="superscript"/>
        </w:rPr>
        <w:t>2</w:t>
      </w:r>
      <w:r w:rsidRPr="00F23FD3">
        <w:rPr>
          <w:color w:val="000000"/>
          <w:sz w:val="18"/>
          <w:szCs w:val="18"/>
        </w:rPr>
        <w:t>Reference variable.</w:t>
      </w:r>
    </w:p>
    <w:p w14:paraId="59E13F22" w14:textId="77777777" w:rsidR="00F23FD3" w:rsidRPr="00F23FD3" w:rsidRDefault="00F23FD3" w:rsidP="00F23FD3">
      <w:pPr>
        <w:ind w:right="1749"/>
        <w:rPr>
          <w:color w:val="000000"/>
          <w:sz w:val="18"/>
          <w:szCs w:val="18"/>
        </w:r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models)</w:t>
      </w:r>
      <w:r w:rsidRPr="00F23FD3">
        <w:rPr>
          <w:color w:val="000000"/>
          <w:sz w:val="18"/>
          <w:szCs w:val="18"/>
        </w:rPr>
        <w:br w:type="page"/>
      </w:r>
    </w:p>
    <w:p w14:paraId="313FDE2F" w14:textId="0E7EC382" w:rsidR="00F23FD3" w:rsidRPr="00664E91" w:rsidRDefault="00F23FD3" w:rsidP="00F23FD3">
      <w:pPr>
        <w:ind w:right="49"/>
        <w:rPr>
          <w:color w:val="000000"/>
          <w:sz w:val="20"/>
          <w:szCs w:val="20"/>
        </w:rPr>
      </w:pPr>
      <w:r w:rsidRPr="00664E91">
        <w:rPr>
          <w:b/>
          <w:sz w:val="20"/>
          <w:szCs w:val="20"/>
        </w:rPr>
        <w:lastRenderedPageBreak/>
        <w:t>Supplemental Material 7.</w:t>
      </w:r>
      <w:r w:rsidRPr="00664E91">
        <w:rPr>
          <w:sz w:val="20"/>
          <w:szCs w:val="20"/>
        </w:rPr>
        <w:t xml:space="preserve"> Univariate analysis examining the association between COVID-19 and social distancing determinants and social distancing adherence in men.</w:t>
      </w:r>
      <w:r w:rsidRPr="00664E91">
        <w:rPr>
          <w:sz w:val="20"/>
          <w:szCs w:val="20"/>
          <w:vertAlign w:val="superscript"/>
        </w:rPr>
        <w:t>1</w:t>
      </w:r>
    </w:p>
    <w:p w14:paraId="7A3B7AF3" w14:textId="77777777" w:rsidR="00F23FD3" w:rsidRPr="00F23FD3" w:rsidRDefault="00F23FD3" w:rsidP="00F23FD3">
      <w:pPr>
        <w:rPr>
          <w:sz w:val="18"/>
          <w:szCs w:val="18"/>
          <w:vertAlign w:val="superscript"/>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992"/>
        <w:gridCol w:w="992"/>
        <w:gridCol w:w="992"/>
        <w:gridCol w:w="992"/>
        <w:gridCol w:w="992"/>
      </w:tblGrid>
      <w:tr w:rsidR="00F23FD3" w:rsidRPr="00F23FD3" w14:paraId="725294C6" w14:textId="77777777" w:rsidTr="002F442D">
        <w:trPr>
          <w:trHeight w:val="21"/>
        </w:trPr>
        <w:tc>
          <w:tcPr>
            <w:tcW w:w="4252" w:type="dxa"/>
            <w:shd w:val="clear" w:color="auto" w:fill="auto"/>
            <w:noWrap/>
            <w:vAlign w:val="center"/>
          </w:tcPr>
          <w:p w14:paraId="56E8C03A"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3A2345F7"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763FE6D9"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0C881609"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5BC20CD8"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3E738F70" w14:textId="77777777" w:rsidR="00F23FD3" w:rsidRPr="00F23FD3" w:rsidRDefault="00F23FD3" w:rsidP="00704E71">
            <w:pPr>
              <w:ind w:hanging="194"/>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3156F9BB" w14:textId="77777777" w:rsidTr="002F442D">
        <w:trPr>
          <w:trHeight w:val="21"/>
        </w:trPr>
        <w:tc>
          <w:tcPr>
            <w:tcW w:w="4252" w:type="dxa"/>
            <w:shd w:val="clear" w:color="auto" w:fill="auto"/>
            <w:noWrap/>
            <w:vAlign w:val="center"/>
          </w:tcPr>
          <w:p w14:paraId="65226F02" w14:textId="77777777" w:rsidR="00F23FD3" w:rsidRPr="00F23FD3" w:rsidRDefault="00F23FD3" w:rsidP="00704E71">
            <w:pPr>
              <w:rPr>
                <w:color w:val="000000"/>
                <w:sz w:val="18"/>
                <w:szCs w:val="18"/>
              </w:rPr>
            </w:pPr>
            <w:r w:rsidRPr="00F23FD3">
              <w:rPr>
                <w:color w:val="000000"/>
                <w:sz w:val="18"/>
                <w:szCs w:val="18"/>
              </w:rPr>
              <w:t>Degree of social support (total score</w:t>
            </w:r>
            <w:r w:rsidRPr="00F23FD3">
              <w:rPr>
                <w:color w:val="000000"/>
                <w:sz w:val="18"/>
                <w:szCs w:val="18"/>
                <w:vertAlign w:val="superscript"/>
              </w:rPr>
              <w:t>3</w:t>
            </w:r>
            <w:r w:rsidRPr="00F23FD3">
              <w:rPr>
                <w:color w:val="000000"/>
                <w:sz w:val="18"/>
                <w:szCs w:val="18"/>
              </w:rPr>
              <w:t>)</w:t>
            </w:r>
          </w:p>
        </w:tc>
        <w:tc>
          <w:tcPr>
            <w:tcW w:w="992" w:type="dxa"/>
            <w:shd w:val="clear" w:color="auto" w:fill="auto"/>
            <w:noWrap/>
            <w:vAlign w:val="bottom"/>
          </w:tcPr>
          <w:p w14:paraId="75097BF6"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07E57D37"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A014960" w14:textId="77777777" w:rsidR="00F23FD3" w:rsidRPr="00F23FD3" w:rsidRDefault="00F23FD3" w:rsidP="00704E71">
            <w:pPr>
              <w:jc w:val="right"/>
              <w:rPr>
                <w:color w:val="000000"/>
                <w:sz w:val="18"/>
                <w:szCs w:val="18"/>
              </w:rPr>
            </w:pPr>
            <w:r w:rsidRPr="00F23FD3">
              <w:rPr>
                <w:color w:val="000000"/>
                <w:sz w:val="18"/>
                <w:szCs w:val="18"/>
              </w:rPr>
              <w:t>6.18</w:t>
            </w:r>
          </w:p>
        </w:tc>
        <w:tc>
          <w:tcPr>
            <w:tcW w:w="992" w:type="dxa"/>
            <w:shd w:val="clear" w:color="auto" w:fill="auto"/>
            <w:noWrap/>
            <w:vAlign w:val="bottom"/>
          </w:tcPr>
          <w:p w14:paraId="6E68A9A9" w14:textId="77777777" w:rsidR="00F23FD3" w:rsidRPr="00F23FD3" w:rsidRDefault="00F23FD3" w:rsidP="00704E71">
            <w:pPr>
              <w:jc w:val="right"/>
              <w:rPr>
                <w:color w:val="000000"/>
                <w:sz w:val="18"/>
                <w:szCs w:val="18"/>
              </w:rPr>
            </w:pPr>
            <w:r w:rsidRPr="00F23FD3">
              <w:rPr>
                <w:color w:val="000000"/>
                <w:sz w:val="18"/>
                <w:szCs w:val="18"/>
              </w:rPr>
              <w:t>0.000</w:t>
            </w:r>
          </w:p>
        </w:tc>
        <w:tc>
          <w:tcPr>
            <w:tcW w:w="992" w:type="dxa"/>
            <w:shd w:val="clear" w:color="auto" w:fill="auto"/>
            <w:noWrap/>
            <w:vAlign w:val="bottom"/>
          </w:tcPr>
          <w:p w14:paraId="4041A4AB" w14:textId="77777777" w:rsidR="00F23FD3" w:rsidRPr="00F23FD3" w:rsidRDefault="00F23FD3" w:rsidP="00704E71">
            <w:pPr>
              <w:jc w:val="right"/>
              <w:rPr>
                <w:color w:val="000000"/>
                <w:sz w:val="18"/>
                <w:szCs w:val="18"/>
                <w:vertAlign w:val="superscript"/>
              </w:rPr>
            </w:pPr>
            <w:r w:rsidRPr="00F23FD3">
              <w:rPr>
                <w:color w:val="000000"/>
                <w:sz w:val="18"/>
                <w:szCs w:val="18"/>
              </w:rPr>
              <w:t>0.02</w:t>
            </w:r>
            <w:r w:rsidRPr="00F23FD3">
              <w:rPr>
                <w:color w:val="000000"/>
                <w:sz w:val="18"/>
                <w:szCs w:val="18"/>
                <w:vertAlign w:val="superscript"/>
              </w:rPr>
              <w:t>a</w:t>
            </w:r>
          </w:p>
        </w:tc>
      </w:tr>
      <w:tr w:rsidR="00F23FD3" w:rsidRPr="00F23FD3" w14:paraId="007BB2B9" w14:textId="77777777" w:rsidTr="002F442D">
        <w:trPr>
          <w:trHeight w:val="21"/>
        </w:trPr>
        <w:tc>
          <w:tcPr>
            <w:tcW w:w="4252" w:type="dxa"/>
            <w:shd w:val="clear" w:color="auto" w:fill="auto"/>
            <w:noWrap/>
            <w:vAlign w:val="center"/>
          </w:tcPr>
          <w:p w14:paraId="70B74AF4" w14:textId="77777777" w:rsidR="00F23FD3" w:rsidRPr="00F23FD3" w:rsidRDefault="00F23FD3" w:rsidP="00704E71">
            <w:pPr>
              <w:rPr>
                <w:color w:val="000000"/>
                <w:sz w:val="18"/>
                <w:szCs w:val="18"/>
              </w:rPr>
            </w:pPr>
            <w:r w:rsidRPr="00F23FD3">
              <w:rPr>
                <w:color w:val="000000"/>
                <w:sz w:val="18"/>
                <w:szCs w:val="18"/>
              </w:rPr>
              <w:t>Perceived seriousness of COVID-19</w:t>
            </w:r>
          </w:p>
        </w:tc>
        <w:tc>
          <w:tcPr>
            <w:tcW w:w="992" w:type="dxa"/>
            <w:shd w:val="clear" w:color="auto" w:fill="auto"/>
            <w:noWrap/>
            <w:vAlign w:val="bottom"/>
          </w:tcPr>
          <w:p w14:paraId="42C3728B" w14:textId="77777777" w:rsidR="00F23FD3" w:rsidRPr="00F23FD3" w:rsidRDefault="00F23FD3" w:rsidP="00704E71">
            <w:pPr>
              <w:jc w:val="right"/>
              <w:rPr>
                <w:color w:val="000000"/>
                <w:sz w:val="18"/>
                <w:szCs w:val="18"/>
              </w:rPr>
            </w:pPr>
            <w:r w:rsidRPr="00F23FD3">
              <w:rPr>
                <w:color w:val="000000"/>
                <w:sz w:val="18"/>
                <w:szCs w:val="18"/>
              </w:rPr>
              <w:t>0.38</w:t>
            </w:r>
          </w:p>
        </w:tc>
        <w:tc>
          <w:tcPr>
            <w:tcW w:w="992" w:type="dxa"/>
            <w:vAlign w:val="bottom"/>
          </w:tcPr>
          <w:p w14:paraId="5F0E1ABB"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3B2468C7" w14:textId="77777777" w:rsidR="00F23FD3" w:rsidRPr="00F23FD3" w:rsidRDefault="00F23FD3" w:rsidP="00704E71">
            <w:pPr>
              <w:jc w:val="right"/>
              <w:rPr>
                <w:color w:val="000000"/>
                <w:sz w:val="18"/>
                <w:szCs w:val="18"/>
              </w:rPr>
            </w:pPr>
            <w:r w:rsidRPr="00F23FD3">
              <w:rPr>
                <w:color w:val="000000"/>
                <w:sz w:val="18"/>
                <w:szCs w:val="18"/>
              </w:rPr>
              <w:t>22.16</w:t>
            </w:r>
          </w:p>
        </w:tc>
        <w:tc>
          <w:tcPr>
            <w:tcW w:w="992" w:type="dxa"/>
            <w:shd w:val="clear" w:color="auto" w:fill="auto"/>
            <w:noWrap/>
            <w:vAlign w:val="bottom"/>
          </w:tcPr>
          <w:p w14:paraId="7ED462E5" w14:textId="77777777" w:rsidR="00F23FD3" w:rsidRPr="00F23FD3" w:rsidRDefault="00F23FD3" w:rsidP="00704E71">
            <w:pPr>
              <w:jc w:val="right"/>
              <w:rPr>
                <w:color w:val="000000"/>
                <w:sz w:val="18"/>
                <w:szCs w:val="18"/>
              </w:rPr>
            </w:pPr>
            <w:r w:rsidRPr="00F23FD3">
              <w:rPr>
                <w:color w:val="000000"/>
                <w:sz w:val="18"/>
                <w:szCs w:val="18"/>
              </w:rPr>
              <w:t>0.000</w:t>
            </w:r>
          </w:p>
        </w:tc>
        <w:tc>
          <w:tcPr>
            <w:tcW w:w="992" w:type="dxa"/>
            <w:shd w:val="clear" w:color="auto" w:fill="auto"/>
            <w:noWrap/>
            <w:vAlign w:val="bottom"/>
          </w:tcPr>
          <w:p w14:paraId="34E2EBC5" w14:textId="77777777" w:rsidR="00F23FD3" w:rsidRPr="00F23FD3" w:rsidRDefault="00F23FD3" w:rsidP="00704E71">
            <w:pPr>
              <w:jc w:val="right"/>
              <w:rPr>
                <w:color w:val="000000"/>
                <w:sz w:val="18"/>
                <w:szCs w:val="18"/>
                <w:vertAlign w:val="superscript"/>
              </w:rPr>
            </w:pPr>
            <w:r w:rsidRPr="00F23FD3">
              <w:rPr>
                <w:color w:val="000000"/>
                <w:sz w:val="18"/>
                <w:szCs w:val="18"/>
              </w:rPr>
              <w:t>0.21</w:t>
            </w:r>
            <w:r w:rsidRPr="00F23FD3">
              <w:rPr>
                <w:color w:val="000000"/>
                <w:sz w:val="18"/>
                <w:szCs w:val="18"/>
                <w:vertAlign w:val="superscript"/>
              </w:rPr>
              <w:t>c</w:t>
            </w:r>
          </w:p>
        </w:tc>
      </w:tr>
      <w:tr w:rsidR="00F23FD3" w:rsidRPr="00F23FD3" w14:paraId="6D62CF2C" w14:textId="77777777" w:rsidTr="002F442D">
        <w:trPr>
          <w:trHeight w:val="21"/>
        </w:trPr>
        <w:tc>
          <w:tcPr>
            <w:tcW w:w="4252" w:type="dxa"/>
            <w:shd w:val="clear" w:color="auto" w:fill="auto"/>
            <w:noWrap/>
            <w:vAlign w:val="center"/>
          </w:tcPr>
          <w:p w14:paraId="248401A1" w14:textId="77777777" w:rsidR="00F23FD3" w:rsidRPr="00F23FD3" w:rsidRDefault="00F23FD3" w:rsidP="00704E71">
            <w:pPr>
              <w:rPr>
                <w:color w:val="000000"/>
                <w:sz w:val="18"/>
                <w:szCs w:val="18"/>
              </w:rPr>
            </w:pPr>
            <w:r w:rsidRPr="00F23FD3">
              <w:rPr>
                <w:color w:val="000000"/>
                <w:sz w:val="18"/>
                <w:szCs w:val="18"/>
              </w:rPr>
              <w:t xml:space="preserve">Knowing someone personally close who </w:t>
            </w:r>
          </w:p>
        </w:tc>
        <w:tc>
          <w:tcPr>
            <w:tcW w:w="992" w:type="dxa"/>
            <w:shd w:val="clear" w:color="auto" w:fill="auto"/>
            <w:noWrap/>
            <w:vAlign w:val="bottom"/>
          </w:tcPr>
          <w:p w14:paraId="773F4D96" w14:textId="77777777" w:rsidR="00F23FD3" w:rsidRPr="00F23FD3" w:rsidRDefault="00F23FD3" w:rsidP="00704E71">
            <w:pPr>
              <w:jc w:val="right"/>
              <w:rPr>
                <w:color w:val="000000"/>
                <w:sz w:val="18"/>
                <w:szCs w:val="18"/>
              </w:rPr>
            </w:pPr>
          </w:p>
        </w:tc>
        <w:tc>
          <w:tcPr>
            <w:tcW w:w="992" w:type="dxa"/>
            <w:vAlign w:val="bottom"/>
          </w:tcPr>
          <w:p w14:paraId="52905F80"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7AC983B"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358C40A"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F65545F" w14:textId="77777777" w:rsidR="00F23FD3" w:rsidRPr="00F23FD3" w:rsidRDefault="00F23FD3" w:rsidP="00704E71">
            <w:pPr>
              <w:jc w:val="right"/>
              <w:rPr>
                <w:color w:val="000000"/>
                <w:sz w:val="18"/>
                <w:szCs w:val="18"/>
              </w:rPr>
            </w:pPr>
          </w:p>
        </w:tc>
      </w:tr>
      <w:tr w:rsidR="00F23FD3" w:rsidRPr="00F23FD3" w14:paraId="4ABE44BB" w14:textId="77777777" w:rsidTr="002F442D">
        <w:trPr>
          <w:trHeight w:val="21"/>
        </w:trPr>
        <w:tc>
          <w:tcPr>
            <w:tcW w:w="4252" w:type="dxa"/>
            <w:shd w:val="clear" w:color="auto" w:fill="auto"/>
            <w:noWrap/>
            <w:vAlign w:val="center"/>
          </w:tcPr>
          <w:p w14:paraId="02B2C532" w14:textId="77777777" w:rsidR="00F23FD3" w:rsidRPr="00F23FD3" w:rsidRDefault="00F23FD3" w:rsidP="00704E71">
            <w:pPr>
              <w:rPr>
                <w:color w:val="000000"/>
                <w:sz w:val="18"/>
                <w:szCs w:val="18"/>
              </w:rPr>
            </w:pPr>
            <w:r w:rsidRPr="00F23FD3">
              <w:rPr>
                <w:color w:val="000000"/>
                <w:sz w:val="18"/>
                <w:szCs w:val="18"/>
              </w:rPr>
              <w:t>…is a healthcare worker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1F43CC88"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070A4E2F"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31662436" w14:textId="77777777" w:rsidR="00F23FD3" w:rsidRPr="00F23FD3" w:rsidRDefault="00F23FD3" w:rsidP="00704E71">
            <w:pPr>
              <w:jc w:val="right"/>
              <w:rPr>
                <w:color w:val="000000"/>
                <w:sz w:val="18"/>
                <w:szCs w:val="18"/>
              </w:rPr>
            </w:pPr>
            <w:r w:rsidRPr="00F23FD3">
              <w:rPr>
                <w:color w:val="000000"/>
                <w:sz w:val="18"/>
                <w:szCs w:val="18"/>
              </w:rPr>
              <w:t>-0.84</w:t>
            </w:r>
          </w:p>
        </w:tc>
        <w:tc>
          <w:tcPr>
            <w:tcW w:w="992" w:type="dxa"/>
            <w:shd w:val="clear" w:color="auto" w:fill="auto"/>
            <w:noWrap/>
            <w:vAlign w:val="bottom"/>
          </w:tcPr>
          <w:p w14:paraId="3687FBDE" w14:textId="77777777" w:rsidR="00F23FD3" w:rsidRPr="00F23FD3" w:rsidRDefault="00F23FD3" w:rsidP="00704E71">
            <w:pPr>
              <w:jc w:val="right"/>
              <w:rPr>
                <w:color w:val="000000"/>
                <w:sz w:val="18"/>
                <w:szCs w:val="18"/>
              </w:rPr>
            </w:pPr>
            <w:r w:rsidRPr="00F23FD3">
              <w:rPr>
                <w:color w:val="000000"/>
                <w:sz w:val="18"/>
                <w:szCs w:val="18"/>
              </w:rPr>
              <w:t>0.402</w:t>
            </w:r>
          </w:p>
        </w:tc>
        <w:tc>
          <w:tcPr>
            <w:tcW w:w="992" w:type="dxa"/>
            <w:shd w:val="clear" w:color="auto" w:fill="auto"/>
            <w:noWrap/>
            <w:vAlign w:val="bottom"/>
          </w:tcPr>
          <w:p w14:paraId="19D63BB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C29CAC6" w14:textId="77777777" w:rsidTr="002F442D">
        <w:trPr>
          <w:trHeight w:val="21"/>
        </w:trPr>
        <w:tc>
          <w:tcPr>
            <w:tcW w:w="4252" w:type="dxa"/>
            <w:shd w:val="clear" w:color="auto" w:fill="auto"/>
            <w:noWrap/>
            <w:vAlign w:val="center"/>
          </w:tcPr>
          <w:p w14:paraId="005FA4EF" w14:textId="77777777" w:rsidR="00F23FD3" w:rsidRPr="00F23FD3" w:rsidRDefault="00F23FD3" w:rsidP="00704E71">
            <w:pPr>
              <w:ind w:left="166" w:hanging="166"/>
              <w:rPr>
                <w:color w:val="000000"/>
                <w:sz w:val="18"/>
                <w:szCs w:val="18"/>
              </w:rPr>
            </w:pPr>
            <w:r w:rsidRPr="00F23FD3">
              <w:rPr>
                <w:color w:val="000000"/>
                <w:sz w:val="18"/>
                <w:szCs w:val="18"/>
              </w:rPr>
              <w:t>…is elderly (&gt;60 years) or has underlying health condition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704726FC"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74AF7A4C"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0AF39B4A" w14:textId="77777777" w:rsidR="00F23FD3" w:rsidRPr="00F23FD3" w:rsidRDefault="00F23FD3" w:rsidP="00704E71">
            <w:pPr>
              <w:jc w:val="right"/>
              <w:rPr>
                <w:color w:val="000000"/>
                <w:sz w:val="18"/>
                <w:szCs w:val="18"/>
              </w:rPr>
            </w:pPr>
            <w:r w:rsidRPr="00F23FD3">
              <w:rPr>
                <w:color w:val="000000"/>
                <w:sz w:val="18"/>
                <w:szCs w:val="18"/>
              </w:rPr>
              <w:t>2.93</w:t>
            </w:r>
          </w:p>
        </w:tc>
        <w:tc>
          <w:tcPr>
            <w:tcW w:w="992" w:type="dxa"/>
            <w:shd w:val="clear" w:color="auto" w:fill="auto"/>
            <w:noWrap/>
            <w:vAlign w:val="bottom"/>
          </w:tcPr>
          <w:p w14:paraId="3E992C17" w14:textId="77777777" w:rsidR="00F23FD3" w:rsidRPr="00F23FD3" w:rsidRDefault="00F23FD3" w:rsidP="00704E71">
            <w:pPr>
              <w:jc w:val="right"/>
              <w:rPr>
                <w:color w:val="000000"/>
                <w:sz w:val="18"/>
                <w:szCs w:val="18"/>
              </w:rPr>
            </w:pPr>
            <w:r w:rsidRPr="00F23FD3">
              <w:rPr>
                <w:color w:val="000000"/>
                <w:sz w:val="18"/>
                <w:szCs w:val="18"/>
              </w:rPr>
              <w:t>0.003</w:t>
            </w:r>
          </w:p>
        </w:tc>
        <w:tc>
          <w:tcPr>
            <w:tcW w:w="992" w:type="dxa"/>
            <w:shd w:val="clear" w:color="auto" w:fill="auto"/>
            <w:noWrap/>
            <w:vAlign w:val="bottom"/>
          </w:tcPr>
          <w:p w14:paraId="153D4FC4"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53548B56" w14:textId="77777777" w:rsidTr="002F442D">
        <w:trPr>
          <w:trHeight w:val="21"/>
        </w:trPr>
        <w:tc>
          <w:tcPr>
            <w:tcW w:w="4252" w:type="dxa"/>
            <w:shd w:val="clear" w:color="auto" w:fill="auto"/>
            <w:noWrap/>
            <w:vAlign w:val="center"/>
          </w:tcPr>
          <w:p w14:paraId="1A54ED17" w14:textId="77777777" w:rsidR="00F23FD3" w:rsidRPr="00F23FD3" w:rsidRDefault="00F23FD3" w:rsidP="00704E71">
            <w:pPr>
              <w:rPr>
                <w:color w:val="000000"/>
                <w:sz w:val="18"/>
                <w:szCs w:val="18"/>
              </w:rPr>
            </w:pPr>
            <w:r w:rsidRPr="00F23FD3">
              <w:rPr>
                <w:color w:val="000000"/>
                <w:sz w:val="18"/>
                <w:szCs w:val="18"/>
              </w:rPr>
              <w:t>…lives in a senior’s residence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47185935"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0C231588"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38FDBCA0" w14:textId="77777777" w:rsidR="00F23FD3" w:rsidRPr="00F23FD3" w:rsidRDefault="00F23FD3" w:rsidP="00704E71">
            <w:pPr>
              <w:jc w:val="right"/>
              <w:rPr>
                <w:color w:val="000000"/>
                <w:sz w:val="18"/>
                <w:szCs w:val="18"/>
              </w:rPr>
            </w:pPr>
            <w:r w:rsidRPr="00F23FD3">
              <w:rPr>
                <w:color w:val="000000"/>
                <w:sz w:val="18"/>
                <w:szCs w:val="18"/>
              </w:rPr>
              <w:t>0.59</w:t>
            </w:r>
          </w:p>
        </w:tc>
        <w:tc>
          <w:tcPr>
            <w:tcW w:w="992" w:type="dxa"/>
            <w:shd w:val="clear" w:color="auto" w:fill="auto"/>
            <w:noWrap/>
            <w:vAlign w:val="bottom"/>
          </w:tcPr>
          <w:p w14:paraId="793A2522" w14:textId="77777777" w:rsidR="00F23FD3" w:rsidRPr="00F23FD3" w:rsidRDefault="00F23FD3" w:rsidP="00704E71">
            <w:pPr>
              <w:jc w:val="right"/>
              <w:rPr>
                <w:color w:val="000000"/>
                <w:sz w:val="18"/>
                <w:szCs w:val="18"/>
              </w:rPr>
            </w:pPr>
            <w:r w:rsidRPr="00F23FD3">
              <w:rPr>
                <w:color w:val="000000"/>
                <w:sz w:val="18"/>
                <w:szCs w:val="18"/>
              </w:rPr>
              <w:t>0.554</w:t>
            </w:r>
          </w:p>
        </w:tc>
        <w:tc>
          <w:tcPr>
            <w:tcW w:w="992" w:type="dxa"/>
            <w:shd w:val="clear" w:color="auto" w:fill="auto"/>
            <w:noWrap/>
            <w:vAlign w:val="bottom"/>
          </w:tcPr>
          <w:p w14:paraId="46AF6F7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6463961" w14:textId="77777777" w:rsidTr="002F442D">
        <w:trPr>
          <w:trHeight w:val="21"/>
        </w:trPr>
        <w:tc>
          <w:tcPr>
            <w:tcW w:w="4252" w:type="dxa"/>
            <w:shd w:val="clear" w:color="auto" w:fill="auto"/>
            <w:noWrap/>
            <w:vAlign w:val="center"/>
          </w:tcPr>
          <w:p w14:paraId="6D725149" w14:textId="77777777" w:rsidR="00F23FD3" w:rsidRPr="00F23FD3" w:rsidRDefault="00F23FD3" w:rsidP="00704E71">
            <w:pPr>
              <w:rPr>
                <w:color w:val="000000"/>
                <w:sz w:val="18"/>
                <w:szCs w:val="18"/>
              </w:rPr>
            </w:pPr>
            <w:r w:rsidRPr="00F23FD3">
              <w:rPr>
                <w:color w:val="000000"/>
                <w:sz w:val="18"/>
                <w:szCs w:val="18"/>
              </w:rPr>
              <w:t>…lives in a long-term care home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55A53EB3"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3F63497F"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5F075943" w14:textId="77777777" w:rsidR="00F23FD3" w:rsidRPr="00F23FD3" w:rsidRDefault="00F23FD3" w:rsidP="00704E71">
            <w:pPr>
              <w:jc w:val="right"/>
              <w:rPr>
                <w:color w:val="000000"/>
                <w:sz w:val="18"/>
                <w:szCs w:val="18"/>
              </w:rPr>
            </w:pPr>
            <w:r w:rsidRPr="00F23FD3">
              <w:rPr>
                <w:color w:val="000000"/>
                <w:sz w:val="18"/>
                <w:szCs w:val="18"/>
              </w:rPr>
              <w:t>-1.12</w:t>
            </w:r>
          </w:p>
        </w:tc>
        <w:tc>
          <w:tcPr>
            <w:tcW w:w="992" w:type="dxa"/>
            <w:shd w:val="clear" w:color="auto" w:fill="auto"/>
            <w:noWrap/>
            <w:vAlign w:val="bottom"/>
          </w:tcPr>
          <w:p w14:paraId="37F84E29" w14:textId="77777777" w:rsidR="00F23FD3" w:rsidRPr="00F23FD3" w:rsidRDefault="00F23FD3" w:rsidP="00704E71">
            <w:pPr>
              <w:jc w:val="right"/>
              <w:rPr>
                <w:color w:val="000000"/>
                <w:sz w:val="18"/>
                <w:szCs w:val="18"/>
              </w:rPr>
            </w:pPr>
            <w:r w:rsidRPr="00F23FD3">
              <w:rPr>
                <w:color w:val="000000"/>
                <w:sz w:val="18"/>
                <w:szCs w:val="18"/>
              </w:rPr>
              <w:t>0.264</w:t>
            </w:r>
          </w:p>
        </w:tc>
        <w:tc>
          <w:tcPr>
            <w:tcW w:w="992" w:type="dxa"/>
            <w:shd w:val="clear" w:color="auto" w:fill="auto"/>
            <w:noWrap/>
            <w:vAlign w:val="bottom"/>
          </w:tcPr>
          <w:p w14:paraId="4BDB472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8BFD5A8" w14:textId="77777777" w:rsidTr="002F442D">
        <w:trPr>
          <w:trHeight w:val="21"/>
        </w:trPr>
        <w:tc>
          <w:tcPr>
            <w:tcW w:w="4252" w:type="dxa"/>
            <w:shd w:val="clear" w:color="auto" w:fill="auto"/>
            <w:noWrap/>
            <w:vAlign w:val="center"/>
          </w:tcPr>
          <w:p w14:paraId="3F140246" w14:textId="77777777" w:rsidR="00F23FD3" w:rsidRPr="00F23FD3" w:rsidRDefault="00F23FD3" w:rsidP="00704E71">
            <w:pPr>
              <w:rPr>
                <w:color w:val="000000"/>
                <w:sz w:val="18"/>
                <w:szCs w:val="18"/>
              </w:rPr>
            </w:pPr>
            <w:r w:rsidRPr="00F23FD3">
              <w:rPr>
                <w:color w:val="000000"/>
                <w:sz w:val="18"/>
                <w:szCs w:val="18"/>
              </w:rPr>
              <w:t>…has had COVID-19 and their outcome</w:t>
            </w:r>
          </w:p>
        </w:tc>
        <w:tc>
          <w:tcPr>
            <w:tcW w:w="992" w:type="dxa"/>
            <w:shd w:val="clear" w:color="auto" w:fill="auto"/>
            <w:noWrap/>
            <w:vAlign w:val="bottom"/>
          </w:tcPr>
          <w:p w14:paraId="7DA80E91" w14:textId="77777777" w:rsidR="00F23FD3" w:rsidRPr="00F23FD3" w:rsidRDefault="00F23FD3" w:rsidP="00704E71">
            <w:pPr>
              <w:jc w:val="right"/>
              <w:rPr>
                <w:color w:val="000000"/>
                <w:sz w:val="18"/>
                <w:szCs w:val="18"/>
              </w:rPr>
            </w:pPr>
          </w:p>
        </w:tc>
        <w:tc>
          <w:tcPr>
            <w:tcW w:w="992" w:type="dxa"/>
            <w:vAlign w:val="bottom"/>
          </w:tcPr>
          <w:p w14:paraId="3343DA65"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D1E2923"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191CF264"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68BB588" w14:textId="77777777" w:rsidR="00F23FD3" w:rsidRPr="00F23FD3" w:rsidRDefault="00F23FD3" w:rsidP="00704E71">
            <w:pPr>
              <w:jc w:val="right"/>
              <w:rPr>
                <w:color w:val="000000"/>
                <w:sz w:val="18"/>
                <w:szCs w:val="18"/>
              </w:rPr>
            </w:pPr>
          </w:p>
        </w:tc>
      </w:tr>
      <w:tr w:rsidR="00F23FD3" w:rsidRPr="00F23FD3" w14:paraId="7681500B" w14:textId="77777777" w:rsidTr="002F442D">
        <w:trPr>
          <w:trHeight w:val="21"/>
        </w:trPr>
        <w:tc>
          <w:tcPr>
            <w:tcW w:w="4252" w:type="dxa"/>
            <w:shd w:val="clear" w:color="auto" w:fill="auto"/>
            <w:noWrap/>
            <w:vAlign w:val="center"/>
          </w:tcPr>
          <w:p w14:paraId="3274712A" w14:textId="77777777" w:rsidR="00F23FD3" w:rsidRPr="00F23FD3" w:rsidRDefault="00F23FD3" w:rsidP="00704E71">
            <w:pPr>
              <w:ind w:firstLine="166"/>
              <w:rPr>
                <w:color w:val="000000"/>
                <w:sz w:val="18"/>
                <w:szCs w:val="18"/>
              </w:rPr>
            </w:pPr>
            <w:r w:rsidRPr="00F23FD3">
              <w:rPr>
                <w:color w:val="000000" w:themeColor="text1"/>
                <w:sz w:val="18"/>
                <w:szCs w:val="18"/>
              </w:rPr>
              <w:t>With mild symptoms</w:t>
            </w:r>
          </w:p>
        </w:tc>
        <w:tc>
          <w:tcPr>
            <w:tcW w:w="992" w:type="dxa"/>
            <w:shd w:val="clear" w:color="auto" w:fill="auto"/>
            <w:noWrap/>
            <w:vAlign w:val="bottom"/>
          </w:tcPr>
          <w:p w14:paraId="382617A6"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vAlign w:val="bottom"/>
          </w:tcPr>
          <w:p w14:paraId="28660868"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6D5D5419" w14:textId="77777777" w:rsidR="00F23FD3" w:rsidRPr="00F23FD3" w:rsidRDefault="00F23FD3" w:rsidP="00704E71">
            <w:pPr>
              <w:jc w:val="right"/>
              <w:rPr>
                <w:color w:val="000000"/>
                <w:sz w:val="18"/>
                <w:szCs w:val="18"/>
              </w:rPr>
            </w:pPr>
            <w:r w:rsidRPr="00F23FD3">
              <w:rPr>
                <w:color w:val="000000"/>
                <w:sz w:val="18"/>
                <w:szCs w:val="18"/>
              </w:rPr>
              <w:t>-2.74</w:t>
            </w:r>
          </w:p>
        </w:tc>
        <w:tc>
          <w:tcPr>
            <w:tcW w:w="992" w:type="dxa"/>
            <w:shd w:val="clear" w:color="auto" w:fill="auto"/>
            <w:noWrap/>
            <w:vAlign w:val="bottom"/>
          </w:tcPr>
          <w:p w14:paraId="30702683" w14:textId="77777777" w:rsidR="00F23FD3" w:rsidRPr="00F23FD3" w:rsidRDefault="00F23FD3" w:rsidP="00704E71">
            <w:pPr>
              <w:jc w:val="right"/>
              <w:rPr>
                <w:color w:val="000000"/>
                <w:sz w:val="18"/>
                <w:szCs w:val="18"/>
              </w:rPr>
            </w:pPr>
            <w:r w:rsidRPr="00F23FD3">
              <w:rPr>
                <w:color w:val="000000"/>
                <w:sz w:val="18"/>
                <w:szCs w:val="18"/>
              </w:rPr>
              <w:t>0.006</w:t>
            </w:r>
          </w:p>
        </w:tc>
        <w:tc>
          <w:tcPr>
            <w:tcW w:w="992" w:type="dxa"/>
            <w:shd w:val="clear" w:color="auto" w:fill="auto"/>
            <w:noWrap/>
            <w:vAlign w:val="bottom"/>
          </w:tcPr>
          <w:p w14:paraId="59824AE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FD5F978" w14:textId="77777777" w:rsidTr="002F442D">
        <w:trPr>
          <w:trHeight w:val="21"/>
        </w:trPr>
        <w:tc>
          <w:tcPr>
            <w:tcW w:w="4252" w:type="dxa"/>
            <w:shd w:val="clear" w:color="auto" w:fill="auto"/>
            <w:noWrap/>
            <w:vAlign w:val="center"/>
          </w:tcPr>
          <w:p w14:paraId="59E8B00E" w14:textId="77777777" w:rsidR="00F23FD3" w:rsidRPr="00F23FD3" w:rsidRDefault="00F23FD3" w:rsidP="00704E71">
            <w:pPr>
              <w:ind w:firstLine="166"/>
              <w:rPr>
                <w:color w:val="000000"/>
                <w:sz w:val="18"/>
                <w:szCs w:val="18"/>
              </w:rPr>
            </w:pPr>
            <w:r w:rsidRPr="00F23FD3">
              <w:rPr>
                <w:color w:val="000000" w:themeColor="text1"/>
                <w:sz w:val="18"/>
                <w:szCs w:val="18"/>
              </w:rPr>
              <w:t>Moderate-to-severe without hospitalization</w:t>
            </w:r>
          </w:p>
        </w:tc>
        <w:tc>
          <w:tcPr>
            <w:tcW w:w="992" w:type="dxa"/>
            <w:shd w:val="clear" w:color="auto" w:fill="auto"/>
            <w:noWrap/>
            <w:vAlign w:val="bottom"/>
          </w:tcPr>
          <w:p w14:paraId="4EB6DEE1"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589136C0"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55EE5BDC" w14:textId="77777777" w:rsidR="00F23FD3" w:rsidRPr="00F23FD3" w:rsidRDefault="00F23FD3" w:rsidP="00704E71">
            <w:pPr>
              <w:jc w:val="right"/>
              <w:rPr>
                <w:color w:val="000000"/>
                <w:sz w:val="18"/>
                <w:szCs w:val="18"/>
              </w:rPr>
            </w:pPr>
            <w:r w:rsidRPr="00F23FD3">
              <w:rPr>
                <w:color w:val="000000"/>
                <w:sz w:val="18"/>
                <w:szCs w:val="18"/>
              </w:rPr>
              <w:t>-1.73</w:t>
            </w:r>
          </w:p>
        </w:tc>
        <w:tc>
          <w:tcPr>
            <w:tcW w:w="992" w:type="dxa"/>
            <w:shd w:val="clear" w:color="auto" w:fill="auto"/>
            <w:noWrap/>
            <w:vAlign w:val="bottom"/>
          </w:tcPr>
          <w:p w14:paraId="3446E748" w14:textId="77777777" w:rsidR="00F23FD3" w:rsidRPr="00F23FD3" w:rsidRDefault="00F23FD3" w:rsidP="00704E71">
            <w:pPr>
              <w:jc w:val="right"/>
              <w:rPr>
                <w:color w:val="000000"/>
                <w:sz w:val="18"/>
                <w:szCs w:val="18"/>
              </w:rPr>
            </w:pPr>
            <w:r w:rsidRPr="00F23FD3">
              <w:rPr>
                <w:color w:val="000000"/>
                <w:sz w:val="18"/>
                <w:szCs w:val="18"/>
              </w:rPr>
              <w:t>0.084</w:t>
            </w:r>
          </w:p>
        </w:tc>
        <w:tc>
          <w:tcPr>
            <w:tcW w:w="992" w:type="dxa"/>
            <w:shd w:val="clear" w:color="auto" w:fill="auto"/>
            <w:noWrap/>
            <w:vAlign w:val="bottom"/>
          </w:tcPr>
          <w:p w14:paraId="1F237F4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F815941" w14:textId="77777777" w:rsidTr="002F442D">
        <w:trPr>
          <w:trHeight w:val="21"/>
        </w:trPr>
        <w:tc>
          <w:tcPr>
            <w:tcW w:w="4252" w:type="dxa"/>
            <w:shd w:val="clear" w:color="auto" w:fill="auto"/>
            <w:noWrap/>
            <w:vAlign w:val="center"/>
          </w:tcPr>
          <w:p w14:paraId="3ED0390D" w14:textId="77777777" w:rsidR="00F23FD3" w:rsidRPr="00F23FD3" w:rsidRDefault="00F23FD3" w:rsidP="00704E71">
            <w:pPr>
              <w:ind w:firstLine="166"/>
              <w:rPr>
                <w:color w:val="000000"/>
                <w:sz w:val="18"/>
                <w:szCs w:val="18"/>
              </w:rPr>
            </w:pPr>
            <w:r w:rsidRPr="00F23FD3">
              <w:rPr>
                <w:color w:val="000000" w:themeColor="text1"/>
                <w:sz w:val="18"/>
                <w:szCs w:val="18"/>
              </w:rPr>
              <w:t>Moderate-to-severe with hospitalization</w:t>
            </w:r>
          </w:p>
        </w:tc>
        <w:tc>
          <w:tcPr>
            <w:tcW w:w="992" w:type="dxa"/>
            <w:shd w:val="clear" w:color="auto" w:fill="auto"/>
            <w:noWrap/>
            <w:vAlign w:val="bottom"/>
          </w:tcPr>
          <w:p w14:paraId="55297400"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3253FA65"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shd w:val="clear" w:color="auto" w:fill="auto"/>
            <w:noWrap/>
            <w:vAlign w:val="bottom"/>
          </w:tcPr>
          <w:p w14:paraId="5AB9B8BA" w14:textId="77777777" w:rsidR="00F23FD3" w:rsidRPr="00F23FD3" w:rsidRDefault="00F23FD3" w:rsidP="00704E71">
            <w:pPr>
              <w:jc w:val="right"/>
              <w:rPr>
                <w:color w:val="000000"/>
                <w:sz w:val="18"/>
                <w:szCs w:val="18"/>
              </w:rPr>
            </w:pPr>
            <w:r w:rsidRPr="00F23FD3">
              <w:rPr>
                <w:color w:val="000000"/>
                <w:sz w:val="18"/>
                <w:szCs w:val="18"/>
              </w:rPr>
              <w:t>-0.79</w:t>
            </w:r>
          </w:p>
        </w:tc>
        <w:tc>
          <w:tcPr>
            <w:tcW w:w="992" w:type="dxa"/>
            <w:shd w:val="clear" w:color="auto" w:fill="auto"/>
            <w:noWrap/>
            <w:vAlign w:val="bottom"/>
          </w:tcPr>
          <w:p w14:paraId="21F08EB7" w14:textId="77777777" w:rsidR="00F23FD3" w:rsidRPr="00F23FD3" w:rsidRDefault="00F23FD3" w:rsidP="00704E71">
            <w:pPr>
              <w:jc w:val="right"/>
              <w:rPr>
                <w:color w:val="000000"/>
                <w:sz w:val="18"/>
                <w:szCs w:val="18"/>
              </w:rPr>
            </w:pPr>
            <w:r w:rsidRPr="00F23FD3">
              <w:rPr>
                <w:color w:val="000000"/>
                <w:sz w:val="18"/>
                <w:szCs w:val="18"/>
              </w:rPr>
              <w:t>0.432</w:t>
            </w:r>
          </w:p>
        </w:tc>
        <w:tc>
          <w:tcPr>
            <w:tcW w:w="992" w:type="dxa"/>
            <w:shd w:val="clear" w:color="auto" w:fill="auto"/>
            <w:noWrap/>
            <w:vAlign w:val="bottom"/>
          </w:tcPr>
          <w:p w14:paraId="249FBF7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1DE8C3C" w14:textId="77777777" w:rsidTr="002F442D">
        <w:trPr>
          <w:trHeight w:val="21"/>
        </w:trPr>
        <w:tc>
          <w:tcPr>
            <w:tcW w:w="4252" w:type="dxa"/>
            <w:shd w:val="clear" w:color="auto" w:fill="auto"/>
            <w:noWrap/>
            <w:vAlign w:val="center"/>
          </w:tcPr>
          <w:p w14:paraId="4049D35A" w14:textId="77777777" w:rsidR="00F23FD3" w:rsidRPr="00F23FD3" w:rsidRDefault="00F23FD3" w:rsidP="00704E71">
            <w:pPr>
              <w:ind w:firstLine="166"/>
              <w:rPr>
                <w:color w:val="000000"/>
                <w:sz w:val="18"/>
                <w:szCs w:val="18"/>
              </w:rPr>
            </w:pPr>
            <w:r w:rsidRPr="00F23FD3">
              <w:rPr>
                <w:color w:val="000000" w:themeColor="text1"/>
                <w:sz w:val="18"/>
                <w:szCs w:val="18"/>
              </w:rPr>
              <w:t>Required admission to an intensive care unit</w:t>
            </w:r>
          </w:p>
        </w:tc>
        <w:tc>
          <w:tcPr>
            <w:tcW w:w="992" w:type="dxa"/>
            <w:shd w:val="clear" w:color="auto" w:fill="auto"/>
            <w:noWrap/>
            <w:vAlign w:val="bottom"/>
          </w:tcPr>
          <w:p w14:paraId="6B3DFB22"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43D84694"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shd w:val="clear" w:color="auto" w:fill="auto"/>
            <w:noWrap/>
            <w:vAlign w:val="bottom"/>
          </w:tcPr>
          <w:p w14:paraId="5B188616" w14:textId="77777777" w:rsidR="00F23FD3" w:rsidRPr="00F23FD3" w:rsidRDefault="00F23FD3" w:rsidP="00704E71">
            <w:pPr>
              <w:jc w:val="right"/>
              <w:rPr>
                <w:color w:val="000000"/>
                <w:sz w:val="18"/>
                <w:szCs w:val="18"/>
              </w:rPr>
            </w:pPr>
            <w:r w:rsidRPr="00F23FD3">
              <w:rPr>
                <w:color w:val="000000"/>
                <w:sz w:val="18"/>
                <w:szCs w:val="18"/>
              </w:rPr>
              <w:t>-0.83</w:t>
            </w:r>
          </w:p>
        </w:tc>
        <w:tc>
          <w:tcPr>
            <w:tcW w:w="992" w:type="dxa"/>
            <w:shd w:val="clear" w:color="auto" w:fill="auto"/>
            <w:noWrap/>
            <w:vAlign w:val="bottom"/>
          </w:tcPr>
          <w:p w14:paraId="56DCF087" w14:textId="77777777" w:rsidR="00F23FD3" w:rsidRPr="00F23FD3" w:rsidRDefault="00F23FD3" w:rsidP="00704E71">
            <w:pPr>
              <w:jc w:val="right"/>
              <w:rPr>
                <w:color w:val="000000"/>
                <w:sz w:val="18"/>
                <w:szCs w:val="18"/>
              </w:rPr>
            </w:pPr>
            <w:r w:rsidRPr="00F23FD3">
              <w:rPr>
                <w:color w:val="000000"/>
                <w:sz w:val="18"/>
                <w:szCs w:val="18"/>
              </w:rPr>
              <w:t>0.409</w:t>
            </w:r>
          </w:p>
        </w:tc>
        <w:tc>
          <w:tcPr>
            <w:tcW w:w="992" w:type="dxa"/>
            <w:shd w:val="clear" w:color="auto" w:fill="auto"/>
            <w:noWrap/>
            <w:vAlign w:val="bottom"/>
          </w:tcPr>
          <w:p w14:paraId="7504528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276314D" w14:textId="77777777" w:rsidTr="002F442D">
        <w:trPr>
          <w:trHeight w:val="21"/>
        </w:trPr>
        <w:tc>
          <w:tcPr>
            <w:tcW w:w="4252" w:type="dxa"/>
            <w:shd w:val="clear" w:color="auto" w:fill="auto"/>
            <w:noWrap/>
            <w:vAlign w:val="center"/>
          </w:tcPr>
          <w:p w14:paraId="11B6C46C" w14:textId="77777777" w:rsidR="00F23FD3" w:rsidRPr="00F23FD3" w:rsidRDefault="00F23FD3" w:rsidP="00704E71">
            <w:pPr>
              <w:ind w:firstLine="166"/>
              <w:rPr>
                <w:color w:val="000000"/>
                <w:sz w:val="18"/>
                <w:szCs w:val="18"/>
              </w:rPr>
            </w:pPr>
            <w:r w:rsidRPr="00F23FD3">
              <w:rPr>
                <w:color w:val="000000" w:themeColor="text1"/>
                <w:sz w:val="18"/>
                <w:szCs w:val="18"/>
              </w:rPr>
              <w:t>Deceased</w:t>
            </w:r>
          </w:p>
        </w:tc>
        <w:tc>
          <w:tcPr>
            <w:tcW w:w="992" w:type="dxa"/>
            <w:shd w:val="clear" w:color="auto" w:fill="auto"/>
            <w:noWrap/>
            <w:vAlign w:val="bottom"/>
          </w:tcPr>
          <w:p w14:paraId="2B9A28EB"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vAlign w:val="bottom"/>
          </w:tcPr>
          <w:p w14:paraId="5420965D"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shd w:val="clear" w:color="auto" w:fill="auto"/>
            <w:noWrap/>
            <w:vAlign w:val="bottom"/>
          </w:tcPr>
          <w:p w14:paraId="01354335" w14:textId="77777777" w:rsidR="00F23FD3" w:rsidRPr="00F23FD3" w:rsidRDefault="00F23FD3" w:rsidP="00704E71">
            <w:pPr>
              <w:jc w:val="right"/>
              <w:rPr>
                <w:color w:val="000000"/>
                <w:sz w:val="18"/>
                <w:szCs w:val="18"/>
              </w:rPr>
            </w:pPr>
            <w:r w:rsidRPr="00F23FD3">
              <w:rPr>
                <w:color w:val="000000"/>
                <w:sz w:val="18"/>
                <w:szCs w:val="18"/>
              </w:rPr>
              <w:t>-1.84</w:t>
            </w:r>
          </w:p>
        </w:tc>
        <w:tc>
          <w:tcPr>
            <w:tcW w:w="992" w:type="dxa"/>
            <w:shd w:val="clear" w:color="auto" w:fill="auto"/>
            <w:noWrap/>
            <w:vAlign w:val="bottom"/>
          </w:tcPr>
          <w:p w14:paraId="735FFE6D" w14:textId="77777777" w:rsidR="00F23FD3" w:rsidRPr="00F23FD3" w:rsidRDefault="00F23FD3" w:rsidP="00704E71">
            <w:pPr>
              <w:jc w:val="right"/>
              <w:rPr>
                <w:color w:val="000000"/>
                <w:sz w:val="18"/>
                <w:szCs w:val="18"/>
              </w:rPr>
            </w:pPr>
            <w:r w:rsidRPr="00F23FD3">
              <w:rPr>
                <w:color w:val="000000"/>
                <w:sz w:val="18"/>
                <w:szCs w:val="18"/>
              </w:rPr>
              <w:t>0.066</w:t>
            </w:r>
          </w:p>
        </w:tc>
        <w:tc>
          <w:tcPr>
            <w:tcW w:w="992" w:type="dxa"/>
            <w:shd w:val="clear" w:color="auto" w:fill="auto"/>
            <w:noWrap/>
            <w:vAlign w:val="bottom"/>
          </w:tcPr>
          <w:p w14:paraId="44B081F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4130E41" w14:textId="77777777" w:rsidTr="002F442D">
        <w:trPr>
          <w:trHeight w:val="21"/>
        </w:trPr>
        <w:tc>
          <w:tcPr>
            <w:tcW w:w="4252" w:type="dxa"/>
            <w:shd w:val="clear" w:color="auto" w:fill="auto"/>
            <w:noWrap/>
            <w:vAlign w:val="center"/>
          </w:tcPr>
          <w:p w14:paraId="4B4E31A3" w14:textId="77777777" w:rsidR="00F23FD3" w:rsidRPr="00F23FD3" w:rsidRDefault="00F23FD3" w:rsidP="00704E71">
            <w:pPr>
              <w:ind w:firstLine="166"/>
              <w:rPr>
                <w:color w:val="000000"/>
                <w:sz w:val="18"/>
                <w:szCs w:val="18"/>
                <w:vertAlign w:val="superscript"/>
              </w:rPr>
            </w:pPr>
            <w:r w:rsidRPr="00F23FD3">
              <w:rPr>
                <w:color w:val="000000" w:themeColor="text1"/>
                <w:sz w:val="18"/>
                <w:szCs w:val="18"/>
              </w:rPr>
              <w:t>Does not know anyone affected</w:t>
            </w:r>
            <w:r w:rsidRPr="00F23FD3">
              <w:rPr>
                <w:color w:val="000000" w:themeColor="text1"/>
                <w:sz w:val="18"/>
                <w:szCs w:val="18"/>
                <w:vertAlign w:val="superscript"/>
              </w:rPr>
              <w:t>2</w:t>
            </w:r>
          </w:p>
        </w:tc>
        <w:tc>
          <w:tcPr>
            <w:tcW w:w="992" w:type="dxa"/>
            <w:shd w:val="clear" w:color="auto" w:fill="auto"/>
            <w:noWrap/>
            <w:vAlign w:val="center"/>
          </w:tcPr>
          <w:p w14:paraId="11D30BD1"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6878FCF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48E21E6"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BB71991"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A5CC58A"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7139C607" w14:textId="77777777" w:rsidTr="002F442D">
        <w:trPr>
          <w:trHeight w:val="21"/>
        </w:trPr>
        <w:tc>
          <w:tcPr>
            <w:tcW w:w="4252" w:type="dxa"/>
            <w:shd w:val="clear" w:color="auto" w:fill="auto"/>
            <w:noWrap/>
            <w:vAlign w:val="center"/>
          </w:tcPr>
          <w:p w14:paraId="1A16CCA0" w14:textId="77777777" w:rsidR="00F23FD3" w:rsidRPr="00F23FD3" w:rsidRDefault="00F23FD3" w:rsidP="00704E71">
            <w:pPr>
              <w:rPr>
                <w:color w:val="000000"/>
                <w:sz w:val="18"/>
                <w:szCs w:val="18"/>
              </w:rPr>
            </w:pPr>
            <w:r w:rsidRPr="00F23FD3">
              <w:rPr>
                <w:color w:val="000000"/>
                <w:sz w:val="18"/>
                <w:szCs w:val="18"/>
              </w:rPr>
              <w:t xml:space="preserve">Prior laboratory testing for COVID-19 </w:t>
            </w:r>
          </w:p>
        </w:tc>
        <w:tc>
          <w:tcPr>
            <w:tcW w:w="992" w:type="dxa"/>
            <w:shd w:val="clear" w:color="auto" w:fill="auto"/>
            <w:noWrap/>
            <w:vAlign w:val="bottom"/>
          </w:tcPr>
          <w:p w14:paraId="77B4D716" w14:textId="77777777" w:rsidR="00F23FD3" w:rsidRPr="00F23FD3" w:rsidRDefault="00F23FD3" w:rsidP="00704E71">
            <w:pPr>
              <w:jc w:val="right"/>
              <w:rPr>
                <w:color w:val="000000"/>
                <w:sz w:val="18"/>
                <w:szCs w:val="18"/>
              </w:rPr>
            </w:pPr>
          </w:p>
        </w:tc>
        <w:tc>
          <w:tcPr>
            <w:tcW w:w="992" w:type="dxa"/>
            <w:vAlign w:val="bottom"/>
          </w:tcPr>
          <w:p w14:paraId="6FAC5356"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105FD42"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1DD19FED"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DF0FD80" w14:textId="77777777" w:rsidR="00F23FD3" w:rsidRPr="00F23FD3" w:rsidRDefault="00F23FD3" w:rsidP="00704E71">
            <w:pPr>
              <w:jc w:val="right"/>
              <w:rPr>
                <w:color w:val="000000"/>
                <w:sz w:val="18"/>
                <w:szCs w:val="18"/>
              </w:rPr>
            </w:pPr>
          </w:p>
        </w:tc>
      </w:tr>
      <w:tr w:rsidR="00F23FD3" w:rsidRPr="00F23FD3" w14:paraId="264664FE" w14:textId="77777777" w:rsidTr="002F442D">
        <w:trPr>
          <w:trHeight w:val="21"/>
        </w:trPr>
        <w:tc>
          <w:tcPr>
            <w:tcW w:w="4252" w:type="dxa"/>
            <w:shd w:val="clear" w:color="auto" w:fill="auto"/>
            <w:noWrap/>
            <w:vAlign w:val="center"/>
          </w:tcPr>
          <w:p w14:paraId="506EF307" w14:textId="77777777" w:rsidR="00F23FD3" w:rsidRPr="00F23FD3" w:rsidRDefault="00F23FD3" w:rsidP="00704E71">
            <w:pPr>
              <w:ind w:firstLine="166"/>
              <w:rPr>
                <w:color w:val="000000"/>
                <w:sz w:val="18"/>
                <w:szCs w:val="18"/>
              </w:rPr>
            </w:pPr>
            <w:r w:rsidRPr="00F23FD3">
              <w:rPr>
                <w:color w:val="000000"/>
                <w:sz w:val="18"/>
                <w:szCs w:val="18"/>
              </w:rPr>
              <w:t>Tested +</w:t>
            </w:r>
          </w:p>
        </w:tc>
        <w:tc>
          <w:tcPr>
            <w:tcW w:w="992" w:type="dxa"/>
            <w:shd w:val="clear" w:color="auto" w:fill="auto"/>
            <w:noWrap/>
            <w:vAlign w:val="bottom"/>
          </w:tcPr>
          <w:p w14:paraId="4B6E3061"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5D42D519"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shd w:val="clear" w:color="auto" w:fill="auto"/>
            <w:noWrap/>
            <w:vAlign w:val="bottom"/>
          </w:tcPr>
          <w:p w14:paraId="67F61472" w14:textId="77777777" w:rsidR="00F23FD3" w:rsidRPr="00F23FD3" w:rsidRDefault="00F23FD3" w:rsidP="00704E71">
            <w:pPr>
              <w:jc w:val="right"/>
              <w:rPr>
                <w:color w:val="000000"/>
                <w:sz w:val="18"/>
                <w:szCs w:val="18"/>
              </w:rPr>
            </w:pPr>
            <w:r w:rsidRPr="00F23FD3">
              <w:rPr>
                <w:color w:val="000000"/>
                <w:sz w:val="18"/>
                <w:szCs w:val="18"/>
              </w:rPr>
              <w:t>0.11</w:t>
            </w:r>
          </w:p>
        </w:tc>
        <w:tc>
          <w:tcPr>
            <w:tcW w:w="992" w:type="dxa"/>
            <w:shd w:val="clear" w:color="auto" w:fill="auto"/>
            <w:noWrap/>
            <w:vAlign w:val="bottom"/>
          </w:tcPr>
          <w:p w14:paraId="667B369F" w14:textId="77777777" w:rsidR="00F23FD3" w:rsidRPr="00F23FD3" w:rsidRDefault="00F23FD3" w:rsidP="00704E71">
            <w:pPr>
              <w:jc w:val="right"/>
              <w:rPr>
                <w:color w:val="000000"/>
                <w:sz w:val="18"/>
                <w:szCs w:val="18"/>
              </w:rPr>
            </w:pPr>
            <w:r w:rsidRPr="00F23FD3">
              <w:rPr>
                <w:color w:val="000000"/>
                <w:sz w:val="18"/>
                <w:szCs w:val="18"/>
              </w:rPr>
              <w:t>0.911</w:t>
            </w:r>
          </w:p>
        </w:tc>
        <w:tc>
          <w:tcPr>
            <w:tcW w:w="992" w:type="dxa"/>
            <w:shd w:val="clear" w:color="auto" w:fill="auto"/>
            <w:noWrap/>
            <w:vAlign w:val="bottom"/>
          </w:tcPr>
          <w:p w14:paraId="1FEB707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9E2E4CF" w14:textId="77777777" w:rsidTr="002F442D">
        <w:trPr>
          <w:trHeight w:val="21"/>
        </w:trPr>
        <w:tc>
          <w:tcPr>
            <w:tcW w:w="4252" w:type="dxa"/>
            <w:shd w:val="clear" w:color="auto" w:fill="auto"/>
            <w:noWrap/>
            <w:vAlign w:val="center"/>
          </w:tcPr>
          <w:p w14:paraId="759D1CFE" w14:textId="77777777" w:rsidR="00F23FD3" w:rsidRPr="00F23FD3" w:rsidRDefault="00F23FD3" w:rsidP="00704E71">
            <w:pPr>
              <w:ind w:firstLine="166"/>
              <w:rPr>
                <w:color w:val="000000"/>
                <w:sz w:val="18"/>
                <w:szCs w:val="18"/>
              </w:rPr>
            </w:pPr>
            <w:r w:rsidRPr="00F23FD3">
              <w:rPr>
                <w:color w:val="000000"/>
                <w:sz w:val="18"/>
                <w:szCs w:val="18"/>
              </w:rPr>
              <w:t>Tested -</w:t>
            </w:r>
          </w:p>
        </w:tc>
        <w:tc>
          <w:tcPr>
            <w:tcW w:w="992" w:type="dxa"/>
            <w:shd w:val="clear" w:color="auto" w:fill="auto"/>
            <w:noWrap/>
            <w:vAlign w:val="bottom"/>
          </w:tcPr>
          <w:p w14:paraId="276E295F"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4835E6F8"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56EAA08B" w14:textId="77777777" w:rsidR="00F23FD3" w:rsidRPr="00F23FD3" w:rsidRDefault="00F23FD3" w:rsidP="00704E71">
            <w:pPr>
              <w:jc w:val="right"/>
              <w:rPr>
                <w:color w:val="000000"/>
                <w:sz w:val="18"/>
                <w:szCs w:val="18"/>
              </w:rPr>
            </w:pPr>
            <w:r w:rsidRPr="00F23FD3">
              <w:rPr>
                <w:color w:val="000000"/>
                <w:sz w:val="18"/>
                <w:szCs w:val="18"/>
              </w:rPr>
              <w:t>1.33</w:t>
            </w:r>
          </w:p>
        </w:tc>
        <w:tc>
          <w:tcPr>
            <w:tcW w:w="992" w:type="dxa"/>
            <w:shd w:val="clear" w:color="auto" w:fill="auto"/>
            <w:noWrap/>
            <w:vAlign w:val="bottom"/>
          </w:tcPr>
          <w:p w14:paraId="021DD648" w14:textId="77777777" w:rsidR="00F23FD3" w:rsidRPr="00F23FD3" w:rsidRDefault="00F23FD3" w:rsidP="00704E71">
            <w:pPr>
              <w:jc w:val="right"/>
              <w:rPr>
                <w:color w:val="000000"/>
                <w:sz w:val="18"/>
                <w:szCs w:val="18"/>
              </w:rPr>
            </w:pPr>
            <w:r w:rsidRPr="00F23FD3">
              <w:rPr>
                <w:color w:val="000000"/>
                <w:sz w:val="18"/>
                <w:szCs w:val="18"/>
              </w:rPr>
              <w:t>0.184</w:t>
            </w:r>
          </w:p>
        </w:tc>
        <w:tc>
          <w:tcPr>
            <w:tcW w:w="992" w:type="dxa"/>
            <w:shd w:val="clear" w:color="auto" w:fill="auto"/>
            <w:noWrap/>
            <w:vAlign w:val="bottom"/>
          </w:tcPr>
          <w:p w14:paraId="4DB23D3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0463E7B" w14:textId="77777777" w:rsidTr="002F442D">
        <w:trPr>
          <w:trHeight w:val="21"/>
        </w:trPr>
        <w:tc>
          <w:tcPr>
            <w:tcW w:w="4252" w:type="dxa"/>
            <w:shd w:val="clear" w:color="auto" w:fill="auto"/>
            <w:noWrap/>
            <w:vAlign w:val="center"/>
          </w:tcPr>
          <w:p w14:paraId="2070BFC7" w14:textId="77777777" w:rsidR="00F23FD3" w:rsidRPr="00F23FD3" w:rsidRDefault="00F23FD3" w:rsidP="00704E71">
            <w:pPr>
              <w:ind w:firstLine="166"/>
              <w:rPr>
                <w:color w:val="000000"/>
                <w:sz w:val="18"/>
                <w:szCs w:val="18"/>
              </w:rPr>
            </w:pPr>
            <w:r w:rsidRPr="00F23FD3">
              <w:rPr>
                <w:color w:val="000000"/>
                <w:sz w:val="18"/>
                <w:szCs w:val="18"/>
              </w:rPr>
              <w:t>Tested and pending</w:t>
            </w:r>
          </w:p>
        </w:tc>
        <w:tc>
          <w:tcPr>
            <w:tcW w:w="992" w:type="dxa"/>
            <w:shd w:val="clear" w:color="auto" w:fill="auto"/>
            <w:noWrap/>
            <w:vAlign w:val="bottom"/>
          </w:tcPr>
          <w:p w14:paraId="207A0252"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03B7D324"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shd w:val="clear" w:color="auto" w:fill="auto"/>
            <w:noWrap/>
            <w:vAlign w:val="bottom"/>
          </w:tcPr>
          <w:p w14:paraId="3E2BCD44" w14:textId="77777777" w:rsidR="00F23FD3" w:rsidRPr="00F23FD3" w:rsidRDefault="00F23FD3" w:rsidP="00704E71">
            <w:pPr>
              <w:jc w:val="right"/>
              <w:rPr>
                <w:color w:val="000000"/>
                <w:sz w:val="18"/>
                <w:szCs w:val="18"/>
              </w:rPr>
            </w:pPr>
            <w:r w:rsidRPr="00F23FD3">
              <w:rPr>
                <w:color w:val="000000"/>
                <w:sz w:val="18"/>
                <w:szCs w:val="18"/>
              </w:rPr>
              <w:t>0.17</w:t>
            </w:r>
          </w:p>
        </w:tc>
        <w:tc>
          <w:tcPr>
            <w:tcW w:w="992" w:type="dxa"/>
            <w:shd w:val="clear" w:color="auto" w:fill="auto"/>
            <w:noWrap/>
            <w:vAlign w:val="bottom"/>
          </w:tcPr>
          <w:p w14:paraId="316E8498" w14:textId="77777777" w:rsidR="00F23FD3" w:rsidRPr="00F23FD3" w:rsidRDefault="00F23FD3" w:rsidP="00704E71">
            <w:pPr>
              <w:jc w:val="right"/>
              <w:rPr>
                <w:color w:val="000000"/>
                <w:sz w:val="18"/>
                <w:szCs w:val="18"/>
              </w:rPr>
            </w:pPr>
            <w:r w:rsidRPr="00F23FD3">
              <w:rPr>
                <w:color w:val="000000"/>
                <w:sz w:val="18"/>
                <w:szCs w:val="18"/>
              </w:rPr>
              <w:t>0.868</w:t>
            </w:r>
          </w:p>
        </w:tc>
        <w:tc>
          <w:tcPr>
            <w:tcW w:w="992" w:type="dxa"/>
            <w:shd w:val="clear" w:color="auto" w:fill="auto"/>
            <w:noWrap/>
            <w:vAlign w:val="bottom"/>
          </w:tcPr>
          <w:p w14:paraId="77E17B5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282065C" w14:textId="77777777" w:rsidTr="002F442D">
        <w:trPr>
          <w:trHeight w:val="21"/>
        </w:trPr>
        <w:tc>
          <w:tcPr>
            <w:tcW w:w="4252" w:type="dxa"/>
            <w:shd w:val="clear" w:color="auto" w:fill="auto"/>
            <w:noWrap/>
            <w:vAlign w:val="center"/>
          </w:tcPr>
          <w:p w14:paraId="41D7C83B" w14:textId="77777777" w:rsidR="00F23FD3" w:rsidRPr="00F23FD3" w:rsidRDefault="00F23FD3" w:rsidP="00704E71">
            <w:pPr>
              <w:ind w:firstLine="166"/>
              <w:rPr>
                <w:color w:val="000000"/>
                <w:sz w:val="18"/>
                <w:szCs w:val="18"/>
                <w:vertAlign w:val="superscript"/>
              </w:rPr>
            </w:pPr>
            <w:r w:rsidRPr="00F23FD3">
              <w:rPr>
                <w:color w:val="000000"/>
                <w:sz w:val="18"/>
                <w:szCs w:val="18"/>
              </w:rPr>
              <w:t>Never tested</w:t>
            </w:r>
            <w:r w:rsidRPr="00F23FD3">
              <w:rPr>
                <w:color w:val="000000"/>
                <w:sz w:val="18"/>
                <w:szCs w:val="18"/>
                <w:vertAlign w:val="superscript"/>
              </w:rPr>
              <w:t>2</w:t>
            </w:r>
          </w:p>
        </w:tc>
        <w:tc>
          <w:tcPr>
            <w:tcW w:w="992" w:type="dxa"/>
            <w:shd w:val="clear" w:color="auto" w:fill="auto"/>
            <w:noWrap/>
            <w:vAlign w:val="center"/>
          </w:tcPr>
          <w:p w14:paraId="0E294738"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609DE344"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424A330"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C95291A"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1569AEA"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5D8B89F6" w14:textId="77777777" w:rsidTr="002F442D">
        <w:trPr>
          <w:trHeight w:val="21"/>
        </w:trPr>
        <w:tc>
          <w:tcPr>
            <w:tcW w:w="4252" w:type="dxa"/>
            <w:shd w:val="clear" w:color="auto" w:fill="auto"/>
            <w:noWrap/>
            <w:vAlign w:val="center"/>
          </w:tcPr>
          <w:p w14:paraId="713ABAEE" w14:textId="77777777" w:rsidR="00F23FD3" w:rsidRPr="00F23FD3" w:rsidRDefault="00F23FD3" w:rsidP="00704E71">
            <w:pPr>
              <w:rPr>
                <w:color w:val="000000"/>
                <w:sz w:val="18"/>
                <w:szCs w:val="18"/>
              </w:rPr>
            </w:pPr>
            <w:r w:rsidRPr="00F23FD3">
              <w:rPr>
                <w:color w:val="000000"/>
                <w:sz w:val="18"/>
                <w:szCs w:val="18"/>
              </w:rPr>
              <w:t>COVID-19 health risk factors (total score</w:t>
            </w:r>
            <w:r w:rsidRPr="00F23FD3">
              <w:rPr>
                <w:color w:val="000000"/>
                <w:sz w:val="18"/>
                <w:szCs w:val="18"/>
                <w:vertAlign w:val="superscript"/>
              </w:rPr>
              <w:t>4</w:t>
            </w:r>
            <w:r w:rsidRPr="00F23FD3">
              <w:rPr>
                <w:color w:val="000000"/>
                <w:sz w:val="18"/>
                <w:szCs w:val="18"/>
              </w:rPr>
              <w:t>)</w:t>
            </w:r>
          </w:p>
        </w:tc>
        <w:tc>
          <w:tcPr>
            <w:tcW w:w="992" w:type="dxa"/>
            <w:shd w:val="clear" w:color="auto" w:fill="auto"/>
            <w:noWrap/>
            <w:vAlign w:val="bottom"/>
          </w:tcPr>
          <w:p w14:paraId="75222F8C"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3B870E10"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7334D8F" w14:textId="77777777" w:rsidR="00F23FD3" w:rsidRPr="00F23FD3" w:rsidRDefault="00F23FD3" w:rsidP="00704E71">
            <w:pPr>
              <w:jc w:val="right"/>
              <w:rPr>
                <w:color w:val="000000"/>
                <w:sz w:val="18"/>
                <w:szCs w:val="18"/>
              </w:rPr>
            </w:pPr>
            <w:r w:rsidRPr="00F23FD3">
              <w:rPr>
                <w:color w:val="000000"/>
                <w:sz w:val="18"/>
                <w:szCs w:val="18"/>
              </w:rPr>
              <w:t>1.93</w:t>
            </w:r>
          </w:p>
        </w:tc>
        <w:tc>
          <w:tcPr>
            <w:tcW w:w="992" w:type="dxa"/>
            <w:shd w:val="clear" w:color="auto" w:fill="auto"/>
            <w:noWrap/>
            <w:vAlign w:val="bottom"/>
          </w:tcPr>
          <w:p w14:paraId="1633474F" w14:textId="77777777" w:rsidR="00F23FD3" w:rsidRPr="00F23FD3" w:rsidRDefault="00F23FD3" w:rsidP="00704E71">
            <w:pPr>
              <w:jc w:val="right"/>
              <w:rPr>
                <w:color w:val="000000"/>
                <w:sz w:val="18"/>
                <w:szCs w:val="18"/>
              </w:rPr>
            </w:pPr>
            <w:r w:rsidRPr="00F23FD3">
              <w:rPr>
                <w:color w:val="000000"/>
                <w:sz w:val="18"/>
                <w:szCs w:val="18"/>
              </w:rPr>
              <w:t>0.053</w:t>
            </w:r>
          </w:p>
        </w:tc>
        <w:tc>
          <w:tcPr>
            <w:tcW w:w="992" w:type="dxa"/>
            <w:shd w:val="clear" w:color="auto" w:fill="auto"/>
            <w:noWrap/>
            <w:vAlign w:val="bottom"/>
          </w:tcPr>
          <w:p w14:paraId="48436BC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D804489" w14:textId="77777777" w:rsidTr="002F442D">
        <w:trPr>
          <w:trHeight w:val="21"/>
        </w:trPr>
        <w:tc>
          <w:tcPr>
            <w:tcW w:w="4252" w:type="dxa"/>
            <w:shd w:val="clear" w:color="auto" w:fill="auto"/>
            <w:noWrap/>
            <w:vAlign w:val="center"/>
          </w:tcPr>
          <w:p w14:paraId="4D389130" w14:textId="77777777" w:rsidR="00F23FD3" w:rsidRPr="00F23FD3" w:rsidRDefault="00F23FD3" w:rsidP="00704E71">
            <w:pPr>
              <w:rPr>
                <w:color w:val="000000"/>
                <w:sz w:val="18"/>
                <w:szCs w:val="18"/>
              </w:rPr>
            </w:pPr>
            <w:r w:rsidRPr="00F23FD3">
              <w:rPr>
                <w:color w:val="000000"/>
                <w:sz w:val="18"/>
                <w:szCs w:val="18"/>
              </w:rPr>
              <w:t>Believing one is infected with COVID-19</w:t>
            </w:r>
          </w:p>
        </w:tc>
        <w:tc>
          <w:tcPr>
            <w:tcW w:w="992" w:type="dxa"/>
            <w:shd w:val="clear" w:color="auto" w:fill="auto"/>
            <w:noWrap/>
            <w:vAlign w:val="bottom"/>
          </w:tcPr>
          <w:p w14:paraId="0E26AAB8"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7C7004DF"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7077C968" w14:textId="77777777" w:rsidR="00F23FD3" w:rsidRPr="00F23FD3" w:rsidRDefault="00F23FD3" w:rsidP="00704E71">
            <w:pPr>
              <w:jc w:val="right"/>
              <w:rPr>
                <w:color w:val="000000"/>
                <w:sz w:val="18"/>
                <w:szCs w:val="18"/>
              </w:rPr>
            </w:pPr>
            <w:r w:rsidRPr="00F23FD3">
              <w:rPr>
                <w:color w:val="000000"/>
                <w:sz w:val="18"/>
                <w:szCs w:val="18"/>
              </w:rPr>
              <w:t>-2.90</w:t>
            </w:r>
          </w:p>
        </w:tc>
        <w:tc>
          <w:tcPr>
            <w:tcW w:w="992" w:type="dxa"/>
            <w:shd w:val="clear" w:color="auto" w:fill="auto"/>
            <w:noWrap/>
            <w:vAlign w:val="bottom"/>
          </w:tcPr>
          <w:p w14:paraId="3E769849" w14:textId="77777777" w:rsidR="00F23FD3" w:rsidRPr="00F23FD3" w:rsidRDefault="00F23FD3" w:rsidP="00704E71">
            <w:pPr>
              <w:jc w:val="right"/>
              <w:rPr>
                <w:color w:val="000000"/>
                <w:sz w:val="18"/>
                <w:szCs w:val="18"/>
              </w:rPr>
            </w:pPr>
            <w:r w:rsidRPr="00F23FD3">
              <w:rPr>
                <w:color w:val="000000"/>
                <w:sz w:val="18"/>
                <w:szCs w:val="18"/>
              </w:rPr>
              <w:t>0.004</w:t>
            </w:r>
          </w:p>
        </w:tc>
        <w:tc>
          <w:tcPr>
            <w:tcW w:w="992" w:type="dxa"/>
            <w:shd w:val="clear" w:color="auto" w:fill="auto"/>
            <w:noWrap/>
            <w:vAlign w:val="bottom"/>
          </w:tcPr>
          <w:p w14:paraId="66BD0BF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0027334" w14:textId="77777777" w:rsidTr="002F442D">
        <w:trPr>
          <w:trHeight w:val="21"/>
        </w:trPr>
        <w:tc>
          <w:tcPr>
            <w:tcW w:w="4252" w:type="dxa"/>
            <w:shd w:val="clear" w:color="auto" w:fill="auto"/>
            <w:noWrap/>
            <w:vAlign w:val="center"/>
          </w:tcPr>
          <w:p w14:paraId="3CD2451D" w14:textId="77777777" w:rsidR="00F23FD3" w:rsidRPr="00F23FD3" w:rsidRDefault="00F23FD3" w:rsidP="00704E71">
            <w:pPr>
              <w:rPr>
                <w:color w:val="000000"/>
                <w:sz w:val="18"/>
                <w:szCs w:val="18"/>
              </w:rPr>
            </w:pPr>
            <w:r w:rsidRPr="00F23FD3">
              <w:rPr>
                <w:color w:val="000000"/>
                <w:sz w:val="18"/>
                <w:szCs w:val="18"/>
              </w:rPr>
              <w:t>Believing one need testing for COVID-19</w:t>
            </w:r>
          </w:p>
        </w:tc>
        <w:tc>
          <w:tcPr>
            <w:tcW w:w="992" w:type="dxa"/>
            <w:shd w:val="clear" w:color="auto" w:fill="auto"/>
            <w:noWrap/>
            <w:vAlign w:val="bottom"/>
          </w:tcPr>
          <w:p w14:paraId="69B2416C"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7684CEE8"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60029217" w14:textId="77777777" w:rsidR="00F23FD3" w:rsidRPr="00F23FD3" w:rsidRDefault="00F23FD3" w:rsidP="00704E71">
            <w:pPr>
              <w:jc w:val="right"/>
              <w:rPr>
                <w:color w:val="000000"/>
                <w:sz w:val="18"/>
                <w:szCs w:val="18"/>
              </w:rPr>
            </w:pPr>
            <w:r w:rsidRPr="00F23FD3">
              <w:rPr>
                <w:color w:val="000000"/>
                <w:sz w:val="18"/>
                <w:szCs w:val="18"/>
              </w:rPr>
              <w:t>1.08</w:t>
            </w:r>
          </w:p>
        </w:tc>
        <w:tc>
          <w:tcPr>
            <w:tcW w:w="992" w:type="dxa"/>
            <w:shd w:val="clear" w:color="auto" w:fill="auto"/>
            <w:noWrap/>
            <w:vAlign w:val="bottom"/>
          </w:tcPr>
          <w:p w14:paraId="5DAB6747" w14:textId="77777777" w:rsidR="00F23FD3" w:rsidRPr="00F23FD3" w:rsidRDefault="00F23FD3" w:rsidP="00704E71">
            <w:pPr>
              <w:jc w:val="right"/>
              <w:rPr>
                <w:color w:val="000000"/>
                <w:sz w:val="18"/>
                <w:szCs w:val="18"/>
              </w:rPr>
            </w:pPr>
            <w:r w:rsidRPr="00F23FD3">
              <w:rPr>
                <w:color w:val="000000"/>
                <w:sz w:val="18"/>
                <w:szCs w:val="18"/>
              </w:rPr>
              <w:t>0.280</w:t>
            </w:r>
          </w:p>
        </w:tc>
        <w:tc>
          <w:tcPr>
            <w:tcW w:w="992" w:type="dxa"/>
            <w:shd w:val="clear" w:color="auto" w:fill="auto"/>
            <w:noWrap/>
            <w:vAlign w:val="bottom"/>
          </w:tcPr>
          <w:p w14:paraId="13A5F05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7F5D7E4" w14:textId="77777777" w:rsidTr="002F442D">
        <w:trPr>
          <w:trHeight w:val="21"/>
        </w:trPr>
        <w:tc>
          <w:tcPr>
            <w:tcW w:w="4252" w:type="dxa"/>
            <w:shd w:val="clear" w:color="auto" w:fill="auto"/>
            <w:noWrap/>
            <w:vAlign w:val="center"/>
          </w:tcPr>
          <w:p w14:paraId="590A68CE" w14:textId="77777777" w:rsidR="00F23FD3" w:rsidRPr="00F23FD3" w:rsidRDefault="00F23FD3" w:rsidP="00704E71">
            <w:pPr>
              <w:rPr>
                <w:color w:val="000000"/>
                <w:sz w:val="18"/>
                <w:szCs w:val="18"/>
              </w:rPr>
            </w:pPr>
            <w:r w:rsidRPr="00F23FD3">
              <w:rPr>
                <w:color w:val="000000"/>
                <w:sz w:val="18"/>
                <w:szCs w:val="18"/>
              </w:rPr>
              <w:t>Reduction in income due to COVID-19</w:t>
            </w:r>
          </w:p>
        </w:tc>
        <w:tc>
          <w:tcPr>
            <w:tcW w:w="992" w:type="dxa"/>
            <w:shd w:val="clear" w:color="auto" w:fill="auto"/>
            <w:noWrap/>
            <w:vAlign w:val="bottom"/>
          </w:tcPr>
          <w:p w14:paraId="7F639BA5"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2B570FF7"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60C367F" w14:textId="77777777" w:rsidR="00F23FD3" w:rsidRPr="00F23FD3" w:rsidRDefault="00F23FD3" w:rsidP="00704E71">
            <w:pPr>
              <w:jc w:val="right"/>
              <w:rPr>
                <w:color w:val="000000"/>
                <w:sz w:val="18"/>
                <w:szCs w:val="18"/>
              </w:rPr>
            </w:pPr>
            <w:r w:rsidRPr="00F23FD3">
              <w:rPr>
                <w:color w:val="000000"/>
                <w:sz w:val="18"/>
                <w:szCs w:val="18"/>
              </w:rPr>
              <w:t>1.21</w:t>
            </w:r>
          </w:p>
        </w:tc>
        <w:tc>
          <w:tcPr>
            <w:tcW w:w="992" w:type="dxa"/>
            <w:shd w:val="clear" w:color="auto" w:fill="auto"/>
            <w:noWrap/>
            <w:vAlign w:val="bottom"/>
          </w:tcPr>
          <w:p w14:paraId="5D936FB7" w14:textId="77777777" w:rsidR="00F23FD3" w:rsidRPr="00F23FD3" w:rsidRDefault="00F23FD3" w:rsidP="00704E71">
            <w:pPr>
              <w:jc w:val="right"/>
              <w:rPr>
                <w:color w:val="000000"/>
                <w:sz w:val="18"/>
                <w:szCs w:val="18"/>
              </w:rPr>
            </w:pPr>
            <w:r w:rsidRPr="00F23FD3">
              <w:rPr>
                <w:color w:val="000000"/>
                <w:sz w:val="18"/>
                <w:szCs w:val="18"/>
              </w:rPr>
              <w:t>0.225</w:t>
            </w:r>
          </w:p>
        </w:tc>
        <w:tc>
          <w:tcPr>
            <w:tcW w:w="992" w:type="dxa"/>
            <w:shd w:val="clear" w:color="auto" w:fill="auto"/>
            <w:noWrap/>
            <w:vAlign w:val="bottom"/>
          </w:tcPr>
          <w:p w14:paraId="7C31A78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30DEEBC" w14:textId="77777777" w:rsidTr="002F442D">
        <w:trPr>
          <w:trHeight w:val="21"/>
        </w:trPr>
        <w:tc>
          <w:tcPr>
            <w:tcW w:w="4252" w:type="dxa"/>
            <w:shd w:val="clear" w:color="auto" w:fill="auto"/>
            <w:noWrap/>
            <w:vAlign w:val="center"/>
          </w:tcPr>
          <w:p w14:paraId="4D680F7B" w14:textId="77777777" w:rsidR="00F23FD3" w:rsidRPr="00F23FD3" w:rsidRDefault="00F23FD3" w:rsidP="00704E71">
            <w:pPr>
              <w:rPr>
                <w:color w:val="000000"/>
                <w:sz w:val="18"/>
                <w:szCs w:val="18"/>
              </w:rPr>
            </w:pPr>
            <w:r w:rsidRPr="00F23FD3">
              <w:rPr>
                <w:color w:val="000000"/>
                <w:sz w:val="18"/>
                <w:szCs w:val="18"/>
              </w:rPr>
              <w:t xml:space="preserve">Negative impact of social distancing on mental health </w:t>
            </w:r>
          </w:p>
        </w:tc>
        <w:tc>
          <w:tcPr>
            <w:tcW w:w="992" w:type="dxa"/>
            <w:shd w:val="clear" w:color="auto" w:fill="auto"/>
            <w:noWrap/>
            <w:vAlign w:val="bottom"/>
          </w:tcPr>
          <w:p w14:paraId="2C26D0BB"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682250C0"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0780C625" w14:textId="77777777" w:rsidR="00F23FD3" w:rsidRPr="00F23FD3" w:rsidRDefault="00F23FD3" w:rsidP="00704E71">
            <w:pPr>
              <w:jc w:val="right"/>
              <w:rPr>
                <w:color w:val="000000"/>
                <w:sz w:val="18"/>
                <w:szCs w:val="18"/>
              </w:rPr>
            </w:pPr>
            <w:r w:rsidRPr="00F23FD3">
              <w:rPr>
                <w:color w:val="000000"/>
                <w:sz w:val="18"/>
                <w:szCs w:val="18"/>
              </w:rPr>
              <w:t>1.21</w:t>
            </w:r>
          </w:p>
        </w:tc>
        <w:tc>
          <w:tcPr>
            <w:tcW w:w="992" w:type="dxa"/>
            <w:shd w:val="clear" w:color="auto" w:fill="auto"/>
            <w:noWrap/>
            <w:vAlign w:val="bottom"/>
          </w:tcPr>
          <w:p w14:paraId="723E3E99" w14:textId="77777777" w:rsidR="00F23FD3" w:rsidRPr="00F23FD3" w:rsidRDefault="00F23FD3" w:rsidP="00704E71">
            <w:pPr>
              <w:jc w:val="right"/>
              <w:rPr>
                <w:color w:val="000000"/>
                <w:sz w:val="18"/>
                <w:szCs w:val="18"/>
              </w:rPr>
            </w:pPr>
            <w:r w:rsidRPr="00F23FD3">
              <w:rPr>
                <w:color w:val="000000"/>
                <w:sz w:val="18"/>
                <w:szCs w:val="18"/>
              </w:rPr>
              <w:t>0.225</w:t>
            </w:r>
          </w:p>
        </w:tc>
        <w:tc>
          <w:tcPr>
            <w:tcW w:w="992" w:type="dxa"/>
            <w:shd w:val="clear" w:color="auto" w:fill="auto"/>
            <w:noWrap/>
            <w:vAlign w:val="bottom"/>
          </w:tcPr>
          <w:p w14:paraId="58F4668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7446534" w14:textId="77777777" w:rsidTr="002F442D">
        <w:trPr>
          <w:trHeight w:val="21"/>
        </w:trPr>
        <w:tc>
          <w:tcPr>
            <w:tcW w:w="4252" w:type="dxa"/>
            <w:shd w:val="clear" w:color="auto" w:fill="auto"/>
            <w:noWrap/>
            <w:vAlign w:val="center"/>
          </w:tcPr>
          <w:p w14:paraId="388C63C9" w14:textId="77777777" w:rsidR="00F23FD3" w:rsidRPr="00F23FD3" w:rsidRDefault="00F23FD3" w:rsidP="00704E71">
            <w:pPr>
              <w:rPr>
                <w:color w:val="000000"/>
                <w:sz w:val="18"/>
                <w:szCs w:val="18"/>
              </w:rPr>
            </w:pPr>
            <w:r w:rsidRPr="00F23FD3">
              <w:rPr>
                <w:color w:val="000000"/>
                <w:sz w:val="18"/>
                <w:szCs w:val="18"/>
              </w:rPr>
              <w:t xml:space="preserve">Negative impact of COVID-19 on mental health </w:t>
            </w:r>
          </w:p>
        </w:tc>
        <w:tc>
          <w:tcPr>
            <w:tcW w:w="992" w:type="dxa"/>
            <w:shd w:val="clear" w:color="auto" w:fill="auto"/>
            <w:noWrap/>
            <w:vAlign w:val="bottom"/>
          </w:tcPr>
          <w:p w14:paraId="7CDCE66A"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41806CE4"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76DE2E62" w14:textId="77777777" w:rsidR="00F23FD3" w:rsidRPr="00F23FD3" w:rsidRDefault="00F23FD3" w:rsidP="00704E71">
            <w:pPr>
              <w:jc w:val="right"/>
              <w:rPr>
                <w:color w:val="000000"/>
                <w:sz w:val="18"/>
                <w:szCs w:val="18"/>
              </w:rPr>
            </w:pPr>
            <w:r w:rsidRPr="00F23FD3">
              <w:rPr>
                <w:color w:val="000000"/>
                <w:sz w:val="18"/>
                <w:szCs w:val="18"/>
              </w:rPr>
              <w:t>-2.13</w:t>
            </w:r>
          </w:p>
        </w:tc>
        <w:tc>
          <w:tcPr>
            <w:tcW w:w="992" w:type="dxa"/>
            <w:shd w:val="clear" w:color="auto" w:fill="auto"/>
            <w:noWrap/>
            <w:vAlign w:val="bottom"/>
          </w:tcPr>
          <w:p w14:paraId="44A65159" w14:textId="77777777" w:rsidR="00F23FD3" w:rsidRPr="00F23FD3" w:rsidRDefault="00F23FD3" w:rsidP="00704E71">
            <w:pPr>
              <w:jc w:val="right"/>
              <w:rPr>
                <w:color w:val="000000"/>
                <w:sz w:val="18"/>
                <w:szCs w:val="18"/>
              </w:rPr>
            </w:pPr>
            <w:r w:rsidRPr="00F23FD3">
              <w:rPr>
                <w:color w:val="000000"/>
                <w:sz w:val="18"/>
                <w:szCs w:val="18"/>
              </w:rPr>
              <w:t>0.033</w:t>
            </w:r>
          </w:p>
        </w:tc>
        <w:tc>
          <w:tcPr>
            <w:tcW w:w="992" w:type="dxa"/>
            <w:shd w:val="clear" w:color="auto" w:fill="auto"/>
            <w:noWrap/>
            <w:vAlign w:val="bottom"/>
          </w:tcPr>
          <w:p w14:paraId="3B8BA4F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22BC4DE" w14:textId="77777777" w:rsidTr="002F442D">
        <w:trPr>
          <w:trHeight w:val="21"/>
        </w:trPr>
        <w:tc>
          <w:tcPr>
            <w:tcW w:w="4252" w:type="dxa"/>
            <w:shd w:val="clear" w:color="auto" w:fill="auto"/>
            <w:noWrap/>
            <w:vAlign w:val="center"/>
          </w:tcPr>
          <w:p w14:paraId="15EB750D" w14:textId="77777777" w:rsidR="00F23FD3" w:rsidRPr="00F23FD3" w:rsidRDefault="00F23FD3" w:rsidP="00704E71">
            <w:pPr>
              <w:rPr>
                <w:color w:val="000000"/>
                <w:sz w:val="18"/>
                <w:szCs w:val="18"/>
              </w:rPr>
            </w:pPr>
            <w:r w:rsidRPr="00F23FD3">
              <w:rPr>
                <w:sz w:val="18"/>
                <w:szCs w:val="18"/>
              </w:rPr>
              <w:t>Source of health information</w:t>
            </w:r>
          </w:p>
        </w:tc>
        <w:tc>
          <w:tcPr>
            <w:tcW w:w="992" w:type="dxa"/>
            <w:shd w:val="clear" w:color="auto" w:fill="auto"/>
            <w:noWrap/>
            <w:vAlign w:val="bottom"/>
          </w:tcPr>
          <w:p w14:paraId="04F642A0" w14:textId="77777777" w:rsidR="00F23FD3" w:rsidRPr="00F23FD3" w:rsidRDefault="00F23FD3" w:rsidP="00704E71">
            <w:pPr>
              <w:jc w:val="right"/>
              <w:rPr>
                <w:color w:val="000000"/>
                <w:sz w:val="18"/>
                <w:szCs w:val="18"/>
              </w:rPr>
            </w:pPr>
          </w:p>
        </w:tc>
        <w:tc>
          <w:tcPr>
            <w:tcW w:w="992" w:type="dxa"/>
            <w:vAlign w:val="bottom"/>
          </w:tcPr>
          <w:p w14:paraId="7666B1DD"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5CC25EE6"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7BF81E3"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8E69D41" w14:textId="77777777" w:rsidR="00F23FD3" w:rsidRPr="00F23FD3" w:rsidRDefault="00F23FD3" w:rsidP="00704E71">
            <w:pPr>
              <w:jc w:val="right"/>
              <w:rPr>
                <w:color w:val="000000"/>
                <w:sz w:val="18"/>
                <w:szCs w:val="18"/>
              </w:rPr>
            </w:pPr>
          </w:p>
        </w:tc>
      </w:tr>
      <w:tr w:rsidR="00F23FD3" w:rsidRPr="00F23FD3" w14:paraId="06E20B94" w14:textId="77777777" w:rsidTr="002F442D">
        <w:trPr>
          <w:trHeight w:val="21"/>
        </w:trPr>
        <w:tc>
          <w:tcPr>
            <w:tcW w:w="4252" w:type="dxa"/>
            <w:shd w:val="clear" w:color="auto" w:fill="auto"/>
            <w:noWrap/>
            <w:vAlign w:val="center"/>
          </w:tcPr>
          <w:p w14:paraId="242C5509" w14:textId="77777777" w:rsidR="00F23FD3" w:rsidRPr="00F23FD3" w:rsidRDefault="00F23FD3" w:rsidP="00704E71">
            <w:pPr>
              <w:ind w:firstLine="166"/>
              <w:rPr>
                <w:color w:val="000000"/>
                <w:sz w:val="18"/>
                <w:szCs w:val="18"/>
              </w:rPr>
            </w:pPr>
            <w:r w:rsidRPr="00F23FD3">
              <w:rPr>
                <w:sz w:val="18"/>
                <w:szCs w:val="18"/>
              </w:rPr>
              <w:t>Friends or family</w:t>
            </w:r>
          </w:p>
        </w:tc>
        <w:tc>
          <w:tcPr>
            <w:tcW w:w="992" w:type="dxa"/>
            <w:shd w:val="clear" w:color="auto" w:fill="auto"/>
            <w:noWrap/>
            <w:vAlign w:val="bottom"/>
          </w:tcPr>
          <w:p w14:paraId="53C712AF" w14:textId="77777777" w:rsidR="00F23FD3" w:rsidRPr="00F23FD3" w:rsidRDefault="00F23FD3" w:rsidP="00704E71">
            <w:pPr>
              <w:jc w:val="right"/>
              <w:rPr>
                <w:color w:val="000000"/>
                <w:sz w:val="18"/>
                <w:szCs w:val="18"/>
              </w:rPr>
            </w:pPr>
            <w:r w:rsidRPr="00F23FD3">
              <w:rPr>
                <w:color w:val="000000"/>
                <w:sz w:val="18"/>
                <w:szCs w:val="18"/>
              </w:rPr>
              <w:t>-0.22</w:t>
            </w:r>
          </w:p>
        </w:tc>
        <w:tc>
          <w:tcPr>
            <w:tcW w:w="992" w:type="dxa"/>
            <w:vAlign w:val="bottom"/>
          </w:tcPr>
          <w:p w14:paraId="1724AA4E"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74A626EF" w14:textId="77777777" w:rsidR="00F23FD3" w:rsidRPr="00F23FD3" w:rsidRDefault="00F23FD3" w:rsidP="00704E71">
            <w:pPr>
              <w:jc w:val="right"/>
              <w:rPr>
                <w:color w:val="000000"/>
                <w:sz w:val="18"/>
                <w:szCs w:val="18"/>
              </w:rPr>
            </w:pPr>
            <w:r w:rsidRPr="00F23FD3">
              <w:rPr>
                <w:color w:val="000000"/>
                <w:sz w:val="18"/>
                <w:szCs w:val="18"/>
              </w:rPr>
              <w:t>-2.78</w:t>
            </w:r>
          </w:p>
        </w:tc>
        <w:tc>
          <w:tcPr>
            <w:tcW w:w="992" w:type="dxa"/>
            <w:shd w:val="clear" w:color="auto" w:fill="auto"/>
            <w:noWrap/>
            <w:vAlign w:val="bottom"/>
          </w:tcPr>
          <w:p w14:paraId="25308C4C" w14:textId="77777777" w:rsidR="00F23FD3" w:rsidRPr="00F23FD3" w:rsidRDefault="00F23FD3" w:rsidP="00704E71">
            <w:pPr>
              <w:jc w:val="right"/>
              <w:rPr>
                <w:color w:val="000000"/>
                <w:sz w:val="18"/>
                <w:szCs w:val="18"/>
              </w:rPr>
            </w:pPr>
            <w:r w:rsidRPr="00F23FD3">
              <w:rPr>
                <w:color w:val="000000"/>
                <w:sz w:val="18"/>
                <w:szCs w:val="18"/>
              </w:rPr>
              <w:t>0.005</w:t>
            </w:r>
          </w:p>
        </w:tc>
        <w:tc>
          <w:tcPr>
            <w:tcW w:w="992" w:type="dxa"/>
            <w:shd w:val="clear" w:color="auto" w:fill="auto"/>
            <w:noWrap/>
            <w:vAlign w:val="bottom"/>
          </w:tcPr>
          <w:p w14:paraId="5283019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28C5A09" w14:textId="77777777" w:rsidTr="002F442D">
        <w:trPr>
          <w:trHeight w:val="21"/>
        </w:trPr>
        <w:tc>
          <w:tcPr>
            <w:tcW w:w="4252" w:type="dxa"/>
            <w:shd w:val="clear" w:color="auto" w:fill="auto"/>
            <w:noWrap/>
            <w:vAlign w:val="center"/>
          </w:tcPr>
          <w:p w14:paraId="28E2E5F0" w14:textId="77777777" w:rsidR="00F23FD3" w:rsidRPr="00F23FD3" w:rsidRDefault="00F23FD3" w:rsidP="00704E71">
            <w:pPr>
              <w:ind w:firstLine="166"/>
              <w:rPr>
                <w:color w:val="000000"/>
                <w:sz w:val="18"/>
                <w:szCs w:val="18"/>
              </w:rPr>
            </w:pPr>
            <w:r w:rsidRPr="00F23FD3">
              <w:rPr>
                <w:sz w:val="18"/>
                <w:szCs w:val="18"/>
              </w:rPr>
              <w:t>Doctor</w:t>
            </w:r>
          </w:p>
        </w:tc>
        <w:tc>
          <w:tcPr>
            <w:tcW w:w="992" w:type="dxa"/>
            <w:shd w:val="clear" w:color="auto" w:fill="auto"/>
            <w:noWrap/>
            <w:vAlign w:val="bottom"/>
          </w:tcPr>
          <w:p w14:paraId="239BF25E"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30ADD33F"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178DDC39" w14:textId="77777777" w:rsidR="00F23FD3" w:rsidRPr="00F23FD3" w:rsidRDefault="00F23FD3" w:rsidP="00704E71">
            <w:pPr>
              <w:jc w:val="right"/>
              <w:rPr>
                <w:color w:val="000000"/>
                <w:sz w:val="18"/>
                <w:szCs w:val="18"/>
              </w:rPr>
            </w:pPr>
            <w:r w:rsidRPr="00F23FD3">
              <w:rPr>
                <w:color w:val="000000"/>
                <w:sz w:val="18"/>
                <w:szCs w:val="18"/>
              </w:rPr>
              <w:t>-1.30</w:t>
            </w:r>
          </w:p>
        </w:tc>
        <w:tc>
          <w:tcPr>
            <w:tcW w:w="992" w:type="dxa"/>
            <w:shd w:val="clear" w:color="auto" w:fill="auto"/>
            <w:noWrap/>
            <w:vAlign w:val="bottom"/>
          </w:tcPr>
          <w:p w14:paraId="3846435C" w14:textId="77777777" w:rsidR="00F23FD3" w:rsidRPr="00F23FD3" w:rsidRDefault="00F23FD3" w:rsidP="00704E71">
            <w:pPr>
              <w:jc w:val="right"/>
              <w:rPr>
                <w:color w:val="000000"/>
                <w:sz w:val="18"/>
                <w:szCs w:val="18"/>
              </w:rPr>
            </w:pPr>
            <w:r w:rsidRPr="00F23FD3">
              <w:rPr>
                <w:color w:val="000000"/>
                <w:sz w:val="18"/>
                <w:szCs w:val="18"/>
              </w:rPr>
              <w:t>0.195</w:t>
            </w:r>
          </w:p>
        </w:tc>
        <w:tc>
          <w:tcPr>
            <w:tcW w:w="992" w:type="dxa"/>
            <w:shd w:val="clear" w:color="auto" w:fill="auto"/>
            <w:noWrap/>
            <w:vAlign w:val="bottom"/>
          </w:tcPr>
          <w:p w14:paraId="7A92F34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FA9386D" w14:textId="77777777" w:rsidTr="002F442D">
        <w:trPr>
          <w:trHeight w:val="21"/>
        </w:trPr>
        <w:tc>
          <w:tcPr>
            <w:tcW w:w="4252" w:type="dxa"/>
            <w:shd w:val="clear" w:color="auto" w:fill="auto"/>
            <w:noWrap/>
            <w:vAlign w:val="center"/>
          </w:tcPr>
          <w:p w14:paraId="0D670ABA" w14:textId="77777777" w:rsidR="00F23FD3" w:rsidRPr="00F23FD3" w:rsidRDefault="00F23FD3" w:rsidP="00704E71">
            <w:pPr>
              <w:ind w:firstLine="166"/>
              <w:rPr>
                <w:color w:val="000000"/>
                <w:sz w:val="18"/>
                <w:szCs w:val="18"/>
              </w:rPr>
            </w:pPr>
            <w:r w:rsidRPr="00F23FD3">
              <w:rPr>
                <w:sz w:val="18"/>
                <w:szCs w:val="18"/>
              </w:rPr>
              <w:t>Social media</w:t>
            </w:r>
          </w:p>
        </w:tc>
        <w:tc>
          <w:tcPr>
            <w:tcW w:w="992" w:type="dxa"/>
            <w:shd w:val="clear" w:color="auto" w:fill="auto"/>
            <w:noWrap/>
            <w:vAlign w:val="bottom"/>
          </w:tcPr>
          <w:p w14:paraId="451333FF" w14:textId="77777777" w:rsidR="00F23FD3" w:rsidRPr="00F23FD3" w:rsidRDefault="00F23FD3" w:rsidP="00704E71">
            <w:pPr>
              <w:jc w:val="right"/>
              <w:rPr>
                <w:color w:val="000000"/>
                <w:sz w:val="18"/>
                <w:szCs w:val="18"/>
              </w:rPr>
            </w:pPr>
            <w:r w:rsidRPr="00F23FD3">
              <w:rPr>
                <w:color w:val="000000"/>
                <w:sz w:val="18"/>
                <w:szCs w:val="18"/>
              </w:rPr>
              <w:t>-0.12</w:t>
            </w:r>
          </w:p>
        </w:tc>
        <w:tc>
          <w:tcPr>
            <w:tcW w:w="992" w:type="dxa"/>
            <w:vAlign w:val="bottom"/>
          </w:tcPr>
          <w:p w14:paraId="0CBEA0D8"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shd w:val="clear" w:color="auto" w:fill="auto"/>
            <w:noWrap/>
            <w:vAlign w:val="bottom"/>
          </w:tcPr>
          <w:p w14:paraId="082D44D5" w14:textId="77777777" w:rsidR="00F23FD3" w:rsidRPr="00F23FD3" w:rsidRDefault="00F23FD3" w:rsidP="00704E71">
            <w:pPr>
              <w:jc w:val="right"/>
              <w:rPr>
                <w:color w:val="000000"/>
                <w:sz w:val="18"/>
                <w:szCs w:val="18"/>
              </w:rPr>
            </w:pPr>
            <w:r w:rsidRPr="00F23FD3">
              <w:rPr>
                <w:color w:val="000000"/>
                <w:sz w:val="18"/>
                <w:szCs w:val="18"/>
              </w:rPr>
              <w:t>-1.65</w:t>
            </w:r>
          </w:p>
        </w:tc>
        <w:tc>
          <w:tcPr>
            <w:tcW w:w="992" w:type="dxa"/>
            <w:shd w:val="clear" w:color="auto" w:fill="auto"/>
            <w:noWrap/>
            <w:vAlign w:val="bottom"/>
          </w:tcPr>
          <w:p w14:paraId="4BB641FF" w14:textId="77777777" w:rsidR="00F23FD3" w:rsidRPr="00F23FD3" w:rsidRDefault="00F23FD3" w:rsidP="00704E71">
            <w:pPr>
              <w:jc w:val="right"/>
              <w:rPr>
                <w:color w:val="000000"/>
                <w:sz w:val="18"/>
                <w:szCs w:val="18"/>
              </w:rPr>
            </w:pPr>
            <w:r w:rsidRPr="00F23FD3">
              <w:rPr>
                <w:color w:val="000000"/>
                <w:sz w:val="18"/>
                <w:szCs w:val="18"/>
              </w:rPr>
              <w:t>0.099</w:t>
            </w:r>
          </w:p>
        </w:tc>
        <w:tc>
          <w:tcPr>
            <w:tcW w:w="992" w:type="dxa"/>
            <w:shd w:val="clear" w:color="auto" w:fill="auto"/>
            <w:noWrap/>
            <w:vAlign w:val="bottom"/>
          </w:tcPr>
          <w:p w14:paraId="2A0EAA5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9D11AA4" w14:textId="77777777" w:rsidTr="002F442D">
        <w:trPr>
          <w:trHeight w:val="21"/>
        </w:trPr>
        <w:tc>
          <w:tcPr>
            <w:tcW w:w="4252" w:type="dxa"/>
            <w:shd w:val="clear" w:color="auto" w:fill="auto"/>
            <w:noWrap/>
            <w:vAlign w:val="center"/>
          </w:tcPr>
          <w:p w14:paraId="69E67441" w14:textId="77777777" w:rsidR="00F23FD3" w:rsidRPr="00F23FD3" w:rsidRDefault="00F23FD3" w:rsidP="00704E71">
            <w:pPr>
              <w:ind w:left="166"/>
              <w:rPr>
                <w:color w:val="000000"/>
                <w:sz w:val="18"/>
                <w:szCs w:val="18"/>
              </w:rPr>
            </w:pPr>
            <w:r w:rsidRPr="00F23FD3">
              <w:rPr>
                <w:sz w:val="18"/>
                <w:szCs w:val="18"/>
              </w:rPr>
              <w:t>Internet</w:t>
            </w:r>
          </w:p>
        </w:tc>
        <w:tc>
          <w:tcPr>
            <w:tcW w:w="992" w:type="dxa"/>
            <w:shd w:val="clear" w:color="auto" w:fill="auto"/>
            <w:noWrap/>
            <w:vAlign w:val="bottom"/>
          </w:tcPr>
          <w:p w14:paraId="4906C677"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23F8AFCE"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167D2CE2" w14:textId="77777777" w:rsidR="00F23FD3" w:rsidRPr="00F23FD3" w:rsidRDefault="00F23FD3" w:rsidP="00704E71">
            <w:pPr>
              <w:jc w:val="right"/>
              <w:rPr>
                <w:color w:val="000000"/>
                <w:sz w:val="18"/>
                <w:szCs w:val="18"/>
              </w:rPr>
            </w:pPr>
            <w:r w:rsidRPr="00F23FD3">
              <w:rPr>
                <w:color w:val="000000"/>
                <w:sz w:val="18"/>
                <w:szCs w:val="18"/>
              </w:rPr>
              <w:t>-0.98</w:t>
            </w:r>
          </w:p>
        </w:tc>
        <w:tc>
          <w:tcPr>
            <w:tcW w:w="992" w:type="dxa"/>
            <w:shd w:val="clear" w:color="auto" w:fill="auto"/>
            <w:noWrap/>
            <w:vAlign w:val="bottom"/>
          </w:tcPr>
          <w:p w14:paraId="5B2F92AC" w14:textId="77777777" w:rsidR="00F23FD3" w:rsidRPr="00F23FD3" w:rsidRDefault="00F23FD3" w:rsidP="00704E71">
            <w:pPr>
              <w:jc w:val="right"/>
              <w:rPr>
                <w:color w:val="000000"/>
                <w:sz w:val="18"/>
                <w:szCs w:val="18"/>
              </w:rPr>
            </w:pPr>
            <w:r w:rsidRPr="00F23FD3">
              <w:rPr>
                <w:color w:val="000000"/>
                <w:sz w:val="18"/>
                <w:szCs w:val="18"/>
              </w:rPr>
              <w:t>0.328</w:t>
            </w:r>
          </w:p>
        </w:tc>
        <w:tc>
          <w:tcPr>
            <w:tcW w:w="992" w:type="dxa"/>
            <w:shd w:val="clear" w:color="auto" w:fill="auto"/>
            <w:noWrap/>
            <w:vAlign w:val="bottom"/>
          </w:tcPr>
          <w:p w14:paraId="4B1AAFA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F24A658" w14:textId="77777777" w:rsidTr="002F442D">
        <w:trPr>
          <w:trHeight w:val="21"/>
        </w:trPr>
        <w:tc>
          <w:tcPr>
            <w:tcW w:w="4252" w:type="dxa"/>
            <w:shd w:val="clear" w:color="auto" w:fill="auto"/>
            <w:noWrap/>
            <w:vAlign w:val="center"/>
          </w:tcPr>
          <w:p w14:paraId="45F7ED47" w14:textId="77777777" w:rsidR="00F23FD3" w:rsidRPr="00F23FD3" w:rsidRDefault="00F23FD3" w:rsidP="00704E71">
            <w:pPr>
              <w:ind w:left="166"/>
              <w:rPr>
                <w:color w:val="000000"/>
                <w:sz w:val="18"/>
                <w:szCs w:val="18"/>
              </w:rPr>
            </w:pPr>
            <w:r w:rsidRPr="00F23FD3">
              <w:rPr>
                <w:sz w:val="18"/>
                <w:szCs w:val="18"/>
              </w:rPr>
              <w:t>Radio/Podcast</w:t>
            </w:r>
          </w:p>
        </w:tc>
        <w:tc>
          <w:tcPr>
            <w:tcW w:w="992" w:type="dxa"/>
            <w:shd w:val="clear" w:color="auto" w:fill="auto"/>
            <w:noWrap/>
            <w:vAlign w:val="bottom"/>
          </w:tcPr>
          <w:p w14:paraId="5356A59E"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3E1C7CA9"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65E72633" w14:textId="77777777" w:rsidR="00F23FD3" w:rsidRPr="00F23FD3" w:rsidRDefault="00F23FD3" w:rsidP="00704E71">
            <w:pPr>
              <w:jc w:val="right"/>
              <w:rPr>
                <w:color w:val="000000"/>
                <w:sz w:val="18"/>
                <w:szCs w:val="18"/>
              </w:rPr>
            </w:pPr>
            <w:r w:rsidRPr="00F23FD3">
              <w:rPr>
                <w:color w:val="000000"/>
                <w:sz w:val="18"/>
                <w:szCs w:val="18"/>
              </w:rPr>
              <w:t>-0.64</w:t>
            </w:r>
          </w:p>
        </w:tc>
        <w:tc>
          <w:tcPr>
            <w:tcW w:w="992" w:type="dxa"/>
            <w:shd w:val="clear" w:color="auto" w:fill="auto"/>
            <w:noWrap/>
            <w:vAlign w:val="bottom"/>
          </w:tcPr>
          <w:p w14:paraId="6FB16551" w14:textId="77777777" w:rsidR="00F23FD3" w:rsidRPr="00F23FD3" w:rsidRDefault="00F23FD3" w:rsidP="00704E71">
            <w:pPr>
              <w:jc w:val="right"/>
              <w:rPr>
                <w:color w:val="000000"/>
                <w:sz w:val="18"/>
                <w:szCs w:val="18"/>
              </w:rPr>
            </w:pPr>
            <w:r w:rsidRPr="00F23FD3">
              <w:rPr>
                <w:color w:val="000000"/>
                <w:sz w:val="18"/>
                <w:szCs w:val="18"/>
              </w:rPr>
              <w:t>0.521</w:t>
            </w:r>
          </w:p>
        </w:tc>
        <w:tc>
          <w:tcPr>
            <w:tcW w:w="992" w:type="dxa"/>
            <w:shd w:val="clear" w:color="auto" w:fill="auto"/>
            <w:noWrap/>
            <w:vAlign w:val="bottom"/>
          </w:tcPr>
          <w:p w14:paraId="0388B8C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7D17FB3" w14:textId="77777777" w:rsidTr="002F442D">
        <w:trPr>
          <w:trHeight w:val="21"/>
        </w:trPr>
        <w:tc>
          <w:tcPr>
            <w:tcW w:w="4252" w:type="dxa"/>
            <w:shd w:val="clear" w:color="auto" w:fill="auto"/>
            <w:noWrap/>
            <w:vAlign w:val="center"/>
          </w:tcPr>
          <w:p w14:paraId="2C0E5CD4" w14:textId="77777777" w:rsidR="00F23FD3" w:rsidRPr="00F23FD3" w:rsidRDefault="00F23FD3" w:rsidP="00704E71">
            <w:pPr>
              <w:ind w:left="166"/>
              <w:rPr>
                <w:color w:val="000000"/>
                <w:sz w:val="18"/>
                <w:szCs w:val="18"/>
              </w:rPr>
            </w:pPr>
            <w:r w:rsidRPr="00F23FD3">
              <w:rPr>
                <w:sz w:val="18"/>
                <w:szCs w:val="18"/>
              </w:rPr>
              <w:t>Newspaper</w:t>
            </w:r>
          </w:p>
        </w:tc>
        <w:tc>
          <w:tcPr>
            <w:tcW w:w="992" w:type="dxa"/>
            <w:shd w:val="clear" w:color="auto" w:fill="auto"/>
            <w:noWrap/>
            <w:vAlign w:val="bottom"/>
          </w:tcPr>
          <w:p w14:paraId="3E0C0935"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6ECA0813"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shd w:val="clear" w:color="auto" w:fill="auto"/>
            <w:noWrap/>
            <w:vAlign w:val="bottom"/>
          </w:tcPr>
          <w:p w14:paraId="57A4A83A" w14:textId="77777777" w:rsidR="00F23FD3" w:rsidRPr="00F23FD3" w:rsidRDefault="00F23FD3" w:rsidP="00704E71">
            <w:pPr>
              <w:jc w:val="right"/>
              <w:rPr>
                <w:color w:val="000000"/>
                <w:sz w:val="18"/>
                <w:szCs w:val="18"/>
              </w:rPr>
            </w:pPr>
            <w:r w:rsidRPr="00F23FD3">
              <w:rPr>
                <w:color w:val="000000"/>
                <w:sz w:val="18"/>
                <w:szCs w:val="18"/>
              </w:rPr>
              <w:t>-0.85</w:t>
            </w:r>
          </w:p>
        </w:tc>
        <w:tc>
          <w:tcPr>
            <w:tcW w:w="992" w:type="dxa"/>
            <w:shd w:val="clear" w:color="auto" w:fill="auto"/>
            <w:noWrap/>
            <w:vAlign w:val="bottom"/>
          </w:tcPr>
          <w:p w14:paraId="62D6A57D" w14:textId="77777777" w:rsidR="00F23FD3" w:rsidRPr="00F23FD3" w:rsidRDefault="00F23FD3" w:rsidP="00704E71">
            <w:pPr>
              <w:jc w:val="right"/>
              <w:rPr>
                <w:color w:val="000000"/>
                <w:sz w:val="18"/>
                <w:szCs w:val="18"/>
              </w:rPr>
            </w:pPr>
            <w:r w:rsidRPr="00F23FD3">
              <w:rPr>
                <w:color w:val="000000"/>
                <w:sz w:val="18"/>
                <w:szCs w:val="18"/>
              </w:rPr>
              <w:t>0.395</w:t>
            </w:r>
          </w:p>
        </w:tc>
        <w:tc>
          <w:tcPr>
            <w:tcW w:w="992" w:type="dxa"/>
            <w:shd w:val="clear" w:color="auto" w:fill="auto"/>
            <w:noWrap/>
            <w:vAlign w:val="bottom"/>
          </w:tcPr>
          <w:p w14:paraId="5F97A63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4CF7E58" w14:textId="77777777" w:rsidTr="002F442D">
        <w:trPr>
          <w:trHeight w:val="21"/>
        </w:trPr>
        <w:tc>
          <w:tcPr>
            <w:tcW w:w="4252" w:type="dxa"/>
            <w:shd w:val="clear" w:color="auto" w:fill="auto"/>
            <w:noWrap/>
            <w:vAlign w:val="center"/>
          </w:tcPr>
          <w:p w14:paraId="1B1CD471" w14:textId="77777777" w:rsidR="00F23FD3" w:rsidRPr="00F23FD3" w:rsidRDefault="00F23FD3" w:rsidP="00704E71">
            <w:pPr>
              <w:ind w:left="166"/>
              <w:rPr>
                <w:color w:val="000000"/>
                <w:sz w:val="18"/>
                <w:szCs w:val="18"/>
              </w:rPr>
            </w:pPr>
            <w:r w:rsidRPr="00F23FD3">
              <w:rPr>
                <w:sz w:val="18"/>
                <w:szCs w:val="18"/>
              </w:rPr>
              <w:t>Magazines</w:t>
            </w:r>
          </w:p>
        </w:tc>
        <w:tc>
          <w:tcPr>
            <w:tcW w:w="992" w:type="dxa"/>
            <w:shd w:val="clear" w:color="auto" w:fill="auto"/>
            <w:noWrap/>
            <w:vAlign w:val="bottom"/>
          </w:tcPr>
          <w:p w14:paraId="3C0EA16F" w14:textId="77777777" w:rsidR="00F23FD3" w:rsidRPr="00F23FD3" w:rsidRDefault="00F23FD3" w:rsidP="00704E71">
            <w:pPr>
              <w:jc w:val="right"/>
              <w:rPr>
                <w:color w:val="000000"/>
                <w:sz w:val="18"/>
                <w:szCs w:val="18"/>
              </w:rPr>
            </w:pPr>
            <w:r w:rsidRPr="00F23FD3">
              <w:rPr>
                <w:color w:val="000000"/>
                <w:sz w:val="18"/>
                <w:szCs w:val="18"/>
              </w:rPr>
              <w:t>-0.27</w:t>
            </w:r>
          </w:p>
        </w:tc>
        <w:tc>
          <w:tcPr>
            <w:tcW w:w="992" w:type="dxa"/>
            <w:vAlign w:val="bottom"/>
          </w:tcPr>
          <w:p w14:paraId="1853E383" w14:textId="77777777" w:rsidR="00F23FD3" w:rsidRPr="00F23FD3" w:rsidRDefault="00F23FD3" w:rsidP="00704E71">
            <w:pPr>
              <w:jc w:val="right"/>
              <w:rPr>
                <w:color w:val="000000"/>
                <w:sz w:val="18"/>
                <w:szCs w:val="18"/>
              </w:rPr>
            </w:pPr>
            <w:r w:rsidRPr="00F23FD3">
              <w:rPr>
                <w:color w:val="000000"/>
                <w:sz w:val="18"/>
                <w:szCs w:val="18"/>
              </w:rPr>
              <w:t>0.29</w:t>
            </w:r>
          </w:p>
        </w:tc>
        <w:tc>
          <w:tcPr>
            <w:tcW w:w="992" w:type="dxa"/>
            <w:shd w:val="clear" w:color="auto" w:fill="auto"/>
            <w:noWrap/>
            <w:vAlign w:val="bottom"/>
          </w:tcPr>
          <w:p w14:paraId="654BD74E" w14:textId="77777777" w:rsidR="00F23FD3" w:rsidRPr="00F23FD3" w:rsidRDefault="00F23FD3" w:rsidP="00704E71">
            <w:pPr>
              <w:jc w:val="right"/>
              <w:rPr>
                <w:color w:val="000000"/>
                <w:sz w:val="18"/>
                <w:szCs w:val="18"/>
              </w:rPr>
            </w:pPr>
            <w:r w:rsidRPr="00F23FD3">
              <w:rPr>
                <w:color w:val="000000"/>
                <w:sz w:val="18"/>
                <w:szCs w:val="18"/>
              </w:rPr>
              <w:t>-0.95</w:t>
            </w:r>
          </w:p>
        </w:tc>
        <w:tc>
          <w:tcPr>
            <w:tcW w:w="992" w:type="dxa"/>
            <w:shd w:val="clear" w:color="auto" w:fill="auto"/>
            <w:noWrap/>
            <w:vAlign w:val="bottom"/>
          </w:tcPr>
          <w:p w14:paraId="298FA673" w14:textId="77777777" w:rsidR="00F23FD3" w:rsidRPr="00F23FD3" w:rsidRDefault="00F23FD3" w:rsidP="00704E71">
            <w:pPr>
              <w:jc w:val="right"/>
              <w:rPr>
                <w:color w:val="000000"/>
                <w:sz w:val="18"/>
                <w:szCs w:val="18"/>
              </w:rPr>
            </w:pPr>
            <w:r w:rsidRPr="00F23FD3">
              <w:rPr>
                <w:color w:val="000000"/>
                <w:sz w:val="18"/>
                <w:szCs w:val="18"/>
              </w:rPr>
              <w:t>0.343</w:t>
            </w:r>
          </w:p>
        </w:tc>
        <w:tc>
          <w:tcPr>
            <w:tcW w:w="992" w:type="dxa"/>
            <w:shd w:val="clear" w:color="auto" w:fill="auto"/>
            <w:noWrap/>
            <w:vAlign w:val="bottom"/>
          </w:tcPr>
          <w:p w14:paraId="06F15ED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D028AA2" w14:textId="77777777" w:rsidTr="002F442D">
        <w:trPr>
          <w:trHeight w:val="21"/>
        </w:trPr>
        <w:tc>
          <w:tcPr>
            <w:tcW w:w="4252" w:type="dxa"/>
            <w:shd w:val="clear" w:color="auto" w:fill="auto"/>
            <w:noWrap/>
            <w:vAlign w:val="center"/>
          </w:tcPr>
          <w:p w14:paraId="572EF0ED" w14:textId="77777777" w:rsidR="00F23FD3" w:rsidRPr="00F23FD3" w:rsidRDefault="00F23FD3" w:rsidP="00704E71">
            <w:pPr>
              <w:tabs>
                <w:tab w:val="left" w:pos="166"/>
              </w:tabs>
              <w:ind w:firstLine="166"/>
              <w:rPr>
                <w:color w:val="000000"/>
                <w:sz w:val="18"/>
                <w:szCs w:val="18"/>
                <w:vertAlign w:val="superscript"/>
              </w:rPr>
            </w:pPr>
            <w:r w:rsidRPr="00F23FD3">
              <w:rPr>
                <w:sz w:val="18"/>
                <w:szCs w:val="18"/>
              </w:rPr>
              <w:t>Television</w:t>
            </w:r>
            <w:r w:rsidRPr="00F23FD3">
              <w:rPr>
                <w:sz w:val="18"/>
                <w:szCs w:val="18"/>
                <w:vertAlign w:val="superscript"/>
              </w:rPr>
              <w:t>2</w:t>
            </w:r>
          </w:p>
        </w:tc>
        <w:tc>
          <w:tcPr>
            <w:tcW w:w="992" w:type="dxa"/>
            <w:shd w:val="clear" w:color="auto" w:fill="auto"/>
            <w:noWrap/>
            <w:vAlign w:val="center"/>
          </w:tcPr>
          <w:p w14:paraId="3EDD90C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55083CF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816E628"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618868FE"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930B7A8"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4327FAE8" w14:textId="77777777" w:rsidTr="002F442D">
        <w:trPr>
          <w:trHeight w:val="21"/>
        </w:trPr>
        <w:tc>
          <w:tcPr>
            <w:tcW w:w="4252" w:type="dxa"/>
            <w:shd w:val="clear" w:color="auto" w:fill="auto"/>
            <w:noWrap/>
            <w:vAlign w:val="center"/>
          </w:tcPr>
          <w:p w14:paraId="158D6A8E" w14:textId="77777777" w:rsidR="00F23FD3" w:rsidRPr="00F23FD3" w:rsidRDefault="00F23FD3" w:rsidP="00704E71">
            <w:pPr>
              <w:rPr>
                <w:color w:val="000000"/>
                <w:sz w:val="18"/>
                <w:szCs w:val="18"/>
              </w:rPr>
            </w:pPr>
            <w:r w:rsidRPr="00F23FD3">
              <w:rPr>
                <w:color w:val="000000"/>
                <w:sz w:val="18"/>
                <w:szCs w:val="18"/>
              </w:rPr>
              <w:t>Origin of COVID-19</w:t>
            </w:r>
          </w:p>
        </w:tc>
        <w:tc>
          <w:tcPr>
            <w:tcW w:w="992" w:type="dxa"/>
            <w:shd w:val="clear" w:color="auto" w:fill="auto"/>
            <w:noWrap/>
            <w:vAlign w:val="bottom"/>
          </w:tcPr>
          <w:p w14:paraId="6D3D8D3E" w14:textId="77777777" w:rsidR="00F23FD3" w:rsidRPr="00F23FD3" w:rsidRDefault="00F23FD3" w:rsidP="00704E71">
            <w:pPr>
              <w:jc w:val="right"/>
              <w:rPr>
                <w:color w:val="000000"/>
                <w:sz w:val="18"/>
                <w:szCs w:val="18"/>
              </w:rPr>
            </w:pPr>
          </w:p>
        </w:tc>
        <w:tc>
          <w:tcPr>
            <w:tcW w:w="992" w:type="dxa"/>
            <w:vAlign w:val="bottom"/>
          </w:tcPr>
          <w:p w14:paraId="6D60848C"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AC9E6F9"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1EAE9887"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B1E441E" w14:textId="77777777" w:rsidR="00F23FD3" w:rsidRPr="00F23FD3" w:rsidRDefault="00F23FD3" w:rsidP="00704E71">
            <w:pPr>
              <w:jc w:val="right"/>
              <w:rPr>
                <w:color w:val="000000"/>
                <w:sz w:val="18"/>
                <w:szCs w:val="18"/>
              </w:rPr>
            </w:pPr>
          </w:p>
        </w:tc>
      </w:tr>
      <w:tr w:rsidR="00F23FD3" w:rsidRPr="00F23FD3" w14:paraId="19B59F95" w14:textId="77777777" w:rsidTr="002F442D">
        <w:trPr>
          <w:trHeight w:val="21"/>
        </w:trPr>
        <w:tc>
          <w:tcPr>
            <w:tcW w:w="4252" w:type="dxa"/>
            <w:shd w:val="clear" w:color="auto" w:fill="auto"/>
            <w:noWrap/>
            <w:vAlign w:val="center"/>
          </w:tcPr>
          <w:p w14:paraId="6FD15F1C" w14:textId="77777777" w:rsidR="00F23FD3" w:rsidRPr="00F23FD3" w:rsidRDefault="00F23FD3" w:rsidP="00704E71">
            <w:pPr>
              <w:ind w:firstLine="166"/>
              <w:rPr>
                <w:color w:val="000000"/>
                <w:sz w:val="18"/>
                <w:szCs w:val="18"/>
              </w:rPr>
            </w:pPr>
            <w:r w:rsidRPr="00F23FD3">
              <w:rPr>
                <w:color w:val="000000"/>
                <w:sz w:val="18"/>
                <w:szCs w:val="18"/>
              </w:rPr>
              <w:t>It was developed intentionally in a lab</w:t>
            </w:r>
          </w:p>
        </w:tc>
        <w:tc>
          <w:tcPr>
            <w:tcW w:w="992" w:type="dxa"/>
            <w:shd w:val="clear" w:color="auto" w:fill="auto"/>
            <w:noWrap/>
            <w:vAlign w:val="bottom"/>
          </w:tcPr>
          <w:p w14:paraId="4E3AA44A"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3ABD931C"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15C1660D" w14:textId="77777777" w:rsidR="00F23FD3" w:rsidRPr="00F23FD3" w:rsidRDefault="00F23FD3" w:rsidP="00704E71">
            <w:pPr>
              <w:jc w:val="right"/>
              <w:rPr>
                <w:color w:val="000000"/>
                <w:sz w:val="18"/>
                <w:szCs w:val="18"/>
              </w:rPr>
            </w:pPr>
            <w:r w:rsidRPr="00F23FD3">
              <w:rPr>
                <w:color w:val="000000"/>
                <w:sz w:val="18"/>
                <w:szCs w:val="18"/>
              </w:rPr>
              <w:t>-0.65</w:t>
            </w:r>
          </w:p>
        </w:tc>
        <w:tc>
          <w:tcPr>
            <w:tcW w:w="992" w:type="dxa"/>
            <w:shd w:val="clear" w:color="auto" w:fill="auto"/>
            <w:noWrap/>
            <w:vAlign w:val="bottom"/>
          </w:tcPr>
          <w:p w14:paraId="3774C223" w14:textId="77777777" w:rsidR="00F23FD3" w:rsidRPr="00F23FD3" w:rsidRDefault="00F23FD3" w:rsidP="00704E71">
            <w:pPr>
              <w:jc w:val="right"/>
              <w:rPr>
                <w:color w:val="000000"/>
                <w:sz w:val="18"/>
                <w:szCs w:val="18"/>
              </w:rPr>
            </w:pPr>
            <w:r w:rsidRPr="00F23FD3">
              <w:rPr>
                <w:color w:val="000000"/>
                <w:sz w:val="18"/>
                <w:szCs w:val="18"/>
              </w:rPr>
              <w:t>0.518</w:t>
            </w:r>
          </w:p>
        </w:tc>
        <w:tc>
          <w:tcPr>
            <w:tcW w:w="992" w:type="dxa"/>
            <w:shd w:val="clear" w:color="auto" w:fill="auto"/>
            <w:noWrap/>
            <w:vAlign w:val="bottom"/>
          </w:tcPr>
          <w:p w14:paraId="1548822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88293E5" w14:textId="77777777" w:rsidTr="002F442D">
        <w:trPr>
          <w:trHeight w:val="21"/>
        </w:trPr>
        <w:tc>
          <w:tcPr>
            <w:tcW w:w="4252" w:type="dxa"/>
            <w:shd w:val="clear" w:color="auto" w:fill="auto"/>
            <w:noWrap/>
            <w:vAlign w:val="center"/>
          </w:tcPr>
          <w:p w14:paraId="67B7DE4F" w14:textId="77777777" w:rsidR="00F23FD3" w:rsidRPr="00F23FD3" w:rsidRDefault="00F23FD3" w:rsidP="00704E71">
            <w:pPr>
              <w:ind w:firstLine="166"/>
              <w:rPr>
                <w:color w:val="000000"/>
                <w:sz w:val="18"/>
                <w:szCs w:val="18"/>
              </w:rPr>
            </w:pPr>
            <w:r w:rsidRPr="00F23FD3">
              <w:rPr>
                <w:color w:val="000000"/>
                <w:sz w:val="18"/>
                <w:szCs w:val="18"/>
              </w:rPr>
              <w:t>It was made accidentally in a lab</w:t>
            </w:r>
          </w:p>
        </w:tc>
        <w:tc>
          <w:tcPr>
            <w:tcW w:w="992" w:type="dxa"/>
            <w:shd w:val="clear" w:color="auto" w:fill="auto"/>
            <w:noWrap/>
            <w:vAlign w:val="bottom"/>
          </w:tcPr>
          <w:p w14:paraId="13D86BF9"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70B2D8D1"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1834ADF5" w14:textId="77777777" w:rsidR="00F23FD3" w:rsidRPr="00F23FD3" w:rsidRDefault="00F23FD3" w:rsidP="00704E71">
            <w:pPr>
              <w:jc w:val="right"/>
              <w:rPr>
                <w:color w:val="000000"/>
                <w:sz w:val="18"/>
                <w:szCs w:val="18"/>
              </w:rPr>
            </w:pPr>
            <w:r w:rsidRPr="00F23FD3">
              <w:rPr>
                <w:color w:val="000000"/>
                <w:sz w:val="18"/>
                <w:szCs w:val="18"/>
              </w:rPr>
              <w:t>-0.28</w:t>
            </w:r>
          </w:p>
        </w:tc>
        <w:tc>
          <w:tcPr>
            <w:tcW w:w="992" w:type="dxa"/>
            <w:shd w:val="clear" w:color="auto" w:fill="auto"/>
            <w:noWrap/>
            <w:vAlign w:val="bottom"/>
          </w:tcPr>
          <w:p w14:paraId="3802565D" w14:textId="77777777" w:rsidR="00F23FD3" w:rsidRPr="00F23FD3" w:rsidRDefault="00F23FD3" w:rsidP="00704E71">
            <w:pPr>
              <w:jc w:val="right"/>
              <w:rPr>
                <w:color w:val="000000"/>
                <w:sz w:val="18"/>
                <w:szCs w:val="18"/>
              </w:rPr>
            </w:pPr>
            <w:r w:rsidRPr="00F23FD3">
              <w:rPr>
                <w:color w:val="000000"/>
                <w:sz w:val="18"/>
                <w:szCs w:val="18"/>
              </w:rPr>
              <w:t>0.780</w:t>
            </w:r>
          </w:p>
        </w:tc>
        <w:tc>
          <w:tcPr>
            <w:tcW w:w="992" w:type="dxa"/>
            <w:shd w:val="clear" w:color="auto" w:fill="auto"/>
            <w:noWrap/>
            <w:vAlign w:val="bottom"/>
          </w:tcPr>
          <w:p w14:paraId="4CB7F6C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7C93805" w14:textId="77777777" w:rsidTr="002F442D">
        <w:trPr>
          <w:trHeight w:val="21"/>
        </w:trPr>
        <w:tc>
          <w:tcPr>
            <w:tcW w:w="4252" w:type="dxa"/>
            <w:shd w:val="clear" w:color="auto" w:fill="auto"/>
            <w:noWrap/>
            <w:vAlign w:val="center"/>
          </w:tcPr>
          <w:p w14:paraId="54709819" w14:textId="77777777" w:rsidR="00F23FD3" w:rsidRPr="00F23FD3" w:rsidRDefault="00F23FD3" w:rsidP="00704E71">
            <w:pPr>
              <w:ind w:firstLine="166"/>
              <w:rPr>
                <w:color w:val="000000"/>
                <w:sz w:val="18"/>
                <w:szCs w:val="18"/>
              </w:rPr>
            </w:pPr>
            <w:r w:rsidRPr="00F23FD3">
              <w:rPr>
                <w:color w:val="000000"/>
                <w:sz w:val="18"/>
                <w:szCs w:val="18"/>
              </w:rPr>
              <w:t>It doesn't really exist</w:t>
            </w:r>
          </w:p>
        </w:tc>
        <w:tc>
          <w:tcPr>
            <w:tcW w:w="992" w:type="dxa"/>
            <w:shd w:val="clear" w:color="auto" w:fill="auto"/>
            <w:noWrap/>
            <w:vAlign w:val="bottom"/>
          </w:tcPr>
          <w:p w14:paraId="7E87E419" w14:textId="77777777" w:rsidR="00F23FD3" w:rsidRPr="00F23FD3" w:rsidRDefault="00F23FD3" w:rsidP="00704E71">
            <w:pPr>
              <w:jc w:val="right"/>
              <w:rPr>
                <w:color w:val="000000"/>
                <w:sz w:val="18"/>
                <w:szCs w:val="18"/>
              </w:rPr>
            </w:pPr>
            <w:r w:rsidRPr="00F23FD3">
              <w:rPr>
                <w:color w:val="000000"/>
                <w:sz w:val="18"/>
                <w:szCs w:val="18"/>
              </w:rPr>
              <w:t>-0.60</w:t>
            </w:r>
          </w:p>
        </w:tc>
        <w:tc>
          <w:tcPr>
            <w:tcW w:w="992" w:type="dxa"/>
            <w:vAlign w:val="bottom"/>
          </w:tcPr>
          <w:p w14:paraId="3E469E4D"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shd w:val="clear" w:color="auto" w:fill="auto"/>
            <w:noWrap/>
            <w:vAlign w:val="bottom"/>
          </w:tcPr>
          <w:p w14:paraId="3633B655" w14:textId="77777777" w:rsidR="00F23FD3" w:rsidRPr="00F23FD3" w:rsidRDefault="00F23FD3" w:rsidP="00704E71">
            <w:pPr>
              <w:jc w:val="right"/>
              <w:rPr>
                <w:color w:val="000000"/>
                <w:sz w:val="18"/>
                <w:szCs w:val="18"/>
              </w:rPr>
            </w:pPr>
            <w:r w:rsidRPr="00F23FD3">
              <w:rPr>
                <w:color w:val="000000"/>
                <w:sz w:val="18"/>
                <w:szCs w:val="18"/>
              </w:rPr>
              <w:t>-4.53</w:t>
            </w:r>
          </w:p>
        </w:tc>
        <w:tc>
          <w:tcPr>
            <w:tcW w:w="992" w:type="dxa"/>
            <w:shd w:val="clear" w:color="auto" w:fill="auto"/>
            <w:noWrap/>
            <w:vAlign w:val="bottom"/>
          </w:tcPr>
          <w:p w14:paraId="78E6A3DB" w14:textId="77777777" w:rsidR="00F23FD3" w:rsidRPr="00F23FD3" w:rsidRDefault="00F23FD3" w:rsidP="00704E71">
            <w:pPr>
              <w:jc w:val="right"/>
              <w:rPr>
                <w:color w:val="000000"/>
                <w:sz w:val="18"/>
                <w:szCs w:val="18"/>
              </w:rPr>
            </w:pPr>
            <w:r w:rsidRPr="00F23FD3">
              <w:rPr>
                <w:color w:val="000000"/>
                <w:sz w:val="18"/>
                <w:szCs w:val="18"/>
              </w:rPr>
              <w:t>0.000</w:t>
            </w:r>
          </w:p>
        </w:tc>
        <w:tc>
          <w:tcPr>
            <w:tcW w:w="992" w:type="dxa"/>
            <w:shd w:val="clear" w:color="auto" w:fill="auto"/>
            <w:noWrap/>
            <w:vAlign w:val="bottom"/>
          </w:tcPr>
          <w:p w14:paraId="4329059D"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457368E1" w14:textId="77777777" w:rsidTr="002F442D">
        <w:trPr>
          <w:trHeight w:val="21"/>
        </w:trPr>
        <w:tc>
          <w:tcPr>
            <w:tcW w:w="4252" w:type="dxa"/>
            <w:shd w:val="clear" w:color="auto" w:fill="auto"/>
            <w:noWrap/>
            <w:vAlign w:val="center"/>
          </w:tcPr>
          <w:p w14:paraId="1D76E572" w14:textId="77777777" w:rsidR="00F23FD3" w:rsidRPr="00F23FD3" w:rsidRDefault="00F23FD3" w:rsidP="00704E71">
            <w:pPr>
              <w:ind w:left="166"/>
              <w:rPr>
                <w:color w:val="000000"/>
                <w:sz w:val="18"/>
                <w:szCs w:val="18"/>
              </w:rPr>
            </w:pPr>
            <w:r w:rsidRPr="00F23FD3">
              <w:rPr>
                <w:color w:val="000000"/>
                <w:sz w:val="18"/>
                <w:szCs w:val="18"/>
              </w:rPr>
              <w:t>It came about naturally likely from animals to humans</w:t>
            </w:r>
            <w:r w:rsidRPr="00F23FD3">
              <w:rPr>
                <w:color w:val="000000"/>
                <w:sz w:val="18"/>
                <w:szCs w:val="18"/>
                <w:vertAlign w:val="superscript"/>
              </w:rPr>
              <w:t>2</w:t>
            </w:r>
          </w:p>
        </w:tc>
        <w:tc>
          <w:tcPr>
            <w:tcW w:w="992" w:type="dxa"/>
            <w:shd w:val="clear" w:color="auto" w:fill="auto"/>
            <w:noWrap/>
            <w:vAlign w:val="center"/>
          </w:tcPr>
          <w:p w14:paraId="754D00C8"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2623E59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A2C22F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A46CF74"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9914792"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40C9DD5C" w14:textId="77777777" w:rsidTr="002F442D">
        <w:trPr>
          <w:trHeight w:val="21"/>
        </w:trPr>
        <w:tc>
          <w:tcPr>
            <w:tcW w:w="4252" w:type="dxa"/>
            <w:shd w:val="clear" w:color="auto" w:fill="auto"/>
            <w:noWrap/>
            <w:vAlign w:val="center"/>
          </w:tcPr>
          <w:p w14:paraId="778B6C75" w14:textId="77777777" w:rsidR="00F23FD3" w:rsidRPr="00F23FD3" w:rsidRDefault="00F23FD3" w:rsidP="00704E71">
            <w:pPr>
              <w:rPr>
                <w:color w:val="000000"/>
                <w:sz w:val="18"/>
                <w:szCs w:val="18"/>
              </w:rPr>
            </w:pPr>
            <w:r w:rsidRPr="00F23FD3">
              <w:rPr>
                <w:color w:val="000000"/>
                <w:sz w:val="18"/>
                <w:szCs w:val="18"/>
              </w:rPr>
              <w:t>CTGO, trust in government’s management of COVID-19</w:t>
            </w:r>
          </w:p>
        </w:tc>
        <w:tc>
          <w:tcPr>
            <w:tcW w:w="992" w:type="dxa"/>
            <w:shd w:val="clear" w:color="auto" w:fill="auto"/>
            <w:noWrap/>
            <w:vAlign w:val="bottom"/>
          </w:tcPr>
          <w:p w14:paraId="3ACCB3D9"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5A1C62AC"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E024E55" w14:textId="77777777" w:rsidR="00F23FD3" w:rsidRPr="00F23FD3" w:rsidRDefault="00F23FD3" w:rsidP="00704E71">
            <w:pPr>
              <w:jc w:val="right"/>
              <w:rPr>
                <w:color w:val="000000"/>
                <w:sz w:val="18"/>
                <w:szCs w:val="18"/>
              </w:rPr>
            </w:pPr>
            <w:r w:rsidRPr="00F23FD3">
              <w:rPr>
                <w:color w:val="000000"/>
                <w:sz w:val="18"/>
                <w:szCs w:val="18"/>
              </w:rPr>
              <w:t>0.72</w:t>
            </w:r>
          </w:p>
        </w:tc>
        <w:tc>
          <w:tcPr>
            <w:tcW w:w="992" w:type="dxa"/>
            <w:shd w:val="clear" w:color="auto" w:fill="auto"/>
            <w:noWrap/>
            <w:vAlign w:val="bottom"/>
          </w:tcPr>
          <w:p w14:paraId="0983D14C" w14:textId="77777777" w:rsidR="00F23FD3" w:rsidRPr="00F23FD3" w:rsidRDefault="00F23FD3" w:rsidP="00704E71">
            <w:pPr>
              <w:jc w:val="right"/>
              <w:rPr>
                <w:color w:val="000000"/>
                <w:sz w:val="18"/>
                <w:szCs w:val="18"/>
              </w:rPr>
            </w:pPr>
            <w:r w:rsidRPr="00F23FD3">
              <w:rPr>
                <w:color w:val="000000"/>
                <w:sz w:val="18"/>
                <w:szCs w:val="18"/>
              </w:rPr>
              <w:t>0.472</w:t>
            </w:r>
          </w:p>
        </w:tc>
        <w:tc>
          <w:tcPr>
            <w:tcW w:w="992" w:type="dxa"/>
            <w:shd w:val="clear" w:color="auto" w:fill="auto"/>
            <w:noWrap/>
            <w:vAlign w:val="bottom"/>
          </w:tcPr>
          <w:p w14:paraId="21010FDA" w14:textId="77777777" w:rsidR="00F23FD3" w:rsidRPr="00F23FD3" w:rsidRDefault="00F23FD3" w:rsidP="00704E71">
            <w:pPr>
              <w:jc w:val="right"/>
              <w:rPr>
                <w:color w:val="000000"/>
                <w:sz w:val="18"/>
                <w:szCs w:val="18"/>
              </w:rPr>
            </w:pPr>
            <w:r w:rsidRPr="00F23FD3">
              <w:rPr>
                <w:color w:val="000000"/>
                <w:sz w:val="18"/>
                <w:szCs w:val="18"/>
              </w:rPr>
              <w:t>0.00</w:t>
            </w:r>
          </w:p>
        </w:tc>
      </w:tr>
    </w:tbl>
    <w:p w14:paraId="1B3DF0FC" w14:textId="77777777" w:rsidR="00F23FD3" w:rsidRPr="00F23FD3" w:rsidRDefault="00F23FD3" w:rsidP="00F23FD3">
      <w:pPr>
        <w:rPr>
          <w:color w:val="000000"/>
          <w:sz w:val="18"/>
          <w:szCs w:val="18"/>
        </w:rPr>
      </w:pPr>
      <w:r w:rsidRPr="00F23FD3">
        <w:rPr>
          <w:color w:val="000000"/>
          <w:sz w:val="18"/>
          <w:szCs w:val="18"/>
        </w:rPr>
        <w:t>CTGO, Citizen Trust in Government Organizations’ Scale.</w:t>
      </w:r>
    </w:p>
    <w:p w14:paraId="3252AFDE"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xml:space="preserve">: 0.33; </w:t>
      </w:r>
      <w:r w:rsidRPr="00F23FD3">
        <w:rPr>
          <w:color w:val="000000"/>
          <w:sz w:val="18"/>
          <w:szCs w:val="18"/>
          <w:vertAlign w:val="superscript"/>
        </w:rPr>
        <w:t>2</w:t>
      </w:r>
      <w:r w:rsidRPr="00F23FD3">
        <w:rPr>
          <w:color w:val="000000"/>
          <w:sz w:val="18"/>
          <w:szCs w:val="18"/>
        </w:rPr>
        <w:t>Reference variable.</w:t>
      </w:r>
    </w:p>
    <w:p w14:paraId="29319398" w14:textId="355444CB" w:rsidR="00F23FD3" w:rsidRPr="00F23FD3" w:rsidRDefault="00F23FD3" w:rsidP="00F23FD3">
      <w:pPr>
        <w:ind w:right="4"/>
        <w:rPr>
          <w:sz w:val="18"/>
          <w:szCs w:val="18"/>
        </w:rPr>
      </w:pPr>
      <w:r w:rsidRPr="00F23FD3">
        <w:rPr>
          <w:sz w:val="18"/>
          <w:szCs w:val="18"/>
          <w:vertAlign w:val="superscript"/>
        </w:rPr>
        <w:t>3</w:t>
      </w:r>
      <w:r w:rsidRPr="00F23FD3">
        <w:rPr>
          <w:sz w:val="18"/>
          <w:szCs w:val="18"/>
        </w:rPr>
        <w:t>Total score was derived from adding scores for the degree of satisfaction with personal relationship</w:t>
      </w:r>
      <w:r w:rsidR="00D03DF7">
        <w:rPr>
          <w:sz w:val="18"/>
          <w:szCs w:val="18"/>
        </w:rPr>
        <w:t>s</w:t>
      </w:r>
      <w:r w:rsidRPr="00F23FD3">
        <w:rPr>
          <w:sz w:val="18"/>
          <w:szCs w:val="18"/>
        </w:rPr>
        <w:t xml:space="preserve"> and support from friends.</w:t>
      </w:r>
    </w:p>
    <w:p w14:paraId="6DF7EDAE" w14:textId="77777777" w:rsidR="00F23FD3" w:rsidRPr="00F23FD3" w:rsidRDefault="00F23FD3" w:rsidP="00F23FD3">
      <w:pPr>
        <w:ind w:right="146"/>
        <w:rPr>
          <w:color w:val="000000"/>
          <w:sz w:val="18"/>
          <w:szCs w:val="18"/>
        </w:rPr>
      </w:pPr>
      <w:r w:rsidRPr="00F23FD3">
        <w:rPr>
          <w:sz w:val="18"/>
          <w:szCs w:val="18"/>
          <w:vertAlign w:val="superscript"/>
        </w:rPr>
        <w:t>4</w:t>
      </w:r>
      <w:r w:rsidRPr="00F23FD3">
        <w:rPr>
          <w:color w:val="000000"/>
          <w:sz w:val="18"/>
          <w:szCs w:val="18"/>
        </w:rPr>
        <w:t>One point was assigned for each health risk factor (i.e., heart disease, hypertension, lung disease, diabetes, cancer, chronic kidney disease, obesity, and weakened immune system) to derive a total health risk factor score for COVID-19.</w:t>
      </w:r>
    </w:p>
    <w:p w14:paraId="5B6626A4" w14:textId="77777777" w:rsidR="00F23FD3" w:rsidRPr="00F23FD3" w:rsidRDefault="00F23FD3" w:rsidP="00F23FD3">
      <w:pPr>
        <w:ind w:right="1749"/>
        <w:rPr>
          <w:color w:val="000000"/>
          <w:sz w:val="18"/>
          <w:szCs w:val="18"/>
        </w:r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models)</w:t>
      </w:r>
    </w:p>
    <w:p w14:paraId="78E55A49" w14:textId="77777777" w:rsidR="00F23FD3" w:rsidRPr="00F23FD3" w:rsidRDefault="00F23FD3" w:rsidP="00F23FD3">
      <w:pPr>
        <w:ind w:right="1749"/>
        <w:rPr>
          <w:color w:val="000000"/>
          <w:sz w:val="18"/>
          <w:szCs w:val="18"/>
        </w:rPr>
      </w:pPr>
      <w:r w:rsidRPr="00F23FD3">
        <w:rPr>
          <w:color w:val="000000"/>
          <w:sz w:val="18"/>
          <w:szCs w:val="18"/>
        </w:rPr>
        <w:br w:type="page"/>
      </w:r>
    </w:p>
    <w:p w14:paraId="11C59444" w14:textId="321C1133" w:rsidR="00F23FD3" w:rsidRPr="00664E91" w:rsidRDefault="00F23FD3" w:rsidP="00F23FD3">
      <w:pPr>
        <w:rPr>
          <w:sz w:val="20"/>
          <w:szCs w:val="20"/>
          <w:vertAlign w:val="superscript"/>
        </w:rPr>
      </w:pPr>
      <w:r w:rsidRPr="00664E91">
        <w:rPr>
          <w:b/>
          <w:sz w:val="20"/>
          <w:szCs w:val="20"/>
        </w:rPr>
        <w:lastRenderedPageBreak/>
        <w:t>Supplemental Material 8.</w:t>
      </w:r>
      <w:r w:rsidRPr="00664E91">
        <w:rPr>
          <w:sz w:val="20"/>
          <w:szCs w:val="20"/>
        </w:rPr>
        <w:t xml:space="preserve"> Univariate analysis examining the association between psychological determinants and social distancing adherence in men.</w:t>
      </w:r>
      <w:r w:rsidRPr="00664E91">
        <w:rPr>
          <w:sz w:val="20"/>
          <w:szCs w:val="20"/>
          <w:vertAlign w:val="superscript"/>
        </w:rPr>
        <w:t>1</w:t>
      </w:r>
    </w:p>
    <w:p w14:paraId="63D59DFD" w14:textId="77777777" w:rsidR="00F23FD3" w:rsidRPr="00F23FD3" w:rsidRDefault="00F23FD3" w:rsidP="00F23FD3">
      <w:pPr>
        <w:rPr>
          <w:sz w:val="18"/>
          <w:szCs w:val="18"/>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992"/>
        <w:gridCol w:w="992"/>
        <w:gridCol w:w="992"/>
        <w:gridCol w:w="992"/>
        <w:gridCol w:w="992"/>
      </w:tblGrid>
      <w:tr w:rsidR="00F23FD3" w:rsidRPr="00F23FD3" w14:paraId="0E0F0D62" w14:textId="77777777" w:rsidTr="002F442D">
        <w:trPr>
          <w:trHeight w:val="18"/>
        </w:trPr>
        <w:tc>
          <w:tcPr>
            <w:tcW w:w="4252" w:type="dxa"/>
            <w:shd w:val="clear" w:color="auto" w:fill="auto"/>
            <w:noWrap/>
            <w:vAlign w:val="center"/>
          </w:tcPr>
          <w:p w14:paraId="151ACFF9"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40A94DDC"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3A1CD8EC"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7FBAB411"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389AE451"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2935BFE2" w14:textId="77777777" w:rsidR="00F23FD3" w:rsidRPr="00F23FD3" w:rsidRDefault="00F23FD3" w:rsidP="00704E71">
            <w:pPr>
              <w:ind w:hanging="145"/>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29EB5EF7" w14:textId="77777777" w:rsidTr="002F442D">
        <w:trPr>
          <w:trHeight w:val="18"/>
        </w:trPr>
        <w:tc>
          <w:tcPr>
            <w:tcW w:w="4252" w:type="dxa"/>
            <w:shd w:val="clear" w:color="auto" w:fill="auto"/>
            <w:noWrap/>
            <w:vAlign w:val="center"/>
          </w:tcPr>
          <w:p w14:paraId="728118A1" w14:textId="77777777" w:rsidR="00F23FD3" w:rsidRPr="00F23FD3" w:rsidRDefault="00F23FD3" w:rsidP="00704E71">
            <w:pPr>
              <w:rPr>
                <w:color w:val="000000"/>
                <w:sz w:val="18"/>
                <w:szCs w:val="18"/>
              </w:rPr>
            </w:pPr>
            <w:r w:rsidRPr="00F23FD3">
              <w:rPr>
                <w:color w:val="000000" w:themeColor="text1"/>
                <w:sz w:val="18"/>
                <w:szCs w:val="18"/>
              </w:rPr>
              <w:t>RPS, Risk propensity</w:t>
            </w:r>
          </w:p>
        </w:tc>
        <w:tc>
          <w:tcPr>
            <w:tcW w:w="992" w:type="dxa"/>
            <w:shd w:val="clear" w:color="auto" w:fill="auto"/>
            <w:noWrap/>
            <w:vAlign w:val="bottom"/>
          </w:tcPr>
          <w:p w14:paraId="5D9AC2E3"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vAlign w:val="bottom"/>
          </w:tcPr>
          <w:p w14:paraId="1533559C"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6D67FEA9" w14:textId="77777777" w:rsidR="00F23FD3" w:rsidRPr="00F23FD3" w:rsidRDefault="00F23FD3" w:rsidP="00704E71">
            <w:pPr>
              <w:jc w:val="right"/>
              <w:rPr>
                <w:color w:val="000000"/>
                <w:sz w:val="18"/>
                <w:szCs w:val="18"/>
              </w:rPr>
            </w:pPr>
            <w:r w:rsidRPr="00F23FD3">
              <w:rPr>
                <w:color w:val="000000"/>
                <w:sz w:val="18"/>
                <w:szCs w:val="18"/>
              </w:rPr>
              <w:t>-11.43</w:t>
            </w:r>
          </w:p>
        </w:tc>
        <w:tc>
          <w:tcPr>
            <w:tcW w:w="992" w:type="dxa"/>
            <w:shd w:val="clear" w:color="auto" w:fill="auto"/>
            <w:noWrap/>
            <w:vAlign w:val="bottom"/>
          </w:tcPr>
          <w:p w14:paraId="49A1940D"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56B99DE6" w14:textId="77777777" w:rsidR="00F23FD3" w:rsidRPr="00F23FD3" w:rsidRDefault="00F23FD3" w:rsidP="00704E71">
            <w:pPr>
              <w:jc w:val="right"/>
              <w:rPr>
                <w:color w:val="000000"/>
                <w:sz w:val="18"/>
                <w:szCs w:val="18"/>
                <w:vertAlign w:val="superscript"/>
              </w:rPr>
            </w:pPr>
            <w:r w:rsidRPr="00F23FD3">
              <w:rPr>
                <w:color w:val="000000"/>
                <w:sz w:val="18"/>
                <w:szCs w:val="18"/>
              </w:rPr>
              <w:t>0.05</w:t>
            </w:r>
            <w:r w:rsidRPr="00F23FD3">
              <w:rPr>
                <w:color w:val="000000"/>
                <w:sz w:val="18"/>
                <w:szCs w:val="18"/>
                <w:vertAlign w:val="superscript"/>
              </w:rPr>
              <w:t>a</w:t>
            </w:r>
          </w:p>
        </w:tc>
      </w:tr>
      <w:tr w:rsidR="00F23FD3" w:rsidRPr="00F23FD3" w14:paraId="2D5FF700" w14:textId="77777777" w:rsidTr="002F442D">
        <w:trPr>
          <w:trHeight w:val="18"/>
        </w:trPr>
        <w:tc>
          <w:tcPr>
            <w:tcW w:w="4252" w:type="dxa"/>
            <w:shd w:val="clear" w:color="auto" w:fill="auto"/>
            <w:noWrap/>
            <w:vAlign w:val="center"/>
          </w:tcPr>
          <w:p w14:paraId="45A6FE79" w14:textId="77777777" w:rsidR="00F23FD3" w:rsidRPr="00F23FD3" w:rsidRDefault="00F23FD3" w:rsidP="00704E71">
            <w:pPr>
              <w:rPr>
                <w:b/>
                <w:bCs/>
                <w:i/>
                <w:iCs/>
                <w:color w:val="000000"/>
                <w:sz w:val="18"/>
                <w:szCs w:val="18"/>
              </w:rPr>
            </w:pPr>
            <w:r w:rsidRPr="00F23FD3">
              <w:rPr>
                <w:color w:val="000000"/>
                <w:sz w:val="18"/>
                <w:szCs w:val="18"/>
              </w:rPr>
              <w:t xml:space="preserve">PVD, Germ aversion subscale </w:t>
            </w:r>
          </w:p>
        </w:tc>
        <w:tc>
          <w:tcPr>
            <w:tcW w:w="992" w:type="dxa"/>
            <w:shd w:val="clear" w:color="auto" w:fill="auto"/>
            <w:noWrap/>
            <w:vAlign w:val="bottom"/>
          </w:tcPr>
          <w:p w14:paraId="327D5282"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vAlign w:val="bottom"/>
          </w:tcPr>
          <w:p w14:paraId="0CD303F2"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164B0FAB" w14:textId="77777777" w:rsidR="00F23FD3" w:rsidRPr="00F23FD3" w:rsidRDefault="00F23FD3" w:rsidP="00704E71">
            <w:pPr>
              <w:jc w:val="right"/>
              <w:rPr>
                <w:color w:val="000000"/>
                <w:sz w:val="18"/>
                <w:szCs w:val="18"/>
              </w:rPr>
            </w:pPr>
            <w:r w:rsidRPr="00F23FD3">
              <w:rPr>
                <w:color w:val="000000"/>
                <w:sz w:val="18"/>
                <w:szCs w:val="18"/>
              </w:rPr>
              <w:t>8.75</w:t>
            </w:r>
          </w:p>
        </w:tc>
        <w:tc>
          <w:tcPr>
            <w:tcW w:w="992" w:type="dxa"/>
            <w:shd w:val="clear" w:color="auto" w:fill="auto"/>
            <w:noWrap/>
            <w:vAlign w:val="bottom"/>
          </w:tcPr>
          <w:p w14:paraId="58A4C1CD"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43ABB588" w14:textId="77777777" w:rsidR="00F23FD3" w:rsidRPr="00F23FD3" w:rsidRDefault="00F23FD3" w:rsidP="00704E71">
            <w:pPr>
              <w:jc w:val="right"/>
              <w:rPr>
                <w:color w:val="000000"/>
                <w:sz w:val="18"/>
                <w:szCs w:val="18"/>
                <w:vertAlign w:val="superscript"/>
              </w:rPr>
            </w:pPr>
            <w:r w:rsidRPr="00F23FD3">
              <w:rPr>
                <w:color w:val="000000"/>
                <w:sz w:val="18"/>
                <w:szCs w:val="18"/>
              </w:rPr>
              <w:t>0.03</w:t>
            </w:r>
            <w:r w:rsidRPr="00F23FD3">
              <w:rPr>
                <w:color w:val="000000"/>
                <w:sz w:val="18"/>
                <w:szCs w:val="18"/>
                <w:vertAlign w:val="superscript"/>
              </w:rPr>
              <w:t>a</w:t>
            </w:r>
          </w:p>
        </w:tc>
      </w:tr>
      <w:tr w:rsidR="00F23FD3" w:rsidRPr="00F23FD3" w14:paraId="61DE06F5" w14:textId="77777777" w:rsidTr="002F442D">
        <w:trPr>
          <w:trHeight w:val="18"/>
        </w:trPr>
        <w:tc>
          <w:tcPr>
            <w:tcW w:w="4252" w:type="dxa"/>
            <w:shd w:val="clear" w:color="auto" w:fill="auto"/>
            <w:noWrap/>
            <w:vAlign w:val="center"/>
          </w:tcPr>
          <w:p w14:paraId="5593979C" w14:textId="77777777" w:rsidR="00F23FD3" w:rsidRPr="00F23FD3" w:rsidRDefault="00F23FD3" w:rsidP="00704E71">
            <w:pPr>
              <w:rPr>
                <w:color w:val="000000"/>
                <w:sz w:val="18"/>
                <w:szCs w:val="18"/>
              </w:rPr>
            </w:pPr>
            <w:r w:rsidRPr="00F23FD3">
              <w:rPr>
                <w:color w:val="000000"/>
                <w:sz w:val="18"/>
                <w:szCs w:val="18"/>
              </w:rPr>
              <w:t>PVD, Perceived infectability subscale</w:t>
            </w:r>
          </w:p>
        </w:tc>
        <w:tc>
          <w:tcPr>
            <w:tcW w:w="992" w:type="dxa"/>
            <w:shd w:val="clear" w:color="auto" w:fill="auto"/>
            <w:noWrap/>
            <w:vAlign w:val="bottom"/>
          </w:tcPr>
          <w:p w14:paraId="1A2C28FF"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2B2D72A3"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0993B34E" w14:textId="77777777" w:rsidR="00F23FD3" w:rsidRPr="00F23FD3" w:rsidRDefault="00F23FD3" w:rsidP="00704E71">
            <w:pPr>
              <w:jc w:val="right"/>
              <w:rPr>
                <w:color w:val="000000"/>
                <w:sz w:val="18"/>
                <w:szCs w:val="18"/>
              </w:rPr>
            </w:pPr>
            <w:r w:rsidRPr="00F23FD3">
              <w:rPr>
                <w:color w:val="000000"/>
                <w:sz w:val="18"/>
                <w:szCs w:val="18"/>
              </w:rPr>
              <w:t>1.27</w:t>
            </w:r>
          </w:p>
        </w:tc>
        <w:tc>
          <w:tcPr>
            <w:tcW w:w="992" w:type="dxa"/>
            <w:shd w:val="clear" w:color="auto" w:fill="auto"/>
            <w:noWrap/>
            <w:vAlign w:val="bottom"/>
          </w:tcPr>
          <w:p w14:paraId="025273E2" w14:textId="77777777" w:rsidR="00F23FD3" w:rsidRPr="00F23FD3" w:rsidRDefault="00F23FD3" w:rsidP="00704E71">
            <w:pPr>
              <w:jc w:val="right"/>
              <w:rPr>
                <w:color w:val="000000"/>
                <w:sz w:val="18"/>
                <w:szCs w:val="18"/>
              </w:rPr>
            </w:pPr>
            <w:r w:rsidRPr="00F23FD3">
              <w:rPr>
                <w:color w:val="000000"/>
                <w:sz w:val="18"/>
                <w:szCs w:val="18"/>
              </w:rPr>
              <w:t>0.206</w:t>
            </w:r>
          </w:p>
        </w:tc>
        <w:tc>
          <w:tcPr>
            <w:tcW w:w="992" w:type="dxa"/>
            <w:shd w:val="clear" w:color="auto" w:fill="auto"/>
            <w:noWrap/>
            <w:vAlign w:val="bottom"/>
          </w:tcPr>
          <w:p w14:paraId="30344F9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F7E112E" w14:textId="77777777" w:rsidTr="002F442D">
        <w:trPr>
          <w:trHeight w:val="18"/>
        </w:trPr>
        <w:tc>
          <w:tcPr>
            <w:tcW w:w="4252" w:type="dxa"/>
            <w:shd w:val="clear" w:color="auto" w:fill="auto"/>
            <w:noWrap/>
            <w:vAlign w:val="center"/>
          </w:tcPr>
          <w:p w14:paraId="1DBDD134" w14:textId="77777777" w:rsidR="00F23FD3" w:rsidRPr="00F23FD3" w:rsidRDefault="00F23FD3" w:rsidP="00704E71">
            <w:pPr>
              <w:rPr>
                <w:color w:val="000000"/>
                <w:sz w:val="18"/>
                <w:szCs w:val="18"/>
              </w:rPr>
            </w:pPr>
            <w:r w:rsidRPr="00F23FD3">
              <w:rPr>
                <w:color w:val="000000"/>
                <w:sz w:val="18"/>
                <w:szCs w:val="18"/>
              </w:rPr>
              <w:t>MISS, Suggestibility</w:t>
            </w:r>
          </w:p>
        </w:tc>
        <w:tc>
          <w:tcPr>
            <w:tcW w:w="992" w:type="dxa"/>
            <w:shd w:val="clear" w:color="auto" w:fill="auto"/>
            <w:noWrap/>
            <w:vAlign w:val="bottom"/>
          </w:tcPr>
          <w:p w14:paraId="160F7675"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6A4033AE"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3C0B777F" w14:textId="77777777" w:rsidR="00F23FD3" w:rsidRPr="00F23FD3" w:rsidRDefault="00F23FD3" w:rsidP="00704E71">
            <w:pPr>
              <w:jc w:val="right"/>
              <w:rPr>
                <w:color w:val="000000"/>
                <w:sz w:val="18"/>
                <w:szCs w:val="18"/>
              </w:rPr>
            </w:pPr>
            <w:r w:rsidRPr="00F23FD3">
              <w:rPr>
                <w:color w:val="000000"/>
                <w:sz w:val="18"/>
                <w:szCs w:val="18"/>
              </w:rPr>
              <w:t>-1.73</w:t>
            </w:r>
          </w:p>
        </w:tc>
        <w:tc>
          <w:tcPr>
            <w:tcW w:w="992" w:type="dxa"/>
            <w:shd w:val="clear" w:color="auto" w:fill="auto"/>
            <w:noWrap/>
            <w:vAlign w:val="bottom"/>
          </w:tcPr>
          <w:p w14:paraId="1EF42273" w14:textId="77777777" w:rsidR="00F23FD3" w:rsidRPr="00F23FD3" w:rsidRDefault="00F23FD3" w:rsidP="00704E71">
            <w:pPr>
              <w:jc w:val="right"/>
              <w:rPr>
                <w:color w:val="000000"/>
                <w:sz w:val="18"/>
                <w:szCs w:val="18"/>
              </w:rPr>
            </w:pPr>
            <w:r w:rsidRPr="00F23FD3">
              <w:rPr>
                <w:color w:val="000000"/>
                <w:sz w:val="18"/>
                <w:szCs w:val="18"/>
              </w:rPr>
              <w:t>0.083</w:t>
            </w:r>
          </w:p>
        </w:tc>
        <w:tc>
          <w:tcPr>
            <w:tcW w:w="992" w:type="dxa"/>
            <w:shd w:val="clear" w:color="auto" w:fill="auto"/>
            <w:noWrap/>
            <w:vAlign w:val="bottom"/>
          </w:tcPr>
          <w:p w14:paraId="16DA4B0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A703974" w14:textId="77777777" w:rsidTr="002F442D">
        <w:trPr>
          <w:trHeight w:val="18"/>
        </w:trPr>
        <w:tc>
          <w:tcPr>
            <w:tcW w:w="4252" w:type="dxa"/>
            <w:shd w:val="clear" w:color="auto" w:fill="auto"/>
            <w:noWrap/>
            <w:vAlign w:val="center"/>
          </w:tcPr>
          <w:p w14:paraId="3265FB49" w14:textId="77777777" w:rsidR="00F23FD3" w:rsidRPr="00F23FD3" w:rsidRDefault="00F23FD3" w:rsidP="00704E71">
            <w:pPr>
              <w:rPr>
                <w:color w:val="000000"/>
                <w:sz w:val="18"/>
                <w:szCs w:val="18"/>
              </w:rPr>
            </w:pPr>
            <w:r w:rsidRPr="00F23FD3">
              <w:rPr>
                <w:color w:val="000000"/>
                <w:sz w:val="18"/>
                <w:szCs w:val="18"/>
              </w:rPr>
              <w:t>DRI, Religiosity/spirituality subscale</w:t>
            </w:r>
          </w:p>
        </w:tc>
        <w:tc>
          <w:tcPr>
            <w:tcW w:w="992" w:type="dxa"/>
            <w:shd w:val="clear" w:color="auto" w:fill="auto"/>
            <w:noWrap/>
            <w:vAlign w:val="bottom"/>
          </w:tcPr>
          <w:p w14:paraId="0D65F6BD"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1BB7749F"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6801C7EF" w14:textId="77777777" w:rsidR="00F23FD3" w:rsidRPr="00F23FD3" w:rsidRDefault="00F23FD3" w:rsidP="00704E71">
            <w:pPr>
              <w:jc w:val="right"/>
              <w:rPr>
                <w:color w:val="000000"/>
                <w:sz w:val="18"/>
                <w:szCs w:val="18"/>
              </w:rPr>
            </w:pPr>
            <w:r w:rsidRPr="00F23FD3">
              <w:rPr>
                <w:color w:val="000000"/>
                <w:sz w:val="18"/>
                <w:szCs w:val="18"/>
              </w:rPr>
              <w:t>-0.47</w:t>
            </w:r>
          </w:p>
        </w:tc>
        <w:tc>
          <w:tcPr>
            <w:tcW w:w="992" w:type="dxa"/>
            <w:shd w:val="clear" w:color="auto" w:fill="auto"/>
            <w:noWrap/>
            <w:vAlign w:val="bottom"/>
          </w:tcPr>
          <w:p w14:paraId="2760034D" w14:textId="77777777" w:rsidR="00F23FD3" w:rsidRPr="00F23FD3" w:rsidRDefault="00F23FD3" w:rsidP="00704E71">
            <w:pPr>
              <w:jc w:val="right"/>
              <w:rPr>
                <w:color w:val="000000"/>
                <w:sz w:val="18"/>
                <w:szCs w:val="18"/>
              </w:rPr>
            </w:pPr>
            <w:r w:rsidRPr="00F23FD3">
              <w:rPr>
                <w:color w:val="000000"/>
                <w:sz w:val="18"/>
                <w:szCs w:val="18"/>
              </w:rPr>
              <w:t>0.639</w:t>
            </w:r>
          </w:p>
        </w:tc>
        <w:tc>
          <w:tcPr>
            <w:tcW w:w="992" w:type="dxa"/>
            <w:shd w:val="clear" w:color="auto" w:fill="auto"/>
            <w:noWrap/>
            <w:vAlign w:val="bottom"/>
          </w:tcPr>
          <w:p w14:paraId="296B74E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7E79736" w14:textId="77777777" w:rsidTr="002F442D">
        <w:trPr>
          <w:trHeight w:val="18"/>
        </w:trPr>
        <w:tc>
          <w:tcPr>
            <w:tcW w:w="4252" w:type="dxa"/>
            <w:shd w:val="clear" w:color="auto" w:fill="auto"/>
            <w:noWrap/>
            <w:vAlign w:val="center"/>
          </w:tcPr>
          <w:p w14:paraId="5E58DCD3" w14:textId="77777777" w:rsidR="00F23FD3" w:rsidRPr="00F23FD3" w:rsidRDefault="00F23FD3" w:rsidP="00704E71">
            <w:pPr>
              <w:rPr>
                <w:color w:val="000000"/>
                <w:sz w:val="18"/>
                <w:szCs w:val="18"/>
              </w:rPr>
            </w:pPr>
            <w:r w:rsidRPr="00F23FD3">
              <w:rPr>
                <w:color w:val="000000"/>
                <w:sz w:val="18"/>
                <w:szCs w:val="18"/>
              </w:rPr>
              <w:t>TIPI, Extraversion</w:t>
            </w:r>
          </w:p>
        </w:tc>
        <w:tc>
          <w:tcPr>
            <w:tcW w:w="992" w:type="dxa"/>
            <w:shd w:val="clear" w:color="auto" w:fill="auto"/>
            <w:noWrap/>
            <w:vAlign w:val="bottom"/>
          </w:tcPr>
          <w:p w14:paraId="121C61A6"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65DACC5C"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15DEC1F6" w14:textId="77777777" w:rsidR="00F23FD3" w:rsidRPr="00F23FD3" w:rsidRDefault="00F23FD3" w:rsidP="00704E71">
            <w:pPr>
              <w:jc w:val="right"/>
              <w:rPr>
                <w:color w:val="000000"/>
                <w:sz w:val="18"/>
                <w:szCs w:val="18"/>
              </w:rPr>
            </w:pPr>
            <w:r w:rsidRPr="00F23FD3">
              <w:rPr>
                <w:color w:val="000000"/>
                <w:sz w:val="18"/>
                <w:szCs w:val="18"/>
              </w:rPr>
              <w:t>-1.73</w:t>
            </w:r>
          </w:p>
        </w:tc>
        <w:tc>
          <w:tcPr>
            <w:tcW w:w="992" w:type="dxa"/>
            <w:shd w:val="clear" w:color="auto" w:fill="auto"/>
            <w:noWrap/>
            <w:vAlign w:val="bottom"/>
          </w:tcPr>
          <w:p w14:paraId="1DC3BA5C" w14:textId="77777777" w:rsidR="00F23FD3" w:rsidRPr="00F23FD3" w:rsidRDefault="00F23FD3" w:rsidP="00704E71">
            <w:pPr>
              <w:jc w:val="right"/>
              <w:rPr>
                <w:color w:val="000000"/>
                <w:sz w:val="18"/>
                <w:szCs w:val="18"/>
              </w:rPr>
            </w:pPr>
            <w:r w:rsidRPr="00F23FD3">
              <w:rPr>
                <w:color w:val="000000"/>
                <w:sz w:val="18"/>
                <w:szCs w:val="18"/>
              </w:rPr>
              <w:t>0.085</w:t>
            </w:r>
          </w:p>
        </w:tc>
        <w:tc>
          <w:tcPr>
            <w:tcW w:w="992" w:type="dxa"/>
            <w:shd w:val="clear" w:color="auto" w:fill="auto"/>
            <w:noWrap/>
            <w:vAlign w:val="bottom"/>
          </w:tcPr>
          <w:p w14:paraId="78D1138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C8CDA8A" w14:textId="77777777" w:rsidTr="002F442D">
        <w:trPr>
          <w:trHeight w:val="18"/>
        </w:trPr>
        <w:tc>
          <w:tcPr>
            <w:tcW w:w="4252" w:type="dxa"/>
            <w:shd w:val="clear" w:color="auto" w:fill="auto"/>
            <w:noWrap/>
            <w:vAlign w:val="center"/>
          </w:tcPr>
          <w:p w14:paraId="5AA0B2AE" w14:textId="77777777" w:rsidR="00F23FD3" w:rsidRPr="00F23FD3" w:rsidRDefault="00F23FD3" w:rsidP="00704E71">
            <w:pPr>
              <w:rPr>
                <w:color w:val="000000"/>
                <w:sz w:val="18"/>
                <w:szCs w:val="18"/>
              </w:rPr>
            </w:pPr>
            <w:r w:rsidRPr="00F23FD3">
              <w:rPr>
                <w:color w:val="000000"/>
                <w:sz w:val="18"/>
                <w:szCs w:val="18"/>
              </w:rPr>
              <w:t>TIPI, Agreeableness</w:t>
            </w:r>
          </w:p>
        </w:tc>
        <w:tc>
          <w:tcPr>
            <w:tcW w:w="992" w:type="dxa"/>
            <w:shd w:val="clear" w:color="auto" w:fill="auto"/>
            <w:noWrap/>
            <w:vAlign w:val="bottom"/>
          </w:tcPr>
          <w:p w14:paraId="61F3A2A9"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5AB42B59"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4CEFDC22" w14:textId="77777777" w:rsidR="00F23FD3" w:rsidRPr="00F23FD3" w:rsidRDefault="00F23FD3" w:rsidP="00704E71">
            <w:pPr>
              <w:jc w:val="right"/>
              <w:rPr>
                <w:color w:val="000000"/>
                <w:sz w:val="18"/>
                <w:szCs w:val="18"/>
              </w:rPr>
            </w:pPr>
            <w:r w:rsidRPr="00F23FD3">
              <w:rPr>
                <w:color w:val="000000"/>
                <w:sz w:val="18"/>
                <w:szCs w:val="18"/>
              </w:rPr>
              <w:t>1.08</w:t>
            </w:r>
          </w:p>
        </w:tc>
        <w:tc>
          <w:tcPr>
            <w:tcW w:w="992" w:type="dxa"/>
            <w:shd w:val="clear" w:color="auto" w:fill="auto"/>
            <w:noWrap/>
            <w:vAlign w:val="bottom"/>
          </w:tcPr>
          <w:p w14:paraId="28DCE649" w14:textId="77777777" w:rsidR="00F23FD3" w:rsidRPr="00F23FD3" w:rsidRDefault="00F23FD3" w:rsidP="00704E71">
            <w:pPr>
              <w:jc w:val="right"/>
              <w:rPr>
                <w:color w:val="000000"/>
                <w:sz w:val="18"/>
                <w:szCs w:val="18"/>
              </w:rPr>
            </w:pPr>
            <w:r w:rsidRPr="00F23FD3">
              <w:rPr>
                <w:color w:val="000000"/>
                <w:sz w:val="18"/>
                <w:szCs w:val="18"/>
              </w:rPr>
              <w:t>0.279</w:t>
            </w:r>
          </w:p>
        </w:tc>
        <w:tc>
          <w:tcPr>
            <w:tcW w:w="992" w:type="dxa"/>
            <w:shd w:val="clear" w:color="auto" w:fill="auto"/>
            <w:noWrap/>
            <w:vAlign w:val="bottom"/>
          </w:tcPr>
          <w:p w14:paraId="3D7B418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4FD5C58" w14:textId="77777777" w:rsidTr="002F442D">
        <w:trPr>
          <w:trHeight w:val="18"/>
        </w:trPr>
        <w:tc>
          <w:tcPr>
            <w:tcW w:w="4252" w:type="dxa"/>
            <w:shd w:val="clear" w:color="auto" w:fill="auto"/>
            <w:noWrap/>
            <w:vAlign w:val="center"/>
          </w:tcPr>
          <w:p w14:paraId="02A8B076" w14:textId="77777777" w:rsidR="00F23FD3" w:rsidRPr="00F23FD3" w:rsidRDefault="00F23FD3" w:rsidP="00704E71">
            <w:pPr>
              <w:rPr>
                <w:color w:val="000000"/>
                <w:sz w:val="18"/>
                <w:szCs w:val="18"/>
              </w:rPr>
            </w:pPr>
            <w:r w:rsidRPr="00F23FD3">
              <w:rPr>
                <w:color w:val="000000"/>
                <w:sz w:val="18"/>
                <w:szCs w:val="18"/>
              </w:rPr>
              <w:t>TIPI, Conscientiousness</w:t>
            </w:r>
          </w:p>
        </w:tc>
        <w:tc>
          <w:tcPr>
            <w:tcW w:w="992" w:type="dxa"/>
            <w:shd w:val="clear" w:color="auto" w:fill="auto"/>
            <w:noWrap/>
            <w:vAlign w:val="bottom"/>
          </w:tcPr>
          <w:p w14:paraId="1C86478E"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6673DE44"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0622B2B8" w14:textId="77777777" w:rsidR="00F23FD3" w:rsidRPr="00F23FD3" w:rsidRDefault="00F23FD3" w:rsidP="00704E71">
            <w:pPr>
              <w:jc w:val="right"/>
              <w:rPr>
                <w:color w:val="000000"/>
                <w:sz w:val="18"/>
                <w:szCs w:val="18"/>
              </w:rPr>
            </w:pPr>
            <w:r w:rsidRPr="00F23FD3">
              <w:rPr>
                <w:color w:val="000000"/>
                <w:sz w:val="18"/>
                <w:szCs w:val="18"/>
              </w:rPr>
              <w:t>0.66</w:t>
            </w:r>
          </w:p>
        </w:tc>
        <w:tc>
          <w:tcPr>
            <w:tcW w:w="992" w:type="dxa"/>
            <w:shd w:val="clear" w:color="auto" w:fill="auto"/>
            <w:noWrap/>
            <w:vAlign w:val="bottom"/>
          </w:tcPr>
          <w:p w14:paraId="7C2EF26A" w14:textId="77777777" w:rsidR="00F23FD3" w:rsidRPr="00F23FD3" w:rsidRDefault="00F23FD3" w:rsidP="00704E71">
            <w:pPr>
              <w:jc w:val="right"/>
              <w:rPr>
                <w:color w:val="000000"/>
                <w:sz w:val="18"/>
                <w:szCs w:val="18"/>
              </w:rPr>
            </w:pPr>
            <w:r w:rsidRPr="00F23FD3">
              <w:rPr>
                <w:color w:val="000000"/>
                <w:sz w:val="18"/>
                <w:szCs w:val="18"/>
              </w:rPr>
              <w:t>0.511</w:t>
            </w:r>
          </w:p>
        </w:tc>
        <w:tc>
          <w:tcPr>
            <w:tcW w:w="992" w:type="dxa"/>
            <w:shd w:val="clear" w:color="auto" w:fill="auto"/>
            <w:noWrap/>
            <w:vAlign w:val="bottom"/>
          </w:tcPr>
          <w:p w14:paraId="3016C7D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5B6B0B1" w14:textId="77777777" w:rsidTr="002F442D">
        <w:trPr>
          <w:trHeight w:val="18"/>
        </w:trPr>
        <w:tc>
          <w:tcPr>
            <w:tcW w:w="4252" w:type="dxa"/>
            <w:shd w:val="clear" w:color="auto" w:fill="auto"/>
            <w:noWrap/>
            <w:vAlign w:val="center"/>
          </w:tcPr>
          <w:p w14:paraId="36CC829F" w14:textId="77777777" w:rsidR="00F23FD3" w:rsidRPr="00F23FD3" w:rsidRDefault="00F23FD3" w:rsidP="00704E71">
            <w:pPr>
              <w:rPr>
                <w:color w:val="000000"/>
                <w:sz w:val="18"/>
                <w:szCs w:val="18"/>
              </w:rPr>
            </w:pPr>
            <w:r w:rsidRPr="00F23FD3">
              <w:rPr>
                <w:color w:val="000000"/>
                <w:sz w:val="18"/>
                <w:szCs w:val="18"/>
              </w:rPr>
              <w:t>TIPI, Emotional stability</w:t>
            </w:r>
          </w:p>
        </w:tc>
        <w:tc>
          <w:tcPr>
            <w:tcW w:w="992" w:type="dxa"/>
            <w:shd w:val="clear" w:color="auto" w:fill="auto"/>
            <w:noWrap/>
            <w:vAlign w:val="bottom"/>
          </w:tcPr>
          <w:p w14:paraId="5EBBE1E8"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68D65A72"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0258A71A" w14:textId="77777777" w:rsidR="00F23FD3" w:rsidRPr="00F23FD3" w:rsidRDefault="00F23FD3" w:rsidP="00704E71">
            <w:pPr>
              <w:jc w:val="right"/>
              <w:rPr>
                <w:color w:val="000000"/>
                <w:sz w:val="18"/>
                <w:szCs w:val="18"/>
              </w:rPr>
            </w:pPr>
            <w:r w:rsidRPr="00F23FD3">
              <w:rPr>
                <w:color w:val="000000"/>
                <w:sz w:val="18"/>
                <w:szCs w:val="18"/>
              </w:rPr>
              <w:t>0.70</w:t>
            </w:r>
          </w:p>
        </w:tc>
        <w:tc>
          <w:tcPr>
            <w:tcW w:w="992" w:type="dxa"/>
            <w:shd w:val="clear" w:color="auto" w:fill="auto"/>
            <w:noWrap/>
            <w:vAlign w:val="bottom"/>
          </w:tcPr>
          <w:p w14:paraId="1E0F4233" w14:textId="77777777" w:rsidR="00F23FD3" w:rsidRPr="00F23FD3" w:rsidRDefault="00F23FD3" w:rsidP="00704E71">
            <w:pPr>
              <w:jc w:val="right"/>
              <w:rPr>
                <w:color w:val="000000"/>
                <w:sz w:val="18"/>
                <w:szCs w:val="18"/>
              </w:rPr>
            </w:pPr>
            <w:r w:rsidRPr="00F23FD3">
              <w:rPr>
                <w:color w:val="000000"/>
                <w:sz w:val="18"/>
                <w:szCs w:val="18"/>
              </w:rPr>
              <w:t>0.482</w:t>
            </w:r>
          </w:p>
        </w:tc>
        <w:tc>
          <w:tcPr>
            <w:tcW w:w="992" w:type="dxa"/>
            <w:shd w:val="clear" w:color="auto" w:fill="auto"/>
            <w:noWrap/>
            <w:vAlign w:val="bottom"/>
          </w:tcPr>
          <w:p w14:paraId="4A6B696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D5E0943" w14:textId="77777777" w:rsidTr="002F442D">
        <w:trPr>
          <w:trHeight w:val="18"/>
        </w:trPr>
        <w:tc>
          <w:tcPr>
            <w:tcW w:w="4252" w:type="dxa"/>
            <w:shd w:val="clear" w:color="auto" w:fill="auto"/>
            <w:noWrap/>
            <w:vAlign w:val="center"/>
          </w:tcPr>
          <w:p w14:paraId="1CA532D8" w14:textId="77777777" w:rsidR="00F23FD3" w:rsidRPr="00F23FD3" w:rsidRDefault="00F23FD3" w:rsidP="00704E71">
            <w:pPr>
              <w:rPr>
                <w:color w:val="000000"/>
                <w:sz w:val="18"/>
                <w:szCs w:val="18"/>
                <w:vertAlign w:val="superscript"/>
              </w:rPr>
            </w:pPr>
            <w:r w:rsidRPr="00F23FD3">
              <w:rPr>
                <w:color w:val="000000"/>
                <w:sz w:val="18"/>
                <w:szCs w:val="18"/>
              </w:rPr>
              <w:t>TIPI, Openness to experience</w:t>
            </w:r>
          </w:p>
        </w:tc>
        <w:tc>
          <w:tcPr>
            <w:tcW w:w="992" w:type="dxa"/>
            <w:shd w:val="clear" w:color="auto" w:fill="auto"/>
            <w:noWrap/>
            <w:vAlign w:val="bottom"/>
          </w:tcPr>
          <w:p w14:paraId="089C5952"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711B51E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0216D06" w14:textId="77777777" w:rsidR="00F23FD3" w:rsidRPr="00F23FD3" w:rsidRDefault="00F23FD3" w:rsidP="00704E71">
            <w:pPr>
              <w:jc w:val="right"/>
              <w:rPr>
                <w:color w:val="000000"/>
                <w:sz w:val="18"/>
                <w:szCs w:val="18"/>
              </w:rPr>
            </w:pPr>
            <w:r w:rsidRPr="00F23FD3">
              <w:rPr>
                <w:color w:val="000000"/>
                <w:sz w:val="18"/>
                <w:szCs w:val="18"/>
              </w:rPr>
              <w:t>4.43</w:t>
            </w:r>
          </w:p>
        </w:tc>
        <w:tc>
          <w:tcPr>
            <w:tcW w:w="992" w:type="dxa"/>
            <w:shd w:val="clear" w:color="auto" w:fill="auto"/>
            <w:noWrap/>
            <w:vAlign w:val="bottom"/>
          </w:tcPr>
          <w:p w14:paraId="5D6046E2"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518C45C9"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5321A0A4" w14:textId="77777777" w:rsidTr="002F442D">
        <w:trPr>
          <w:trHeight w:val="18"/>
        </w:trPr>
        <w:tc>
          <w:tcPr>
            <w:tcW w:w="4252" w:type="dxa"/>
            <w:shd w:val="clear" w:color="auto" w:fill="auto"/>
            <w:noWrap/>
            <w:vAlign w:val="center"/>
          </w:tcPr>
          <w:p w14:paraId="6B960FA0" w14:textId="77777777" w:rsidR="00F23FD3" w:rsidRPr="00F23FD3" w:rsidRDefault="00F23FD3" w:rsidP="00704E71">
            <w:pPr>
              <w:rPr>
                <w:color w:val="000000"/>
                <w:sz w:val="18"/>
                <w:szCs w:val="18"/>
              </w:rPr>
            </w:pPr>
            <w:r w:rsidRPr="00F23FD3">
              <w:rPr>
                <w:color w:val="000000"/>
                <w:sz w:val="18"/>
                <w:szCs w:val="18"/>
              </w:rPr>
              <w:t>VAX, total score</w:t>
            </w:r>
            <w:r w:rsidRPr="00F23FD3">
              <w:rPr>
                <w:color w:val="000000"/>
                <w:sz w:val="18"/>
                <w:szCs w:val="18"/>
                <w:vertAlign w:val="superscript"/>
              </w:rPr>
              <w:t>2</w:t>
            </w:r>
          </w:p>
        </w:tc>
        <w:tc>
          <w:tcPr>
            <w:tcW w:w="992" w:type="dxa"/>
            <w:shd w:val="clear" w:color="auto" w:fill="auto"/>
            <w:noWrap/>
            <w:vAlign w:val="bottom"/>
          </w:tcPr>
          <w:p w14:paraId="76E2677B"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66A8CB59"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748E044C" w14:textId="77777777" w:rsidR="00F23FD3" w:rsidRPr="00F23FD3" w:rsidRDefault="00F23FD3" w:rsidP="00704E71">
            <w:pPr>
              <w:jc w:val="right"/>
              <w:rPr>
                <w:color w:val="000000"/>
                <w:sz w:val="18"/>
                <w:szCs w:val="18"/>
              </w:rPr>
            </w:pPr>
            <w:r w:rsidRPr="00F23FD3">
              <w:rPr>
                <w:color w:val="000000"/>
                <w:sz w:val="18"/>
                <w:szCs w:val="18"/>
              </w:rPr>
              <w:t>-6.67</w:t>
            </w:r>
          </w:p>
        </w:tc>
        <w:tc>
          <w:tcPr>
            <w:tcW w:w="992" w:type="dxa"/>
            <w:shd w:val="clear" w:color="auto" w:fill="auto"/>
            <w:noWrap/>
            <w:vAlign w:val="bottom"/>
          </w:tcPr>
          <w:p w14:paraId="0747D831"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6A3D7796" w14:textId="77777777" w:rsidR="00F23FD3" w:rsidRPr="00F23FD3" w:rsidRDefault="00F23FD3" w:rsidP="00704E71">
            <w:pPr>
              <w:jc w:val="right"/>
              <w:rPr>
                <w:color w:val="000000"/>
                <w:sz w:val="18"/>
                <w:szCs w:val="18"/>
                <w:vertAlign w:val="superscript"/>
              </w:rPr>
            </w:pPr>
            <w:r w:rsidRPr="00F23FD3">
              <w:rPr>
                <w:color w:val="000000"/>
                <w:sz w:val="18"/>
                <w:szCs w:val="18"/>
              </w:rPr>
              <w:t>0.02</w:t>
            </w:r>
            <w:r w:rsidRPr="00F23FD3">
              <w:rPr>
                <w:color w:val="000000"/>
                <w:sz w:val="18"/>
                <w:szCs w:val="18"/>
                <w:vertAlign w:val="superscript"/>
              </w:rPr>
              <w:t>a</w:t>
            </w:r>
          </w:p>
        </w:tc>
      </w:tr>
      <w:tr w:rsidR="00F23FD3" w:rsidRPr="00F23FD3" w14:paraId="0CDD83D2" w14:textId="77777777" w:rsidTr="002F442D">
        <w:trPr>
          <w:trHeight w:val="18"/>
        </w:trPr>
        <w:tc>
          <w:tcPr>
            <w:tcW w:w="4252" w:type="dxa"/>
            <w:shd w:val="clear" w:color="auto" w:fill="auto"/>
            <w:noWrap/>
            <w:vAlign w:val="center"/>
          </w:tcPr>
          <w:p w14:paraId="4C1C83AD" w14:textId="77777777" w:rsidR="00F23FD3" w:rsidRPr="00F23FD3" w:rsidRDefault="00F23FD3" w:rsidP="00704E71">
            <w:pPr>
              <w:rPr>
                <w:color w:val="000000"/>
                <w:sz w:val="18"/>
                <w:szCs w:val="18"/>
              </w:rPr>
            </w:pPr>
            <w:r w:rsidRPr="00F23FD3">
              <w:rPr>
                <w:color w:val="000000"/>
                <w:sz w:val="18"/>
                <w:szCs w:val="18"/>
              </w:rPr>
              <w:t>HCAM, Holistic health subscale</w:t>
            </w:r>
            <w:r w:rsidRPr="00F23FD3">
              <w:rPr>
                <w:color w:val="000000"/>
                <w:sz w:val="18"/>
                <w:szCs w:val="18"/>
                <w:vertAlign w:val="superscript"/>
              </w:rPr>
              <w:t>3</w:t>
            </w:r>
          </w:p>
        </w:tc>
        <w:tc>
          <w:tcPr>
            <w:tcW w:w="992" w:type="dxa"/>
            <w:shd w:val="clear" w:color="auto" w:fill="auto"/>
            <w:noWrap/>
            <w:vAlign w:val="bottom"/>
          </w:tcPr>
          <w:p w14:paraId="7CF4645A"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46BACF19"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7A7DC69" w14:textId="77777777" w:rsidR="00F23FD3" w:rsidRPr="00F23FD3" w:rsidRDefault="00F23FD3" w:rsidP="00704E71">
            <w:pPr>
              <w:jc w:val="right"/>
              <w:rPr>
                <w:color w:val="000000"/>
                <w:sz w:val="18"/>
                <w:szCs w:val="18"/>
              </w:rPr>
            </w:pPr>
            <w:r w:rsidRPr="00F23FD3">
              <w:rPr>
                <w:color w:val="000000"/>
                <w:sz w:val="18"/>
                <w:szCs w:val="18"/>
              </w:rPr>
              <w:t>-3.05</w:t>
            </w:r>
          </w:p>
        </w:tc>
        <w:tc>
          <w:tcPr>
            <w:tcW w:w="992" w:type="dxa"/>
            <w:shd w:val="clear" w:color="auto" w:fill="auto"/>
            <w:noWrap/>
            <w:vAlign w:val="bottom"/>
          </w:tcPr>
          <w:p w14:paraId="4DBF51F4" w14:textId="77777777" w:rsidR="00F23FD3" w:rsidRPr="00F23FD3" w:rsidRDefault="00F23FD3" w:rsidP="00704E71">
            <w:pPr>
              <w:jc w:val="right"/>
              <w:rPr>
                <w:color w:val="000000"/>
                <w:sz w:val="18"/>
                <w:szCs w:val="18"/>
              </w:rPr>
            </w:pPr>
            <w:r w:rsidRPr="00F23FD3">
              <w:rPr>
                <w:color w:val="000000"/>
                <w:sz w:val="18"/>
                <w:szCs w:val="18"/>
              </w:rPr>
              <w:t>0.002*</w:t>
            </w:r>
          </w:p>
        </w:tc>
        <w:tc>
          <w:tcPr>
            <w:tcW w:w="992" w:type="dxa"/>
            <w:shd w:val="clear" w:color="auto" w:fill="auto"/>
            <w:noWrap/>
            <w:vAlign w:val="bottom"/>
          </w:tcPr>
          <w:p w14:paraId="3FB7E51E"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4293C030" w14:textId="77777777" w:rsidTr="002F442D">
        <w:trPr>
          <w:trHeight w:val="18"/>
        </w:trPr>
        <w:tc>
          <w:tcPr>
            <w:tcW w:w="4252" w:type="dxa"/>
            <w:shd w:val="clear" w:color="auto" w:fill="auto"/>
            <w:noWrap/>
            <w:vAlign w:val="center"/>
          </w:tcPr>
          <w:p w14:paraId="2916D38D" w14:textId="77777777" w:rsidR="00F23FD3" w:rsidRPr="00F23FD3" w:rsidRDefault="00F23FD3" w:rsidP="00704E71">
            <w:pPr>
              <w:rPr>
                <w:color w:val="000000"/>
                <w:sz w:val="18"/>
                <w:szCs w:val="18"/>
              </w:rPr>
            </w:pPr>
            <w:r w:rsidRPr="00F23FD3">
              <w:rPr>
                <w:color w:val="000000"/>
                <w:sz w:val="18"/>
                <w:szCs w:val="18"/>
              </w:rPr>
              <w:t>HCAM, Complementary and alternative medicine subscale</w:t>
            </w:r>
            <w:r w:rsidRPr="00F23FD3">
              <w:rPr>
                <w:color w:val="000000"/>
                <w:sz w:val="18"/>
                <w:szCs w:val="18"/>
                <w:vertAlign w:val="superscript"/>
              </w:rPr>
              <w:t>3</w:t>
            </w:r>
          </w:p>
        </w:tc>
        <w:tc>
          <w:tcPr>
            <w:tcW w:w="992" w:type="dxa"/>
            <w:shd w:val="clear" w:color="auto" w:fill="auto"/>
            <w:noWrap/>
            <w:vAlign w:val="bottom"/>
          </w:tcPr>
          <w:p w14:paraId="6BBE8DE7"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0856D447"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61A56ED" w14:textId="77777777" w:rsidR="00F23FD3" w:rsidRPr="00F23FD3" w:rsidRDefault="00F23FD3" w:rsidP="00704E71">
            <w:pPr>
              <w:jc w:val="right"/>
              <w:rPr>
                <w:color w:val="000000"/>
                <w:sz w:val="18"/>
                <w:szCs w:val="18"/>
              </w:rPr>
            </w:pPr>
            <w:r w:rsidRPr="00F23FD3">
              <w:rPr>
                <w:color w:val="000000"/>
                <w:sz w:val="18"/>
                <w:szCs w:val="18"/>
              </w:rPr>
              <w:t>3.16</w:t>
            </w:r>
          </w:p>
        </w:tc>
        <w:tc>
          <w:tcPr>
            <w:tcW w:w="992" w:type="dxa"/>
            <w:shd w:val="clear" w:color="auto" w:fill="auto"/>
            <w:noWrap/>
            <w:vAlign w:val="bottom"/>
          </w:tcPr>
          <w:p w14:paraId="3B857F3D" w14:textId="77777777" w:rsidR="00F23FD3" w:rsidRPr="00F23FD3" w:rsidRDefault="00F23FD3" w:rsidP="00704E71">
            <w:pPr>
              <w:jc w:val="right"/>
              <w:rPr>
                <w:color w:val="000000"/>
                <w:sz w:val="18"/>
                <w:szCs w:val="18"/>
              </w:rPr>
            </w:pPr>
            <w:r w:rsidRPr="00F23FD3">
              <w:rPr>
                <w:color w:val="000000"/>
                <w:sz w:val="18"/>
                <w:szCs w:val="18"/>
              </w:rPr>
              <w:t>0.002*</w:t>
            </w:r>
          </w:p>
        </w:tc>
        <w:tc>
          <w:tcPr>
            <w:tcW w:w="992" w:type="dxa"/>
            <w:shd w:val="clear" w:color="auto" w:fill="auto"/>
            <w:noWrap/>
            <w:vAlign w:val="bottom"/>
          </w:tcPr>
          <w:p w14:paraId="0B6F296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46B0EC9" w14:textId="77777777" w:rsidTr="002F442D">
        <w:trPr>
          <w:trHeight w:val="18"/>
        </w:trPr>
        <w:tc>
          <w:tcPr>
            <w:tcW w:w="4252" w:type="dxa"/>
            <w:shd w:val="clear" w:color="auto" w:fill="auto"/>
            <w:noWrap/>
            <w:vAlign w:val="center"/>
          </w:tcPr>
          <w:p w14:paraId="3940C9A1" w14:textId="77777777" w:rsidR="00F23FD3" w:rsidRPr="00F23FD3" w:rsidRDefault="00F23FD3" w:rsidP="00704E71">
            <w:pPr>
              <w:rPr>
                <w:color w:val="000000"/>
                <w:sz w:val="18"/>
                <w:szCs w:val="18"/>
              </w:rPr>
            </w:pPr>
            <w:r w:rsidRPr="00F23FD3">
              <w:rPr>
                <w:color w:val="000000"/>
                <w:sz w:val="18"/>
                <w:szCs w:val="18"/>
              </w:rPr>
              <w:t>LOC, Internal</w:t>
            </w:r>
          </w:p>
        </w:tc>
        <w:tc>
          <w:tcPr>
            <w:tcW w:w="992" w:type="dxa"/>
            <w:shd w:val="clear" w:color="auto" w:fill="auto"/>
            <w:noWrap/>
            <w:vAlign w:val="bottom"/>
          </w:tcPr>
          <w:p w14:paraId="0583F750"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32B37907"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2A36C787" w14:textId="77777777" w:rsidR="00F23FD3" w:rsidRPr="00F23FD3" w:rsidRDefault="00F23FD3" w:rsidP="00704E71">
            <w:pPr>
              <w:jc w:val="right"/>
              <w:rPr>
                <w:color w:val="000000"/>
                <w:sz w:val="18"/>
                <w:szCs w:val="18"/>
              </w:rPr>
            </w:pPr>
            <w:r w:rsidRPr="00F23FD3">
              <w:rPr>
                <w:color w:val="000000"/>
                <w:sz w:val="18"/>
                <w:szCs w:val="18"/>
              </w:rPr>
              <w:t>2.80</w:t>
            </w:r>
          </w:p>
        </w:tc>
        <w:tc>
          <w:tcPr>
            <w:tcW w:w="992" w:type="dxa"/>
            <w:shd w:val="clear" w:color="auto" w:fill="auto"/>
            <w:noWrap/>
            <w:vAlign w:val="bottom"/>
          </w:tcPr>
          <w:p w14:paraId="1291528C" w14:textId="77777777" w:rsidR="00F23FD3" w:rsidRPr="00F23FD3" w:rsidRDefault="00F23FD3" w:rsidP="00704E71">
            <w:pPr>
              <w:jc w:val="right"/>
              <w:rPr>
                <w:color w:val="000000"/>
                <w:sz w:val="18"/>
                <w:szCs w:val="18"/>
              </w:rPr>
            </w:pPr>
            <w:r w:rsidRPr="00F23FD3">
              <w:rPr>
                <w:color w:val="000000"/>
                <w:sz w:val="18"/>
                <w:szCs w:val="18"/>
              </w:rPr>
              <w:t>0.005*</w:t>
            </w:r>
          </w:p>
        </w:tc>
        <w:tc>
          <w:tcPr>
            <w:tcW w:w="992" w:type="dxa"/>
            <w:shd w:val="clear" w:color="auto" w:fill="auto"/>
            <w:noWrap/>
            <w:vAlign w:val="bottom"/>
          </w:tcPr>
          <w:p w14:paraId="6C1889CB"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7681C96D" w14:textId="77777777" w:rsidTr="002F442D">
        <w:trPr>
          <w:trHeight w:val="18"/>
        </w:trPr>
        <w:tc>
          <w:tcPr>
            <w:tcW w:w="4252" w:type="dxa"/>
            <w:shd w:val="clear" w:color="auto" w:fill="auto"/>
            <w:noWrap/>
            <w:vAlign w:val="center"/>
          </w:tcPr>
          <w:p w14:paraId="1A22E700" w14:textId="77777777" w:rsidR="00F23FD3" w:rsidRPr="00F23FD3" w:rsidRDefault="00F23FD3" w:rsidP="00704E71">
            <w:pPr>
              <w:rPr>
                <w:color w:val="000000"/>
                <w:sz w:val="18"/>
                <w:szCs w:val="18"/>
              </w:rPr>
            </w:pPr>
            <w:r w:rsidRPr="00F23FD3">
              <w:rPr>
                <w:color w:val="000000"/>
                <w:sz w:val="18"/>
                <w:szCs w:val="18"/>
              </w:rPr>
              <w:t>LOC, Chance</w:t>
            </w:r>
          </w:p>
        </w:tc>
        <w:tc>
          <w:tcPr>
            <w:tcW w:w="992" w:type="dxa"/>
            <w:shd w:val="clear" w:color="auto" w:fill="auto"/>
            <w:noWrap/>
            <w:vAlign w:val="bottom"/>
          </w:tcPr>
          <w:p w14:paraId="4804A465"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752395C6"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7135BA06" w14:textId="77777777" w:rsidR="00F23FD3" w:rsidRPr="00F23FD3" w:rsidRDefault="00F23FD3" w:rsidP="00704E71">
            <w:pPr>
              <w:jc w:val="right"/>
              <w:rPr>
                <w:color w:val="000000"/>
                <w:sz w:val="18"/>
                <w:szCs w:val="18"/>
              </w:rPr>
            </w:pPr>
            <w:r w:rsidRPr="00F23FD3">
              <w:rPr>
                <w:color w:val="000000"/>
                <w:sz w:val="18"/>
                <w:szCs w:val="18"/>
              </w:rPr>
              <w:t>0.99</w:t>
            </w:r>
          </w:p>
        </w:tc>
        <w:tc>
          <w:tcPr>
            <w:tcW w:w="992" w:type="dxa"/>
            <w:shd w:val="clear" w:color="auto" w:fill="auto"/>
            <w:noWrap/>
            <w:vAlign w:val="bottom"/>
          </w:tcPr>
          <w:p w14:paraId="352E6401" w14:textId="77777777" w:rsidR="00F23FD3" w:rsidRPr="00F23FD3" w:rsidRDefault="00F23FD3" w:rsidP="00704E71">
            <w:pPr>
              <w:jc w:val="right"/>
              <w:rPr>
                <w:color w:val="000000"/>
                <w:sz w:val="18"/>
                <w:szCs w:val="18"/>
              </w:rPr>
            </w:pPr>
            <w:r w:rsidRPr="00F23FD3">
              <w:rPr>
                <w:color w:val="000000"/>
                <w:sz w:val="18"/>
                <w:szCs w:val="18"/>
              </w:rPr>
              <w:t>0.324</w:t>
            </w:r>
          </w:p>
        </w:tc>
        <w:tc>
          <w:tcPr>
            <w:tcW w:w="992" w:type="dxa"/>
            <w:shd w:val="clear" w:color="auto" w:fill="auto"/>
            <w:noWrap/>
            <w:vAlign w:val="bottom"/>
          </w:tcPr>
          <w:p w14:paraId="4FBF3C8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2DA0B4A" w14:textId="77777777" w:rsidTr="002F442D">
        <w:trPr>
          <w:trHeight w:val="18"/>
        </w:trPr>
        <w:tc>
          <w:tcPr>
            <w:tcW w:w="4252" w:type="dxa"/>
            <w:shd w:val="clear" w:color="auto" w:fill="auto"/>
            <w:noWrap/>
            <w:vAlign w:val="center"/>
          </w:tcPr>
          <w:p w14:paraId="6C195840" w14:textId="77777777" w:rsidR="00F23FD3" w:rsidRPr="00F23FD3" w:rsidRDefault="00F23FD3" w:rsidP="00704E71">
            <w:pPr>
              <w:rPr>
                <w:color w:val="000000"/>
                <w:sz w:val="18"/>
                <w:szCs w:val="18"/>
              </w:rPr>
            </w:pPr>
            <w:r w:rsidRPr="00F23FD3">
              <w:rPr>
                <w:color w:val="000000"/>
                <w:sz w:val="18"/>
                <w:szCs w:val="18"/>
              </w:rPr>
              <w:t>LOC, Powerful others</w:t>
            </w:r>
          </w:p>
        </w:tc>
        <w:tc>
          <w:tcPr>
            <w:tcW w:w="992" w:type="dxa"/>
            <w:shd w:val="clear" w:color="auto" w:fill="auto"/>
            <w:noWrap/>
            <w:vAlign w:val="bottom"/>
          </w:tcPr>
          <w:p w14:paraId="235B809E"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0862007F"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32B9CC79" w14:textId="77777777" w:rsidR="00F23FD3" w:rsidRPr="00F23FD3" w:rsidRDefault="00F23FD3" w:rsidP="00704E71">
            <w:pPr>
              <w:jc w:val="right"/>
              <w:rPr>
                <w:color w:val="000000"/>
                <w:sz w:val="18"/>
                <w:szCs w:val="18"/>
              </w:rPr>
            </w:pPr>
            <w:r w:rsidRPr="00F23FD3">
              <w:rPr>
                <w:color w:val="000000"/>
                <w:sz w:val="18"/>
                <w:szCs w:val="18"/>
              </w:rPr>
              <w:t>1.24</w:t>
            </w:r>
          </w:p>
        </w:tc>
        <w:tc>
          <w:tcPr>
            <w:tcW w:w="992" w:type="dxa"/>
            <w:shd w:val="clear" w:color="auto" w:fill="auto"/>
            <w:noWrap/>
            <w:vAlign w:val="bottom"/>
          </w:tcPr>
          <w:p w14:paraId="1CE60A9C" w14:textId="77777777" w:rsidR="00F23FD3" w:rsidRPr="00F23FD3" w:rsidRDefault="00F23FD3" w:rsidP="00704E71">
            <w:pPr>
              <w:jc w:val="right"/>
              <w:rPr>
                <w:color w:val="000000"/>
                <w:sz w:val="18"/>
                <w:szCs w:val="18"/>
              </w:rPr>
            </w:pPr>
            <w:r w:rsidRPr="00F23FD3">
              <w:rPr>
                <w:color w:val="000000"/>
                <w:sz w:val="18"/>
                <w:szCs w:val="18"/>
              </w:rPr>
              <w:t>0.215</w:t>
            </w:r>
          </w:p>
        </w:tc>
        <w:tc>
          <w:tcPr>
            <w:tcW w:w="992" w:type="dxa"/>
            <w:shd w:val="clear" w:color="auto" w:fill="auto"/>
            <w:noWrap/>
            <w:vAlign w:val="bottom"/>
          </w:tcPr>
          <w:p w14:paraId="4031D58B"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0C407F9E" w14:textId="77777777" w:rsidTr="002F442D">
        <w:trPr>
          <w:trHeight w:val="18"/>
        </w:trPr>
        <w:tc>
          <w:tcPr>
            <w:tcW w:w="4252" w:type="dxa"/>
            <w:shd w:val="clear" w:color="auto" w:fill="auto"/>
            <w:noWrap/>
            <w:vAlign w:val="center"/>
          </w:tcPr>
          <w:p w14:paraId="11EFEEE7" w14:textId="77777777" w:rsidR="00F23FD3" w:rsidRPr="00F23FD3" w:rsidRDefault="00F23FD3" w:rsidP="00704E71">
            <w:pPr>
              <w:rPr>
                <w:color w:val="000000"/>
                <w:sz w:val="18"/>
                <w:szCs w:val="18"/>
              </w:rPr>
            </w:pPr>
            <w:r w:rsidRPr="00F23FD3">
              <w:rPr>
                <w:color w:val="000000"/>
                <w:sz w:val="18"/>
                <w:szCs w:val="18"/>
              </w:rPr>
              <w:t xml:space="preserve">GTS, General trust </w:t>
            </w:r>
          </w:p>
        </w:tc>
        <w:tc>
          <w:tcPr>
            <w:tcW w:w="992" w:type="dxa"/>
            <w:shd w:val="clear" w:color="auto" w:fill="auto"/>
            <w:noWrap/>
            <w:vAlign w:val="bottom"/>
          </w:tcPr>
          <w:p w14:paraId="3CACBF4D"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vAlign w:val="bottom"/>
          </w:tcPr>
          <w:p w14:paraId="4A33CD55"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4058FFFC" w14:textId="77777777" w:rsidR="00F23FD3" w:rsidRPr="00F23FD3" w:rsidRDefault="00F23FD3" w:rsidP="00704E71">
            <w:pPr>
              <w:jc w:val="right"/>
              <w:rPr>
                <w:color w:val="000000"/>
                <w:sz w:val="18"/>
                <w:szCs w:val="18"/>
              </w:rPr>
            </w:pPr>
            <w:r w:rsidRPr="00F23FD3">
              <w:rPr>
                <w:color w:val="000000"/>
                <w:sz w:val="18"/>
                <w:szCs w:val="18"/>
              </w:rPr>
              <w:t>6.10</w:t>
            </w:r>
          </w:p>
        </w:tc>
        <w:tc>
          <w:tcPr>
            <w:tcW w:w="992" w:type="dxa"/>
            <w:shd w:val="clear" w:color="auto" w:fill="auto"/>
            <w:noWrap/>
            <w:vAlign w:val="bottom"/>
          </w:tcPr>
          <w:p w14:paraId="316132AD"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78E1DF4D" w14:textId="77777777" w:rsidR="00F23FD3" w:rsidRPr="00F23FD3" w:rsidRDefault="00F23FD3" w:rsidP="00704E71">
            <w:pPr>
              <w:jc w:val="right"/>
              <w:rPr>
                <w:color w:val="000000"/>
                <w:sz w:val="18"/>
                <w:szCs w:val="18"/>
                <w:vertAlign w:val="superscript"/>
              </w:rPr>
            </w:pPr>
            <w:r w:rsidRPr="00F23FD3">
              <w:rPr>
                <w:color w:val="000000"/>
                <w:sz w:val="18"/>
                <w:szCs w:val="18"/>
              </w:rPr>
              <w:t>0.02</w:t>
            </w:r>
            <w:r w:rsidRPr="00F23FD3">
              <w:rPr>
                <w:color w:val="000000"/>
                <w:sz w:val="18"/>
                <w:szCs w:val="18"/>
                <w:vertAlign w:val="superscript"/>
              </w:rPr>
              <w:t>a</w:t>
            </w:r>
          </w:p>
        </w:tc>
      </w:tr>
      <w:tr w:rsidR="00F23FD3" w:rsidRPr="00F23FD3" w14:paraId="7818AE89" w14:textId="77777777" w:rsidTr="002F442D">
        <w:trPr>
          <w:trHeight w:val="18"/>
        </w:trPr>
        <w:tc>
          <w:tcPr>
            <w:tcW w:w="4252" w:type="dxa"/>
            <w:shd w:val="clear" w:color="auto" w:fill="auto"/>
            <w:noWrap/>
            <w:vAlign w:val="center"/>
          </w:tcPr>
          <w:p w14:paraId="216C8094" w14:textId="77777777" w:rsidR="00F23FD3" w:rsidRPr="00F23FD3" w:rsidRDefault="00F23FD3" w:rsidP="00704E71">
            <w:pPr>
              <w:rPr>
                <w:color w:val="000000"/>
                <w:sz w:val="18"/>
                <w:szCs w:val="18"/>
              </w:rPr>
            </w:pPr>
            <w:r w:rsidRPr="00F23FD3">
              <w:rPr>
                <w:color w:val="000000"/>
                <w:sz w:val="18"/>
                <w:szCs w:val="18"/>
              </w:rPr>
              <w:t xml:space="preserve">ABI, Attitude towards authority </w:t>
            </w:r>
          </w:p>
        </w:tc>
        <w:tc>
          <w:tcPr>
            <w:tcW w:w="992" w:type="dxa"/>
            <w:shd w:val="clear" w:color="auto" w:fill="auto"/>
            <w:noWrap/>
            <w:vAlign w:val="bottom"/>
          </w:tcPr>
          <w:p w14:paraId="5A8D7FBC"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016A4490"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64D5060D" w14:textId="77777777" w:rsidR="00F23FD3" w:rsidRPr="00F23FD3" w:rsidRDefault="00F23FD3" w:rsidP="00704E71">
            <w:pPr>
              <w:jc w:val="right"/>
              <w:rPr>
                <w:color w:val="000000"/>
                <w:sz w:val="18"/>
                <w:szCs w:val="18"/>
              </w:rPr>
            </w:pPr>
            <w:r w:rsidRPr="00F23FD3">
              <w:rPr>
                <w:color w:val="000000"/>
                <w:sz w:val="18"/>
                <w:szCs w:val="18"/>
              </w:rPr>
              <w:t>0.56</w:t>
            </w:r>
          </w:p>
        </w:tc>
        <w:tc>
          <w:tcPr>
            <w:tcW w:w="992" w:type="dxa"/>
            <w:shd w:val="clear" w:color="auto" w:fill="auto"/>
            <w:noWrap/>
            <w:vAlign w:val="bottom"/>
          </w:tcPr>
          <w:p w14:paraId="5B561456" w14:textId="77777777" w:rsidR="00F23FD3" w:rsidRPr="00F23FD3" w:rsidRDefault="00F23FD3" w:rsidP="00704E71">
            <w:pPr>
              <w:jc w:val="right"/>
              <w:rPr>
                <w:color w:val="000000"/>
                <w:sz w:val="18"/>
                <w:szCs w:val="18"/>
              </w:rPr>
            </w:pPr>
            <w:r w:rsidRPr="00F23FD3">
              <w:rPr>
                <w:color w:val="000000"/>
                <w:sz w:val="18"/>
                <w:szCs w:val="18"/>
              </w:rPr>
              <w:t>0.574</w:t>
            </w:r>
          </w:p>
        </w:tc>
        <w:tc>
          <w:tcPr>
            <w:tcW w:w="992" w:type="dxa"/>
            <w:shd w:val="clear" w:color="auto" w:fill="auto"/>
            <w:noWrap/>
            <w:vAlign w:val="bottom"/>
          </w:tcPr>
          <w:p w14:paraId="105716F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B5B4A3F" w14:textId="77777777" w:rsidTr="002F442D">
        <w:trPr>
          <w:trHeight w:val="18"/>
        </w:trPr>
        <w:tc>
          <w:tcPr>
            <w:tcW w:w="4252" w:type="dxa"/>
            <w:shd w:val="clear" w:color="auto" w:fill="auto"/>
            <w:noWrap/>
            <w:vAlign w:val="center"/>
          </w:tcPr>
          <w:p w14:paraId="65ECAF6F" w14:textId="77777777" w:rsidR="00F23FD3" w:rsidRPr="00F23FD3" w:rsidRDefault="00F23FD3" w:rsidP="00704E71">
            <w:pPr>
              <w:rPr>
                <w:color w:val="000000"/>
                <w:sz w:val="18"/>
                <w:szCs w:val="18"/>
              </w:rPr>
            </w:pPr>
            <w:r w:rsidRPr="00F23FD3">
              <w:rPr>
                <w:color w:val="000000"/>
                <w:sz w:val="18"/>
                <w:szCs w:val="18"/>
              </w:rPr>
              <w:t>PANAS, Positive affect score</w:t>
            </w:r>
          </w:p>
        </w:tc>
        <w:tc>
          <w:tcPr>
            <w:tcW w:w="992" w:type="dxa"/>
            <w:shd w:val="clear" w:color="auto" w:fill="auto"/>
            <w:noWrap/>
            <w:vAlign w:val="bottom"/>
          </w:tcPr>
          <w:p w14:paraId="4413244B"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2D642B76"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76E41C04" w14:textId="77777777" w:rsidR="00F23FD3" w:rsidRPr="00F23FD3" w:rsidRDefault="00F23FD3" w:rsidP="00704E71">
            <w:pPr>
              <w:jc w:val="right"/>
              <w:rPr>
                <w:color w:val="000000"/>
                <w:sz w:val="18"/>
                <w:szCs w:val="18"/>
              </w:rPr>
            </w:pPr>
            <w:r w:rsidRPr="00F23FD3">
              <w:rPr>
                <w:color w:val="000000"/>
                <w:sz w:val="18"/>
                <w:szCs w:val="18"/>
              </w:rPr>
              <w:t>3.17</w:t>
            </w:r>
          </w:p>
        </w:tc>
        <w:tc>
          <w:tcPr>
            <w:tcW w:w="992" w:type="dxa"/>
            <w:shd w:val="clear" w:color="auto" w:fill="auto"/>
            <w:noWrap/>
            <w:vAlign w:val="bottom"/>
          </w:tcPr>
          <w:p w14:paraId="2813B09A" w14:textId="77777777" w:rsidR="00F23FD3" w:rsidRPr="00F23FD3" w:rsidRDefault="00F23FD3" w:rsidP="00704E71">
            <w:pPr>
              <w:jc w:val="right"/>
              <w:rPr>
                <w:color w:val="000000"/>
                <w:sz w:val="18"/>
                <w:szCs w:val="18"/>
              </w:rPr>
            </w:pPr>
            <w:r w:rsidRPr="00F23FD3">
              <w:rPr>
                <w:color w:val="000000"/>
                <w:sz w:val="18"/>
                <w:szCs w:val="18"/>
              </w:rPr>
              <w:t>0.002*</w:t>
            </w:r>
          </w:p>
        </w:tc>
        <w:tc>
          <w:tcPr>
            <w:tcW w:w="992" w:type="dxa"/>
            <w:shd w:val="clear" w:color="auto" w:fill="auto"/>
            <w:noWrap/>
            <w:vAlign w:val="bottom"/>
          </w:tcPr>
          <w:p w14:paraId="166AD43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5CFF1B6" w14:textId="77777777" w:rsidTr="002F442D">
        <w:trPr>
          <w:trHeight w:val="18"/>
        </w:trPr>
        <w:tc>
          <w:tcPr>
            <w:tcW w:w="4252" w:type="dxa"/>
            <w:shd w:val="clear" w:color="auto" w:fill="auto"/>
            <w:noWrap/>
            <w:vAlign w:val="center"/>
          </w:tcPr>
          <w:p w14:paraId="183C22B0" w14:textId="77777777" w:rsidR="00F23FD3" w:rsidRPr="00F23FD3" w:rsidRDefault="00F23FD3" w:rsidP="00704E71">
            <w:pPr>
              <w:rPr>
                <w:color w:val="000000"/>
                <w:sz w:val="18"/>
                <w:szCs w:val="18"/>
                <w:vertAlign w:val="superscript"/>
              </w:rPr>
            </w:pPr>
            <w:r w:rsidRPr="00F23FD3">
              <w:rPr>
                <w:color w:val="000000"/>
                <w:sz w:val="18"/>
                <w:szCs w:val="18"/>
              </w:rPr>
              <w:t>PANAS, Negative affect score</w:t>
            </w:r>
          </w:p>
        </w:tc>
        <w:tc>
          <w:tcPr>
            <w:tcW w:w="992" w:type="dxa"/>
            <w:shd w:val="clear" w:color="auto" w:fill="auto"/>
            <w:noWrap/>
            <w:vAlign w:val="bottom"/>
          </w:tcPr>
          <w:p w14:paraId="560B7E92"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12038F9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2DA77010" w14:textId="77777777" w:rsidR="00F23FD3" w:rsidRPr="00F23FD3" w:rsidRDefault="00F23FD3" w:rsidP="00704E71">
            <w:pPr>
              <w:jc w:val="right"/>
              <w:rPr>
                <w:color w:val="000000"/>
                <w:sz w:val="18"/>
                <w:szCs w:val="18"/>
              </w:rPr>
            </w:pPr>
            <w:r w:rsidRPr="00F23FD3">
              <w:rPr>
                <w:color w:val="000000"/>
                <w:sz w:val="18"/>
                <w:szCs w:val="18"/>
              </w:rPr>
              <w:t>-1.32</w:t>
            </w:r>
          </w:p>
        </w:tc>
        <w:tc>
          <w:tcPr>
            <w:tcW w:w="992" w:type="dxa"/>
            <w:shd w:val="clear" w:color="auto" w:fill="auto"/>
            <w:noWrap/>
            <w:vAlign w:val="bottom"/>
          </w:tcPr>
          <w:p w14:paraId="0B82ED1C" w14:textId="77777777" w:rsidR="00F23FD3" w:rsidRPr="00F23FD3" w:rsidRDefault="00F23FD3" w:rsidP="00704E71">
            <w:pPr>
              <w:jc w:val="right"/>
              <w:rPr>
                <w:color w:val="000000"/>
                <w:sz w:val="18"/>
                <w:szCs w:val="18"/>
              </w:rPr>
            </w:pPr>
            <w:r w:rsidRPr="00F23FD3">
              <w:rPr>
                <w:color w:val="000000"/>
                <w:sz w:val="18"/>
                <w:szCs w:val="18"/>
              </w:rPr>
              <w:t>0.186</w:t>
            </w:r>
          </w:p>
        </w:tc>
        <w:tc>
          <w:tcPr>
            <w:tcW w:w="992" w:type="dxa"/>
            <w:shd w:val="clear" w:color="auto" w:fill="auto"/>
            <w:noWrap/>
            <w:vAlign w:val="bottom"/>
          </w:tcPr>
          <w:p w14:paraId="38CEEFB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160DEDF" w14:textId="77777777" w:rsidTr="002F442D">
        <w:trPr>
          <w:trHeight w:val="18"/>
        </w:trPr>
        <w:tc>
          <w:tcPr>
            <w:tcW w:w="4252" w:type="dxa"/>
            <w:shd w:val="clear" w:color="auto" w:fill="auto"/>
            <w:noWrap/>
            <w:vAlign w:val="center"/>
          </w:tcPr>
          <w:p w14:paraId="4578BAF8" w14:textId="77777777" w:rsidR="00F23FD3" w:rsidRPr="00F23FD3" w:rsidRDefault="00F23FD3" w:rsidP="00704E71">
            <w:pPr>
              <w:rPr>
                <w:color w:val="000000"/>
                <w:sz w:val="18"/>
                <w:szCs w:val="18"/>
              </w:rPr>
            </w:pPr>
            <w:r w:rsidRPr="00F23FD3">
              <w:rPr>
                <w:color w:val="000000"/>
                <w:sz w:val="18"/>
                <w:szCs w:val="18"/>
              </w:rPr>
              <w:t>ECR, Attachment anxiety subscale</w:t>
            </w:r>
          </w:p>
        </w:tc>
        <w:tc>
          <w:tcPr>
            <w:tcW w:w="992" w:type="dxa"/>
            <w:shd w:val="clear" w:color="auto" w:fill="auto"/>
            <w:noWrap/>
            <w:vAlign w:val="bottom"/>
          </w:tcPr>
          <w:p w14:paraId="43A98CA4"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5A85538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47E26E15" w14:textId="77777777" w:rsidR="00F23FD3" w:rsidRPr="00F23FD3" w:rsidRDefault="00F23FD3" w:rsidP="00704E71">
            <w:pPr>
              <w:jc w:val="right"/>
              <w:rPr>
                <w:color w:val="000000"/>
                <w:sz w:val="18"/>
                <w:szCs w:val="18"/>
              </w:rPr>
            </w:pPr>
            <w:r w:rsidRPr="00F23FD3">
              <w:rPr>
                <w:color w:val="000000"/>
                <w:sz w:val="18"/>
                <w:szCs w:val="18"/>
              </w:rPr>
              <w:t>0.94</w:t>
            </w:r>
          </w:p>
        </w:tc>
        <w:tc>
          <w:tcPr>
            <w:tcW w:w="992" w:type="dxa"/>
            <w:shd w:val="clear" w:color="auto" w:fill="auto"/>
            <w:noWrap/>
            <w:vAlign w:val="bottom"/>
          </w:tcPr>
          <w:p w14:paraId="54A60820" w14:textId="77777777" w:rsidR="00F23FD3" w:rsidRPr="00F23FD3" w:rsidRDefault="00F23FD3" w:rsidP="00704E71">
            <w:pPr>
              <w:jc w:val="right"/>
              <w:rPr>
                <w:color w:val="000000"/>
                <w:sz w:val="18"/>
                <w:szCs w:val="18"/>
              </w:rPr>
            </w:pPr>
            <w:r w:rsidRPr="00F23FD3">
              <w:rPr>
                <w:color w:val="000000"/>
                <w:sz w:val="18"/>
                <w:szCs w:val="18"/>
              </w:rPr>
              <w:t>0.349</w:t>
            </w:r>
          </w:p>
        </w:tc>
        <w:tc>
          <w:tcPr>
            <w:tcW w:w="992" w:type="dxa"/>
            <w:shd w:val="clear" w:color="auto" w:fill="auto"/>
            <w:noWrap/>
            <w:vAlign w:val="bottom"/>
          </w:tcPr>
          <w:p w14:paraId="00928E1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1D9052D" w14:textId="77777777" w:rsidTr="002F442D">
        <w:trPr>
          <w:trHeight w:val="18"/>
        </w:trPr>
        <w:tc>
          <w:tcPr>
            <w:tcW w:w="4252" w:type="dxa"/>
            <w:shd w:val="clear" w:color="auto" w:fill="auto"/>
            <w:noWrap/>
            <w:vAlign w:val="center"/>
          </w:tcPr>
          <w:p w14:paraId="4C52C96F" w14:textId="77777777" w:rsidR="00F23FD3" w:rsidRPr="00F23FD3" w:rsidRDefault="00F23FD3" w:rsidP="00704E71">
            <w:pPr>
              <w:rPr>
                <w:color w:val="000000"/>
                <w:sz w:val="18"/>
                <w:szCs w:val="18"/>
              </w:rPr>
            </w:pPr>
            <w:r w:rsidRPr="00F23FD3">
              <w:rPr>
                <w:color w:val="000000"/>
                <w:sz w:val="18"/>
                <w:szCs w:val="18"/>
              </w:rPr>
              <w:t>ECR, Attachment avoidance subscale</w:t>
            </w:r>
          </w:p>
        </w:tc>
        <w:tc>
          <w:tcPr>
            <w:tcW w:w="992" w:type="dxa"/>
            <w:shd w:val="clear" w:color="auto" w:fill="auto"/>
            <w:noWrap/>
            <w:vAlign w:val="bottom"/>
          </w:tcPr>
          <w:p w14:paraId="1F06840D"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5804A4E9"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453775B5" w14:textId="77777777" w:rsidR="00F23FD3" w:rsidRPr="00F23FD3" w:rsidRDefault="00F23FD3" w:rsidP="00704E71">
            <w:pPr>
              <w:jc w:val="right"/>
              <w:rPr>
                <w:color w:val="000000"/>
                <w:sz w:val="18"/>
                <w:szCs w:val="18"/>
              </w:rPr>
            </w:pPr>
            <w:r w:rsidRPr="00F23FD3">
              <w:rPr>
                <w:color w:val="000000"/>
                <w:sz w:val="18"/>
                <w:szCs w:val="18"/>
              </w:rPr>
              <w:t>3.45</w:t>
            </w:r>
          </w:p>
        </w:tc>
        <w:tc>
          <w:tcPr>
            <w:tcW w:w="992" w:type="dxa"/>
            <w:shd w:val="clear" w:color="auto" w:fill="auto"/>
            <w:noWrap/>
            <w:vAlign w:val="bottom"/>
          </w:tcPr>
          <w:p w14:paraId="7BAB6C47" w14:textId="77777777" w:rsidR="00F23FD3" w:rsidRPr="00F23FD3" w:rsidRDefault="00F23FD3" w:rsidP="00704E71">
            <w:pPr>
              <w:jc w:val="right"/>
              <w:rPr>
                <w:color w:val="000000"/>
                <w:sz w:val="18"/>
                <w:szCs w:val="18"/>
              </w:rPr>
            </w:pPr>
            <w:r w:rsidRPr="00F23FD3">
              <w:rPr>
                <w:color w:val="000000"/>
                <w:sz w:val="18"/>
                <w:szCs w:val="18"/>
              </w:rPr>
              <w:t>0.001*</w:t>
            </w:r>
          </w:p>
        </w:tc>
        <w:tc>
          <w:tcPr>
            <w:tcW w:w="992" w:type="dxa"/>
            <w:shd w:val="clear" w:color="auto" w:fill="auto"/>
            <w:noWrap/>
            <w:vAlign w:val="bottom"/>
          </w:tcPr>
          <w:p w14:paraId="7A65E397"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bl>
    <w:p w14:paraId="6DA869C9" w14:textId="3D8096F0" w:rsidR="00F23FD3" w:rsidRPr="00F23FD3" w:rsidRDefault="00F23FD3" w:rsidP="00F23FD3">
      <w:pPr>
        <w:ind w:right="288"/>
        <w:rPr>
          <w:color w:val="000000"/>
          <w:sz w:val="18"/>
          <w:szCs w:val="18"/>
        </w:rPr>
      </w:pPr>
      <w:r w:rsidRPr="00F23FD3">
        <w:rPr>
          <w:color w:val="000000"/>
          <w:sz w:val="18"/>
          <w:szCs w:val="18"/>
        </w:rPr>
        <w:t>RPS, Risk Propensity Scale; PVD, Perceived Vulnerability to Disease Questionnaire; MISS, Multidimensional Iowa Suggestibility Scale; DRI, Duke Religion/Spirituality Index; TIPI, Ten-Item Personality Inventory; HCAM,</w:t>
      </w:r>
      <w:r w:rsidRPr="00F23FD3">
        <w:rPr>
          <w:color w:val="000000"/>
          <w:sz w:val="18"/>
          <w:szCs w:val="18"/>
          <w:vertAlign w:val="superscript"/>
        </w:rPr>
        <w:t xml:space="preserve"> </w:t>
      </w:r>
      <w:r w:rsidRPr="00F23FD3">
        <w:rPr>
          <w:color w:val="000000"/>
          <w:sz w:val="18"/>
          <w:szCs w:val="18"/>
        </w:rPr>
        <w:t>Holistic Complementary and Alternative Medicine Questionnaire; LOC, Brief Locus-of-Control Scale; GTS, General Trust Scale; ABI, Authority Behavior Index; PANAS, Positive and Negative Affect Schedule; ECR, Experiences in Close Relationship</w:t>
      </w:r>
      <w:r w:rsidR="00D03DF7">
        <w:rPr>
          <w:color w:val="000000"/>
          <w:sz w:val="18"/>
          <w:szCs w:val="18"/>
        </w:rPr>
        <w:t>s Scale</w:t>
      </w:r>
      <w:r w:rsidRPr="00F23FD3">
        <w:rPr>
          <w:color w:val="000000"/>
          <w:sz w:val="18"/>
          <w:szCs w:val="18"/>
        </w:rPr>
        <w:t>.</w:t>
      </w:r>
    </w:p>
    <w:p w14:paraId="70EF2712"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0.26</w:t>
      </w:r>
    </w:p>
    <w:p w14:paraId="21BAE2D7" w14:textId="77777777" w:rsidR="00F23FD3" w:rsidRPr="00F23FD3" w:rsidRDefault="00F23FD3" w:rsidP="00F23FD3">
      <w:pPr>
        <w:ind w:right="1749"/>
        <w:rPr>
          <w:color w:val="000000"/>
          <w:sz w:val="18"/>
          <w:szCs w:val="18"/>
        </w:rPr>
      </w:pPr>
      <w:r w:rsidRPr="00F23FD3">
        <w:rPr>
          <w:color w:val="000000"/>
          <w:sz w:val="18"/>
          <w:szCs w:val="18"/>
          <w:vertAlign w:val="superscript"/>
        </w:rPr>
        <w:t>2</w:t>
      </w:r>
      <w:r w:rsidRPr="00F23FD3">
        <w:rPr>
          <w:color w:val="000000"/>
          <w:sz w:val="18"/>
          <w:szCs w:val="18"/>
        </w:rPr>
        <w:t>Higher scores represent anti-vaccination attitudes.</w:t>
      </w:r>
    </w:p>
    <w:p w14:paraId="199D0AFB" w14:textId="77777777" w:rsidR="00F23FD3" w:rsidRPr="00F23FD3" w:rsidRDefault="00F23FD3" w:rsidP="00F23FD3">
      <w:pPr>
        <w:ind w:right="1749"/>
        <w:rPr>
          <w:color w:val="000000"/>
          <w:sz w:val="18"/>
          <w:szCs w:val="18"/>
        </w:rPr>
      </w:pPr>
      <w:r w:rsidRPr="00F23FD3">
        <w:rPr>
          <w:color w:val="000000"/>
          <w:sz w:val="18"/>
          <w:szCs w:val="18"/>
          <w:vertAlign w:val="superscript"/>
        </w:rPr>
        <w:t>3</w:t>
      </w:r>
      <w:r w:rsidRPr="00F23FD3">
        <w:rPr>
          <w:color w:val="000000"/>
          <w:sz w:val="18"/>
          <w:szCs w:val="18"/>
        </w:rPr>
        <w:t>Higher scores represent a more negative attitude toward holistic complementary and alternative medicine.</w:t>
      </w:r>
    </w:p>
    <w:p w14:paraId="38BAED7D" w14:textId="77777777" w:rsidR="00F23FD3" w:rsidRPr="00F23FD3" w:rsidRDefault="00F23FD3" w:rsidP="00F23FD3">
      <w:pPr>
        <w:ind w:right="1749"/>
        <w:rPr>
          <w:color w:val="000000"/>
          <w:sz w:val="18"/>
          <w:szCs w:val="18"/>
        </w:r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models)</w:t>
      </w:r>
    </w:p>
    <w:p w14:paraId="7635B7FD" w14:textId="77777777" w:rsidR="00F23FD3" w:rsidRPr="00F23FD3" w:rsidRDefault="00F23FD3" w:rsidP="00F23FD3">
      <w:pPr>
        <w:ind w:right="1749"/>
        <w:rPr>
          <w:color w:val="000000"/>
          <w:sz w:val="18"/>
          <w:szCs w:val="18"/>
        </w:rPr>
      </w:pPr>
      <w:r w:rsidRPr="00F23FD3">
        <w:rPr>
          <w:color w:val="000000"/>
          <w:sz w:val="18"/>
          <w:szCs w:val="18"/>
        </w:rPr>
        <w:br w:type="page"/>
      </w:r>
    </w:p>
    <w:p w14:paraId="05E04E1D" w14:textId="3BA34926" w:rsidR="00F23FD3" w:rsidRPr="00664E91" w:rsidRDefault="00F23FD3" w:rsidP="00F23FD3">
      <w:pPr>
        <w:rPr>
          <w:sz w:val="20"/>
          <w:szCs w:val="20"/>
          <w:vertAlign w:val="superscript"/>
        </w:rPr>
      </w:pPr>
      <w:r w:rsidRPr="00664E91">
        <w:rPr>
          <w:b/>
          <w:sz w:val="20"/>
          <w:szCs w:val="20"/>
        </w:rPr>
        <w:lastRenderedPageBreak/>
        <w:t>Supplemental Material 9.</w:t>
      </w:r>
      <w:r w:rsidRPr="00664E91">
        <w:rPr>
          <w:sz w:val="20"/>
          <w:szCs w:val="20"/>
        </w:rPr>
        <w:t xml:space="preserve"> Univariate analysis examining the association between sociodemographic determinants and social distancing adherence in women.</w:t>
      </w:r>
      <w:r w:rsidRPr="00664E91">
        <w:rPr>
          <w:sz w:val="20"/>
          <w:szCs w:val="20"/>
          <w:vertAlign w:val="superscript"/>
        </w:rPr>
        <w:t>1</w:t>
      </w:r>
    </w:p>
    <w:p w14:paraId="092162EA" w14:textId="77777777" w:rsidR="00F23FD3" w:rsidRPr="00F23FD3" w:rsidRDefault="00F23FD3" w:rsidP="00F23FD3">
      <w:pPr>
        <w:rPr>
          <w:sz w:val="18"/>
          <w:szCs w:val="18"/>
          <w:vertAlign w:val="superscript"/>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992"/>
        <w:gridCol w:w="992"/>
        <w:gridCol w:w="992"/>
        <w:gridCol w:w="992"/>
        <w:gridCol w:w="992"/>
      </w:tblGrid>
      <w:tr w:rsidR="00F23FD3" w:rsidRPr="00F23FD3" w14:paraId="075F4E04" w14:textId="77777777" w:rsidTr="002F442D">
        <w:trPr>
          <w:trHeight w:val="19"/>
        </w:trPr>
        <w:tc>
          <w:tcPr>
            <w:tcW w:w="4246" w:type="dxa"/>
            <w:shd w:val="clear" w:color="auto" w:fill="auto"/>
            <w:noWrap/>
            <w:vAlign w:val="center"/>
          </w:tcPr>
          <w:p w14:paraId="60DC5D35"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00F0AEEC"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2C734018"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5C6EA093"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1B13142A"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45F94881" w14:textId="77777777" w:rsidR="00F23FD3" w:rsidRPr="00F23FD3" w:rsidRDefault="00F23FD3" w:rsidP="00704E71">
            <w:pPr>
              <w:ind w:left="-51" w:hanging="61"/>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120A529D" w14:textId="77777777" w:rsidTr="002F442D">
        <w:trPr>
          <w:trHeight w:val="19"/>
        </w:trPr>
        <w:tc>
          <w:tcPr>
            <w:tcW w:w="4246" w:type="dxa"/>
            <w:shd w:val="clear" w:color="auto" w:fill="auto"/>
            <w:noWrap/>
            <w:vAlign w:val="center"/>
          </w:tcPr>
          <w:p w14:paraId="6E409810" w14:textId="77777777" w:rsidR="00F23FD3" w:rsidRPr="00F23FD3" w:rsidRDefault="00F23FD3" w:rsidP="00704E71">
            <w:pPr>
              <w:rPr>
                <w:color w:val="000000"/>
                <w:sz w:val="18"/>
                <w:szCs w:val="18"/>
              </w:rPr>
            </w:pPr>
            <w:r w:rsidRPr="00F23FD3">
              <w:rPr>
                <w:color w:val="000000"/>
                <w:sz w:val="18"/>
                <w:szCs w:val="18"/>
              </w:rPr>
              <w:t>Age</w:t>
            </w:r>
          </w:p>
        </w:tc>
        <w:tc>
          <w:tcPr>
            <w:tcW w:w="992" w:type="dxa"/>
            <w:shd w:val="clear" w:color="auto" w:fill="auto"/>
            <w:noWrap/>
            <w:vAlign w:val="bottom"/>
          </w:tcPr>
          <w:p w14:paraId="3F1688E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5E8E35AB"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10ADCCB9" w14:textId="77777777" w:rsidR="00F23FD3" w:rsidRPr="00F23FD3" w:rsidRDefault="00F23FD3" w:rsidP="00704E71">
            <w:pPr>
              <w:jc w:val="right"/>
              <w:rPr>
                <w:color w:val="000000"/>
                <w:sz w:val="18"/>
                <w:szCs w:val="18"/>
              </w:rPr>
            </w:pPr>
            <w:r w:rsidRPr="00F23FD3">
              <w:rPr>
                <w:color w:val="000000"/>
                <w:sz w:val="18"/>
                <w:szCs w:val="18"/>
              </w:rPr>
              <w:t>9.16</w:t>
            </w:r>
          </w:p>
        </w:tc>
        <w:tc>
          <w:tcPr>
            <w:tcW w:w="992" w:type="dxa"/>
            <w:shd w:val="clear" w:color="auto" w:fill="auto"/>
            <w:noWrap/>
            <w:vAlign w:val="bottom"/>
          </w:tcPr>
          <w:p w14:paraId="76938263"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13FDFE1D" w14:textId="77777777" w:rsidR="00F23FD3" w:rsidRPr="00F23FD3" w:rsidRDefault="00F23FD3" w:rsidP="00704E71">
            <w:pPr>
              <w:jc w:val="right"/>
              <w:rPr>
                <w:color w:val="000000"/>
                <w:sz w:val="18"/>
                <w:szCs w:val="18"/>
                <w:vertAlign w:val="superscript"/>
              </w:rPr>
            </w:pPr>
            <w:r w:rsidRPr="00F23FD3">
              <w:rPr>
                <w:color w:val="000000"/>
                <w:sz w:val="18"/>
                <w:szCs w:val="18"/>
              </w:rPr>
              <w:t>0.03</w:t>
            </w:r>
            <w:r w:rsidRPr="00F23FD3">
              <w:rPr>
                <w:color w:val="000000"/>
                <w:sz w:val="18"/>
                <w:szCs w:val="18"/>
                <w:vertAlign w:val="superscript"/>
              </w:rPr>
              <w:t>a</w:t>
            </w:r>
          </w:p>
        </w:tc>
      </w:tr>
      <w:tr w:rsidR="00F23FD3" w:rsidRPr="00F23FD3" w14:paraId="59153C09" w14:textId="77777777" w:rsidTr="002F442D">
        <w:trPr>
          <w:trHeight w:val="19"/>
        </w:trPr>
        <w:tc>
          <w:tcPr>
            <w:tcW w:w="4246" w:type="dxa"/>
            <w:shd w:val="clear" w:color="auto" w:fill="auto"/>
            <w:noWrap/>
            <w:vAlign w:val="center"/>
          </w:tcPr>
          <w:p w14:paraId="31100DBA" w14:textId="77777777" w:rsidR="00F23FD3" w:rsidRPr="00F23FD3" w:rsidRDefault="00F23FD3" w:rsidP="00704E71">
            <w:pPr>
              <w:rPr>
                <w:color w:val="000000"/>
                <w:sz w:val="18"/>
                <w:szCs w:val="18"/>
              </w:rPr>
            </w:pPr>
            <w:r w:rsidRPr="00F23FD3">
              <w:rPr>
                <w:color w:val="000000"/>
                <w:sz w:val="18"/>
                <w:szCs w:val="18"/>
              </w:rPr>
              <w:t>Race</w:t>
            </w:r>
          </w:p>
        </w:tc>
        <w:tc>
          <w:tcPr>
            <w:tcW w:w="992" w:type="dxa"/>
            <w:shd w:val="clear" w:color="auto" w:fill="auto"/>
            <w:noWrap/>
            <w:vAlign w:val="center"/>
          </w:tcPr>
          <w:p w14:paraId="4FEB775B" w14:textId="77777777" w:rsidR="00F23FD3" w:rsidRPr="00F23FD3" w:rsidRDefault="00F23FD3" w:rsidP="00704E71">
            <w:pPr>
              <w:jc w:val="right"/>
              <w:rPr>
                <w:color w:val="000000"/>
                <w:sz w:val="18"/>
                <w:szCs w:val="18"/>
              </w:rPr>
            </w:pPr>
          </w:p>
        </w:tc>
        <w:tc>
          <w:tcPr>
            <w:tcW w:w="992" w:type="dxa"/>
            <w:vAlign w:val="center"/>
          </w:tcPr>
          <w:p w14:paraId="174EAF49"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0A73319"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69602D0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9AC7BC7" w14:textId="77777777" w:rsidR="00F23FD3" w:rsidRPr="00F23FD3" w:rsidRDefault="00F23FD3" w:rsidP="00704E71">
            <w:pPr>
              <w:jc w:val="right"/>
              <w:rPr>
                <w:color w:val="000000"/>
                <w:sz w:val="18"/>
                <w:szCs w:val="18"/>
              </w:rPr>
            </w:pPr>
          </w:p>
        </w:tc>
      </w:tr>
      <w:tr w:rsidR="00F23FD3" w:rsidRPr="00F23FD3" w14:paraId="17B32250" w14:textId="77777777" w:rsidTr="002F442D">
        <w:trPr>
          <w:trHeight w:val="19"/>
        </w:trPr>
        <w:tc>
          <w:tcPr>
            <w:tcW w:w="4246" w:type="dxa"/>
            <w:shd w:val="clear" w:color="auto" w:fill="auto"/>
            <w:noWrap/>
            <w:vAlign w:val="center"/>
          </w:tcPr>
          <w:p w14:paraId="1EAD0EB2" w14:textId="77777777" w:rsidR="00F23FD3" w:rsidRPr="00F23FD3" w:rsidRDefault="00F23FD3" w:rsidP="00704E71">
            <w:pPr>
              <w:ind w:firstLine="166"/>
              <w:rPr>
                <w:color w:val="000000"/>
                <w:sz w:val="18"/>
                <w:szCs w:val="18"/>
              </w:rPr>
            </w:pPr>
            <w:r w:rsidRPr="00F23FD3">
              <w:rPr>
                <w:color w:val="000000"/>
                <w:sz w:val="18"/>
                <w:szCs w:val="18"/>
              </w:rPr>
              <w:t>Indigenous</w:t>
            </w:r>
          </w:p>
        </w:tc>
        <w:tc>
          <w:tcPr>
            <w:tcW w:w="992" w:type="dxa"/>
            <w:shd w:val="clear" w:color="auto" w:fill="auto"/>
            <w:noWrap/>
            <w:vAlign w:val="bottom"/>
          </w:tcPr>
          <w:p w14:paraId="70198BF1"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1F1A8F1E"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shd w:val="clear" w:color="auto" w:fill="auto"/>
            <w:noWrap/>
            <w:vAlign w:val="bottom"/>
          </w:tcPr>
          <w:p w14:paraId="58F14165"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3A66B52E" w14:textId="77777777" w:rsidR="00F23FD3" w:rsidRPr="00F23FD3" w:rsidRDefault="00F23FD3" w:rsidP="00704E71">
            <w:pPr>
              <w:jc w:val="right"/>
              <w:rPr>
                <w:color w:val="000000"/>
                <w:sz w:val="18"/>
                <w:szCs w:val="18"/>
              </w:rPr>
            </w:pPr>
            <w:r w:rsidRPr="00F23FD3">
              <w:rPr>
                <w:color w:val="000000"/>
                <w:sz w:val="18"/>
                <w:szCs w:val="18"/>
              </w:rPr>
              <w:t>0.964</w:t>
            </w:r>
          </w:p>
        </w:tc>
        <w:tc>
          <w:tcPr>
            <w:tcW w:w="992" w:type="dxa"/>
            <w:shd w:val="clear" w:color="auto" w:fill="auto"/>
            <w:noWrap/>
            <w:vAlign w:val="bottom"/>
          </w:tcPr>
          <w:p w14:paraId="1141785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409C782" w14:textId="77777777" w:rsidTr="002F442D">
        <w:trPr>
          <w:trHeight w:val="19"/>
        </w:trPr>
        <w:tc>
          <w:tcPr>
            <w:tcW w:w="4246" w:type="dxa"/>
            <w:shd w:val="clear" w:color="auto" w:fill="auto"/>
            <w:noWrap/>
            <w:vAlign w:val="center"/>
          </w:tcPr>
          <w:p w14:paraId="4E381614" w14:textId="77777777" w:rsidR="00F23FD3" w:rsidRPr="00F23FD3" w:rsidRDefault="00F23FD3" w:rsidP="00704E71">
            <w:pPr>
              <w:ind w:firstLine="166"/>
              <w:rPr>
                <w:color w:val="000000"/>
                <w:sz w:val="18"/>
                <w:szCs w:val="18"/>
              </w:rPr>
            </w:pPr>
            <w:r w:rsidRPr="00F23FD3">
              <w:rPr>
                <w:color w:val="000000"/>
                <w:sz w:val="18"/>
                <w:szCs w:val="18"/>
              </w:rPr>
              <w:t>Black</w:t>
            </w:r>
          </w:p>
        </w:tc>
        <w:tc>
          <w:tcPr>
            <w:tcW w:w="992" w:type="dxa"/>
            <w:shd w:val="clear" w:color="auto" w:fill="auto"/>
            <w:noWrap/>
            <w:vAlign w:val="bottom"/>
          </w:tcPr>
          <w:p w14:paraId="58B3CDE3"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vAlign w:val="bottom"/>
          </w:tcPr>
          <w:p w14:paraId="04EE6864"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49277F85" w14:textId="77777777" w:rsidR="00F23FD3" w:rsidRPr="00F23FD3" w:rsidRDefault="00F23FD3" w:rsidP="00704E71">
            <w:pPr>
              <w:jc w:val="right"/>
              <w:rPr>
                <w:color w:val="000000"/>
                <w:sz w:val="18"/>
                <w:szCs w:val="18"/>
              </w:rPr>
            </w:pPr>
            <w:r w:rsidRPr="00F23FD3">
              <w:rPr>
                <w:color w:val="000000"/>
                <w:sz w:val="18"/>
                <w:szCs w:val="18"/>
              </w:rPr>
              <w:t>-2.32</w:t>
            </w:r>
          </w:p>
        </w:tc>
        <w:tc>
          <w:tcPr>
            <w:tcW w:w="992" w:type="dxa"/>
            <w:shd w:val="clear" w:color="auto" w:fill="auto"/>
            <w:noWrap/>
            <w:vAlign w:val="bottom"/>
          </w:tcPr>
          <w:p w14:paraId="0B53FE31" w14:textId="77777777" w:rsidR="00F23FD3" w:rsidRPr="00F23FD3" w:rsidRDefault="00F23FD3" w:rsidP="00704E71">
            <w:pPr>
              <w:jc w:val="right"/>
              <w:rPr>
                <w:color w:val="000000"/>
                <w:sz w:val="18"/>
                <w:szCs w:val="18"/>
              </w:rPr>
            </w:pPr>
            <w:r w:rsidRPr="00F23FD3">
              <w:rPr>
                <w:color w:val="000000"/>
                <w:sz w:val="18"/>
                <w:szCs w:val="18"/>
              </w:rPr>
              <w:t>0.020</w:t>
            </w:r>
          </w:p>
        </w:tc>
        <w:tc>
          <w:tcPr>
            <w:tcW w:w="992" w:type="dxa"/>
            <w:shd w:val="clear" w:color="auto" w:fill="auto"/>
            <w:noWrap/>
            <w:vAlign w:val="bottom"/>
          </w:tcPr>
          <w:p w14:paraId="304B4E5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E84C7F5" w14:textId="77777777" w:rsidTr="002F442D">
        <w:trPr>
          <w:trHeight w:val="19"/>
        </w:trPr>
        <w:tc>
          <w:tcPr>
            <w:tcW w:w="4246" w:type="dxa"/>
            <w:shd w:val="clear" w:color="auto" w:fill="auto"/>
            <w:noWrap/>
            <w:vAlign w:val="center"/>
          </w:tcPr>
          <w:p w14:paraId="1637A6E3" w14:textId="77777777" w:rsidR="00F23FD3" w:rsidRPr="00F23FD3" w:rsidRDefault="00F23FD3" w:rsidP="00704E71">
            <w:pPr>
              <w:ind w:firstLine="166"/>
              <w:rPr>
                <w:color w:val="000000"/>
                <w:sz w:val="18"/>
                <w:szCs w:val="18"/>
              </w:rPr>
            </w:pPr>
            <w:r w:rsidRPr="00F23FD3">
              <w:rPr>
                <w:color w:val="000000"/>
                <w:sz w:val="18"/>
                <w:szCs w:val="18"/>
              </w:rPr>
              <w:t>East Asian</w:t>
            </w:r>
          </w:p>
        </w:tc>
        <w:tc>
          <w:tcPr>
            <w:tcW w:w="992" w:type="dxa"/>
            <w:shd w:val="clear" w:color="auto" w:fill="auto"/>
            <w:noWrap/>
            <w:vAlign w:val="bottom"/>
          </w:tcPr>
          <w:p w14:paraId="700A1214" w14:textId="77777777" w:rsidR="00F23FD3" w:rsidRPr="00F23FD3" w:rsidRDefault="00F23FD3" w:rsidP="00704E71">
            <w:pPr>
              <w:jc w:val="right"/>
              <w:rPr>
                <w:color w:val="000000"/>
                <w:sz w:val="18"/>
                <w:szCs w:val="18"/>
              </w:rPr>
            </w:pPr>
            <w:r w:rsidRPr="00F23FD3">
              <w:rPr>
                <w:color w:val="000000"/>
                <w:sz w:val="18"/>
                <w:szCs w:val="18"/>
              </w:rPr>
              <w:t>0.16</w:t>
            </w:r>
          </w:p>
        </w:tc>
        <w:tc>
          <w:tcPr>
            <w:tcW w:w="992" w:type="dxa"/>
            <w:vAlign w:val="bottom"/>
          </w:tcPr>
          <w:p w14:paraId="4D646B45"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20742663" w14:textId="77777777" w:rsidR="00F23FD3" w:rsidRPr="00F23FD3" w:rsidRDefault="00F23FD3" w:rsidP="00704E71">
            <w:pPr>
              <w:jc w:val="right"/>
              <w:rPr>
                <w:color w:val="000000"/>
                <w:sz w:val="18"/>
                <w:szCs w:val="18"/>
              </w:rPr>
            </w:pPr>
            <w:r w:rsidRPr="00F23FD3">
              <w:rPr>
                <w:color w:val="000000"/>
                <w:sz w:val="18"/>
                <w:szCs w:val="18"/>
              </w:rPr>
              <w:t>3.57</w:t>
            </w:r>
          </w:p>
        </w:tc>
        <w:tc>
          <w:tcPr>
            <w:tcW w:w="992" w:type="dxa"/>
            <w:shd w:val="clear" w:color="auto" w:fill="auto"/>
            <w:noWrap/>
            <w:vAlign w:val="bottom"/>
          </w:tcPr>
          <w:p w14:paraId="22F16228"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214F693B" w14:textId="77777777" w:rsidR="00F23FD3" w:rsidRPr="00F23FD3" w:rsidRDefault="00F23FD3" w:rsidP="00704E71">
            <w:pPr>
              <w:jc w:val="right"/>
              <w:rPr>
                <w:color w:val="000000"/>
                <w:sz w:val="18"/>
                <w:szCs w:val="18"/>
              </w:rPr>
            </w:pPr>
            <w:r w:rsidRPr="00F23FD3">
              <w:rPr>
                <w:color w:val="000000"/>
                <w:sz w:val="18"/>
                <w:szCs w:val="18"/>
              </w:rPr>
              <w:t>0.01</w:t>
            </w:r>
            <w:r w:rsidRPr="00F23FD3">
              <w:rPr>
                <w:color w:val="000000"/>
                <w:sz w:val="18"/>
                <w:szCs w:val="18"/>
                <w:vertAlign w:val="superscript"/>
              </w:rPr>
              <w:t>a</w:t>
            </w:r>
          </w:p>
        </w:tc>
      </w:tr>
      <w:tr w:rsidR="00F23FD3" w:rsidRPr="00F23FD3" w14:paraId="59A999D1" w14:textId="77777777" w:rsidTr="002F442D">
        <w:trPr>
          <w:trHeight w:val="19"/>
        </w:trPr>
        <w:tc>
          <w:tcPr>
            <w:tcW w:w="4246" w:type="dxa"/>
            <w:shd w:val="clear" w:color="auto" w:fill="auto"/>
            <w:noWrap/>
            <w:vAlign w:val="center"/>
          </w:tcPr>
          <w:p w14:paraId="46F805CD" w14:textId="77777777" w:rsidR="00F23FD3" w:rsidRPr="00F23FD3" w:rsidRDefault="00F23FD3" w:rsidP="00704E71">
            <w:pPr>
              <w:ind w:firstLine="166"/>
              <w:rPr>
                <w:color w:val="000000"/>
                <w:sz w:val="18"/>
                <w:szCs w:val="18"/>
              </w:rPr>
            </w:pPr>
            <w:r w:rsidRPr="00F23FD3">
              <w:rPr>
                <w:color w:val="000000"/>
                <w:sz w:val="18"/>
                <w:szCs w:val="18"/>
              </w:rPr>
              <w:t>Latinx</w:t>
            </w:r>
          </w:p>
        </w:tc>
        <w:tc>
          <w:tcPr>
            <w:tcW w:w="992" w:type="dxa"/>
            <w:shd w:val="clear" w:color="auto" w:fill="auto"/>
            <w:noWrap/>
            <w:vAlign w:val="bottom"/>
          </w:tcPr>
          <w:p w14:paraId="340376CB"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vAlign w:val="bottom"/>
          </w:tcPr>
          <w:p w14:paraId="03F1241D"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55032242" w14:textId="77777777" w:rsidR="00F23FD3" w:rsidRPr="00F23FD3" w:rsidRDefault="00F23FD3" w:rsidP="00704E71">
            <w:pPr>
              <w:jc w:val="right"/>
              <w:rPr>
                <w:color w:val="000000"/>
                <w:sz w:val="18"/>
                <w:szCs w:val="18"/>
              </w:rPr>
            </w:pPr>
            <w:r w:rsidRPr="00F23FD3">
              <w:rPr>
                <w:color w:val="000000"/>
                <w:sz w:val="18"/>
                <w:szCs w:val="18"/>
              </w:rPr>
              <w:t>2.40</w:t>
            </w:r>
          </w:p>
        </w:tc>
        <w:tc>
          <w:tcPr>
            <w:tcW w:w="992" w:type="dxa"/>
            <w:shd w:val="clear" w:color="auto" w:fill="auto"/>
            <w:noWrap/>
            <w:vAlign w:val="bottom"/>
          </w:tcPr>
          <w:p w14:paraId="744620E1" w14:textId="77777777" w:rsidR="00F23FD3" w:rsidRPr="00F23FD3" w:rsidRDefault="00F23FD3" w:rsidP="00704E71">
            <w:pPr>
              <w:jc w:val="right"/>
              <w:rPr>
                <w:color w:val="000000"/>
                <w:sz w:val="18"/>
                <w:szCs w:val="18"/>
              </w:rPr>
            </w:pPr>
            <w:r w:rsidRPr="00F23FD3">
              <w:rPr>
                <w:color w:val="000000"/>
                <w:sz w:val="18"/>
                <w:szCs w:val="18"/>
              </w:rPr>
              <w:t>0.017</w:t>
            </w:r>
          </w:p>
        </w:tc>
        <w:tc>
          <w:tcPr>
            <w:tcW w:w="992" w:type="dxa"/>
            <w:shd w:val="clear" w:color="auto" w:fill="auto"/>
            <w:noWrap/>
            <w:vAlign w:val="bottom"/>
          </w:tcPr>
          <w:p w14:paraId="41684EF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A70CA11" w14:textId="77777777" w:rsidTr="002F442D">
        <w:trPr>
          <w:trHeight w:val="19"/>
        </w:trPr>
        <w:tc>
          <w:tcPr>
            <w:tcW w:w="4246" w:type="dxa"/>
            <w:shd w:val="clear" w:color="auto" w:fill="auto"/>
            <w:noWrap/>
            <w:vAlign w:val="center"/>
          </w:tcPr>
          <w:p w14:paraId="5A7EC316" w14:textId="77777777" w:rsidR="00F23FD3" w:rsidRPr="00F23FD3" w:rsidRDefault="00F23FD3" w:rsidP="00704E71">
            <w:pPr>
              <w:ind w:firstLine="166"/>
              <w:rPr>
                <w:color w:val="000000"/>
                <w:sz w:val="18"/>
                <w:szCs w:val="18"/>
              </w:rPr>
            </w:pPr>
            <w:r w:rsidRPr="00F23FD3">
              <w:rPr>
                <w:color w:val="000000"/>
                <w:sz w:val="18"/>
                <w:szCs w:val="18"/>
              </w:rPr>
              <w:t>South Asian</w:t>
            </w:r>
          </w:p>
        </w:tc>
        <w:tc>
          <w:tcPr>
            <w:tcW w:w="992" w:type="dxa"/>
            <w:shd w:val="clear" w:color="auto" w:fill="auto"/>
            <w:noWrap/>
            <w:vAlign w:val="bottom"/>
          </w:tcPr>
          <w:p w14:paraId="4C0F0CDE"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786D6D5F"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1909D5B7" w14:textId="77777777" w:rsidR="00F23FD3" w:rsidRPr="00F23FD3" w:rsidRDefault="00F23FD3" w:rsidP="00704E71">
            <w:pPr>
              <w:jc w:val="right"/>
              <w:rPr>
                <w:color w:val="000000"/>
                <w:sz w:val="18"/>
                <w:szCs w:val="18"/>
              </w:rPr>
            </w:pPr>
            <w:r w:rsidRPr="00F23FD3">
              <w:rPr>
                <w:color w:val="000000"/>
                <w:sz w:val="18"/>
                <w:szCs w:val="18"/>
              </w:rPr>
              <w:t>0.46</w:t>
            </w:r>
          </w:p>
        </w:tc>
        <w:tc>
          <w:tcPr>
            <w:tcW w:w="992" w:type="dxa"/>
            <w:shd w:val="clear" w:color="auto" w:fill="auto"/>
            <w:noWrap/>
            <w:vAlign w:val="bottom"/>
          </w:tcPr>
          <w:p w14:paraId="29589F3B" w14:textId="77777777" w:rsidR="00F23FD3" w:rsidRPr="00F23FD3" w:rsidRDefault="00F23FD3" w:rsidP="00704E71">
            <w:pPr>
              <w:jc w:val="right"/>
              <w:rPr>
                <w:color w:val="000000"/>
                <w:sz w:val="18"/>
                <w:szCs w:val="18"/>
              </w:rPr>
            </w:pPr>
            <w:r w:rsidRPr="00F23FD3">
              <w:rPr>
                <w:color w:val="000000"/>
                <w:sz w:val="18"/>
                <w:szCs w:val="18"/>
              </w:rPr>
              <w:t>0.644</w:t>
            </w:r>
          </w:p>
        </w:tc>
        <w:tc>
          <w:tcPr>
            <w:tcW w:w="992" w:type="dxa"/>
            <w:shd w:val="clear" w:color="auto" w:fill="auto"/>
            <w:noWrap/>
            <w:vAlign w:val="bottom"/>
          </w:tcPr>
          <w:p w14:paraId="47E1546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10C745F" w14:textId="77777777" w:rsidTr="002F442D">
        <w:trPr>
          <w:trHeight w:val="19"/>
        </w:trPr>
        <w:tc>
          <w:tcPr>
            <w:tcW w:w="4246" w:type="dxa"/>
            <w:shd w:val="clear" w:color="auto" w:fill="auto"/>
            <w:noWrap/>
            <w:vAlign w:val="center"/>
          </w:tcPr>
          <w:p w14:paraId="4404BA4E" w14:textId="77777777" w:rsidR="00F23FD3" w:rsidRPr="00F23FD3" w:rsidRDefault="00F23FD3" w:rsidP="00704E71">
            <w:pPr>
              <w:ind w:firstLine="166"/>
              <w:rPr>
                <w:color w:val="000000"/>
                <w:sz w:val="18"/>
                <w:szCs w:val="18"/>
              </w:rPr>
            </w:pPr>
            <w:r w:rsidRPr="00F23FD3">
              <w:rPr>
                <w:color w:val="000000"/>
                <w:sz w:val="18"/>
                <w:szCs w:val="18"/>
              </w:rPr>
              <w:t>Other</w:t>
            </w:r>
          </w:p>
        </w:tc>
        <w:tc>
          <w:tcPr>
            <w:tcW w:w="992" w:type="dxa"/>
            <w:shd w:val="clear" w:color="auto" w:fill="auto"/>
            <w:noWrap/>
            <w:vAlign w:val="bottom"/>
          </w:tcPr>
          <w:p w14:paraId="046C0ACC"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3FE6DA06"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1646EE93" w14:textId="77777777" w:rsidR="00F23FD3" w:rsidRPr="00F23FD3" w:rsidRDefault="00F23FD3" w:rsidP="00704E71">
            <w:pPr>
              <w:jc w:val="right"/>
              <w:rPr>
                <w:color w:val="000000"/>
                <w:sz w:val="18"/>
                <w:szCs w:val="18"/>
              </w:rPr>
            </w:pPr>
            <w:r w:rsidRPr="00F23FD3">
              <w:rPr>
                <w:color w:val="000000"/>
                <w:sz w:val="18"/>
                <w:szCs w:val="18"/>
              </w:rPr>
              <w:t>-0.50</w:t>
            </w:r>
          </w:p>
        </w:tc>
        <w:tc>
          <w:tcPr>
            <w:tcW w:w="992" w:type="dxa"/>
            <w:shd w:val="clear" w:color="auto" w:fill="auto"/>
            <w:noWrap/>
            <w:vAlign w:val="bottom"/>
          </w:tcPr>
          <w:p w14:paraId="3A3B4170" w14:textId="77777777" w:rsidR="00F23FD3" w:rsidRPr="00F23FD3" w:rsidRDefault="00F23FD3" w:rsidP="00704E71">
            <w:pPr>
              <w:jc w:val="right"/>
              <w:rPr>
                <w:color w:val="000000"/>
                <w:sz w:val="18"/>
                <w:szCs w:val="18"/>
              </w:rPr>
            </w:pPr>
            <w:r w:rsidRPr="00F23FD3">
              <w:rPr>
                <w:color w:val="000000"/>
                <w:sz w:val="18"/>
                <w:szCs w:val="18"/>
              </w:rPr>
              <w:t>0.619</w:t>
            </w:r>
          </w:p>
        </w:tc>
        <w:tc>
          <w:tcPr>
            <w:tcW w:w="992" w:type="dxa"/>
            <w:shd w:val="clear" w:color="auto" w:fill="auto"/>
            <w:noWrap/>
            <w:vAlign w:val="bottom"/>
          </w:tcPr>
          <w:p w14:paraId="0E4A3CD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2354F9C" w14:textId="77777777" w:rsidTr="002F442D">
        <w:trPr>
          <w:trHeight w:val="19"/>
        </w:trPr>
        <w:tc>
          <w:tcPr>
            <w:tcW w:w="4246" w:type="dxa"/>
            <w:shd w:val="clear" w:color="auto" w:fill="auto"/>
            <w:noWrap/>
            <w:vAlign w:val="center"/>
          </w:tcPr>
          <w:p w14:paraId="65D934CE" w14:textId="77777777" w:rsidR="00F23FD3" w:rsidRPr="00F23FD3" w:rsidRDefault="00F23FD3" w:rsidP="00F23FD3">
            <w:pPr>
              <w:ind w:firstLine="166"/>
              <w:rPr>
                <w:color w:val="000000"/>
                <w:sz w:val="18"/>
                <w:szCs w:val="18"/>
                <w:vertAlign w:val="superscript"/>
              </w:rPr>
            </w:pPr>
            <w:r w:rsidRPr="00F23FD3">
              <w:rPr>
                <w:color w:val="000000"/>
                <w:sz w:val="18"/>
                <w:szCs w:val="18"/>
              </w:rPr>
              <w:t>White</w:t>
            </w:r>
            <w:r w:rsidRPr="00F23FD3">
              <w:rPr>
                <w:color w:val="000000"/>
                <w:sz w:val="18"/>
                <w:szCs w:val="18"/>
                <w:vertAlign w:val="superscript"/>
              </w:rPr>
              <w:t>2</w:t>
            </w:r>
          </w:p>
        </w:tc>
        <w:tc>
          <w:tcPr>
            <w:tcW w:w="992" w:type="dxa"/>
            <w:shd w:val="clear" w:color="auto" w:fill="auto"/>
            <w:noWrap/>
            <w:vAlign w:val="bottom"/>
          </w:tcPr>
          <w:p w14:paraId="58CBA9F0" w14:textId="11B2775B" w:rsidR="00F23FD3" w:rsidRPr="00F23FD3" w:rsidRDefault="00F23FD3" w:rsidP="00F23FD3">
            <w:pPr>
              <w:jc w:val="right"/>
              <w:rPr>
                <w:color w:val="000000"/>
                <w:sz w:val="18"/>
                <w:szCs w:val="18"/>
              </w:rPr>
            </w:pPr>
            <w:r>
              <w:rPr>
                <w:color w:val="000000"/>
                <w:sz w:val="18"/>
                <w:szCs w:val="18"/>
              </w:rPr>
              <w:t>-</w:t>
            </w:r>
          </w:p>
        </w:tc>
        <w:tc>
          <w:tcPr>
            <w:tcW w:w="992" w:type="dxa"/>
            <w:vAlign w:val="bottom"/>
          </w:tcPr>
          <w:p w14:paraId="184333A2" w14:textId="06999FA0" w:rsidR="00F23FD3" w:rsidRPr="00F23FD3" w:rsidRDefault="00F23FD3" w:rsidP="00F23FD3">
            <w:pPr>
              <w:jc w:val="right"/>
              <w:rPr>
                <w:color w:val="000000"/>
                <w:sz w:val="18"/>
                <w:szCs w:val="18"/>
              </w:rPr>
            </w:pPr>
            <w:r>
              <w:rPr>
                <w:color w:val="000000"/>
                <w:sz w:val="18"/>
                <w:szCs w:val="18"/>
              </w:rPr>
              <w:t>-</w:t>
            </w:r>
          </w:p>
        </w:tc>
        <w:tc>
          <w:tcPr>
            <w:tcW w:w="992" w:type="dxa"/>
            <w:shd w:val="clear" w:color="auto" w:fill="auto"/>
            <w:noWrap/>
            <w:vAlign w:val="bottom"/>
          </w:tcPr>
          <w:p w14:paraId="6520805A" w14:textId="4E8D6E21" w:rsidR="00F23FD3" w:rsidRPr="00F23FD3" w:rsidRDefault="00F23FD3" w:rsidP="00F23FD3">
            <w:pPr>
              <w:jc w:val="right"/>
              <w:rPr>
                <w:color w:val="000000"/>
                <w:sz w:val="18"/>
                <w:szCs w:val="18"/>
              </w:rPr>
            </w:pPr>
            <w:r>
              <w:rPr>
                <w:color w:val="000000"/>
                <w:sz w:val="18"/>
                <w:szCs w:val="18"/>
              </w:rPr>
              <w:t>-</w:t>
            </w:r>
          </w:p>
        </w:tc>
        <w:tc>
          <w:tcPr>
            <w:tcW w:w="992" w:type="dxa"/>
            <w:shd w:val="clear" w:color="auto" w:fill="auto"/>
            <w:noWrap/>
            <w:vAlign w:val="bottom"/>
          </w:tcPr>
          <w:p w14:paraId="2AE8E6DF" w14:textId="22C6B9E3" w:rsidR="00F23FD3" w:rsidRPr="00F23FD3" w:rsidRDefault="00F23FD3" w:rsidP="00F23FD3">
            <w:pPr>
              <w:jc w:val="right"/>
              <w:rPr>
                <w:color w:val="000000"/>
                <w:sz w:val="18"/>
                <w:szCs w:val="18"/>
              </w:rPr>
            </w:pPr>
            <w:r>
              <w:rPr>
                <w:color w:val="000000"/>
                <w:sz w:val="18"/>
                <w:szCs w:val="18"/>
              </w:rPr>
              <w:t>-</w:t>
            </w:r>
          </w:p>
        </w:tc>
        <w:tc>
          <w:tcPr>
            <w:tcW w:w="992" w:type="dxa"/>
            <w:shd w:val="clear" w:color="auto" w:fill="auto"/>
            <w:noWrap/>
            <w:vAlign w:val="bottom"/>
          </w:tcPr>
          <w:p w14:paraId="43EDBB40" w14:textId="3CD60166" w:rsidR="00F23FD3" w:rsidRPr="00F23FD3" w:rsidRDefault="00F23FD3" w:rsidP="00F23FD3">
            <w:pPr>
              <w:jc w:val="right"/>
              <w:rPr>
                <w:color w:val="000000"/>
                <w:sz w:val="18"/>
                <w:szCs w:val="18"/>
              </w:rPr>
            </w:pPr>
            <w:r>
              <w:rPr>
                <w:color w:val="000000"/>
                <w:sz w:val="18"/>
                <w:szCs w:val="18"/>
              </w:rPr>
              <w:t>-</w:t>
            </w:r>
          </w:p>
        </w:tc>
      </w:tr>
      <w:tr w:rsidR="00F23FD3" w:rsidRPr="00F23FD3" w14:paraId="0A054CF4" w14:textId="77777777" w:rsidTr="002F442D">
        <w:trPr>
          <w:trHeight w:val="19"/>
        </w:trPr>
        <w:tc>
          <w:tcPr>
            <w:tcW w:w="4246" w:type="dxa"/>
            <w:shd w:val="clear" w:color="auto" w:fill="auto"/>
            <w:noWrap/>
            <w:vAlign w:val="center"/>
          </w:tcPr>
          <w:p w14:paraId="223BC07B" w14:textId="77777777" w:rsidR="00F23FD3" w:rsidRPr="00F23FD3" w:rsidRDefault="00F23FD3" w:rsidP="00704E71">
            <w:pPr>
              <w:rPr>
                <w:color w:val="000000"/>
                <w:sz w:val="18"/>
                <w:szCs w:val="18"/>
              </w:rPr>
            </w:pPr>
            <w:r w:rsidRPr="00F23FD3">
              <w:rPr>
                <w:color w:val="000000"/>
                <w:sz w:val="18"/>
                <w:szCs w:val="18"/>
              </w:rPr>
              <w:t>Education (years)</w:t>
            </w:r>
          </w:p>
        </w:tc>
        <w:tc>
          <w:tcPr>
            <w:tcW w:w="992" w:type="dxa"/>
            <w:shd w:val="clear" w:color="auto" w:fill="auto"/>
            <w:noWrap/>
            <w:vAlign w:val="bottom"/>
          </w:tcPr>
          <w:p w14:paraId="6953F9FC"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55AA277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7BB7ED4B" w14:textId="77777777" w:rsidR="00F23FD3" w:rsidRPr="00F23FD3" w:rsidRDefault="00F23FD3" w:rsidP="00704E71">
            <w:pPr>
              <w:jc w:val="right"/>
              <w:rPr>
                <w:color w:val="000000"/>
                <w:sz w:val="18"/>
                <w:szCs w:val="18"/>
              </w:rPr>
            </w:pPr>
            <w:r w:rsidRPr="00F23FD3">
              <w:rPr>
                <w:color w:val="000000"/>
                <w:sz w:val="18"/>
                <w:szCs w:val="18"/>
              </w:rPr>
              <w:t>1.63</w:t>
            </w:r>
          </w:p>
        </w:tc>
        <w:tc>
          <w:tcPr>
            <w:tcW w:w="992" w:type="dxa"/>
            <w:shd w:val="clear" w:color="auto" w:fill="auto"/>
            <w:noWrap/>
            <w:vAlign w:val="bottom"/>
          </w:tcPr>
          <w:p w14:paraId="5A174EE1" w14:textId="77777777" w:rsidR="00F23FD3" w:rsidRPr="00F23FD3" w:rsidRDefault="00F23FD3" w:rsidP="00704E71">
            <w:pPr>
              <w:jc w:val="right"/>
              <w:rPr>
                <w:color w:val="000000"/>
                <w:sz w:val="18"/>
                <w:szCs w:val="18"/>
              </w:rPr>
            </w:pPr>
            <w:r w:rsidRPr="00F23FD3">
              <w:rPr>
                <w:color w:val="000000"/>
                <w:sz w:val="18"/>
                <w:szCs w:val="18"/>
              </w:rPr>
              <w:t>0.103</w:t>
            </w:r>
          </w:p>
        </w:tc>
        <w:tc>
          <w:tcPr>
            <w:tcW w:w="992" w:type="dxa"/>
            <w:shd w:val="clear" w:color="auto" w:fill="auto"/>
            <w:noWrap/>
            <w:vAlign w:val="bottom"/>
          </w:tcPr>
          <w:p w14:paraId="4B39F8A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A0DD25B" w14:textId="77777777" w:rsidTr="002F442D">
        <w:trPr>
          <w:trHeight w:val="19"/>
        </w:trPr>
        <w:tc>
          <w:tcPr>
            <w:tcW w:w="4246" w:type="dxa"/>
            <w:shd w:val="clear" w:color="auto" w:fill="auto"/>
            <w:noWrap/>
            <w:vAlign w:val="center"/>
          </w:tcPr>
          <w:p w14:paraId="0865F327" w14:textId="77777777" w:rsidR="00F23FD3" w:rsidRPr="00F23FD3" w:rsidRDefault="00F23FD3" w:rsidP="00704E71">
            <w:pPr>
              <w:rPr>
                <w:color w:val="000000"/>
                <w:sz w:val="18"/>
                <w:szCs w:val="18"/>
              </w:rPr>
            </w:pPr>
            <w:r w:rsidRPr="00F23FD3">
              <w:rPr>
                <w:color w:val="000000"/>
                <w:sz w:val="18"/>
                <w:szCs w:val="18"/>
              </w:rPr>
              <w:t>Region of residence</w:t>
            </w:r>
          </w:p>
        </w:tc>
        <w:tc>
          <w:tcPr>
            <w:tcW w:w="992" w:type="dxa"/>
            <w:shd w:val="clear" w:color="auto" w:fill="auto"/>
            <w:noWrap/>
            <w:vAlign w:val="center"/>
          </w:tcPr>
          <w:p w14:paraId="4A2DCFB9" w14:textId="77777777" w:rsidR="00F23FD3" w:rsidRPr="00F23FD3" w:rsidRDefault="00F23FD3" w:rsidP="00704E71">
            <w:pPr>
              <w:jc w:val="right"/>
              <w:rPr>
                <w:color w:val="000000"/>
                <w:sz w:val="18"/>
                <w:szCs w:val="18"/>
              </w:rPr>
            </w:pPr>
          </w:p>
        </w:tc>
        <w:tc>
          <w:tcPr>
            <w:tcW w:w="992" w:type="dxa"/>
            <w:vAlign w:val="center"/>
          </w:tcPr>
          <w:p w14:paraId="5A86BAA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7DB39FAF"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6F0208EA"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3C1CDB17" w14:textId="77777777" w:rsidR="00F23FD3" w:rsidRPr="00F23FD3" w:rsidRDefault="00F23FD3" w:rsidP="00704E71">
            <w:pPr>
              <w:jc w:val="right"/>
              <w:rPr>
                <w:color w:val="000000"/>
                <w:sz w:val="18"/>
                <w:szCs w:val="18"/>
              </w:rPr>
            </w:pPr>
          </w:p>
        </w:tc>
      </w:tr>
      <w:tr w:rsidR="00F23FD3" w:rsidRPr="00F23FD3" w14:paraId="657DE194" w14:textId="77777777" w:rsidTr="002F442D">
        <w:trPr>
          <w:trHeight w:val="19"/>
        </w:trPr>
        <w:tc>
          <w:tcPr>
            <w:tcW w:w="4246" w:type="dxa"/>
            <w:shd w:val="clear" w:color="auto" w:fill="auto"/>
            <w:noWrap/>
            <w:vAlign w:val="center"/>
          </w:tcPr>
          <w:p w14:paraId="3F4BAE19" w14:textId="77777777" w:rsidR="00F23FD3" w:rsidRPr="00F23FD3" w:rsidRDefault="00F23FD3" w:rsidP="00704E71">
            <w:pPr>
              <w:ind w:firstLine="178"/>
              <w:rPr>
                <w:color w:val="000000"/>
                <w:sz w:val="18"/>
                <w:szCs w:val="18"/>
              </w:rPr>
            </w:pPr>
            <w:r w:rsidRPr="00F23FD3">
              <w:rPr>
                <w:color w:val="000000"/>
                <w:sz w:val="18"/>
                <w:szCs w:val="18"/>
              </w:rPr>
              <w:t>Canada</w:t>
            </w:r>
          </w:p>
        </w:tc>
        <w:tc>
          <w:tcPr>
            <w:tcW w:w="992" w:type="dxa"/>
            <w:shd w:val="clear" w:color="auto" w:fill="auto"/>
            <w:noWrap/>
            <w:vAlign w:val="bottom"/>
          </w:tcPr>
          <w:p w14:paraId="5562C208"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48BA9BA6"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39F21AFA" w14:textId="77777777" w:rsidR="00F23FD3" w:rsidRPr="00F23FD3" w:rsidRDefault="00F23FD3" w:rsidP="00704E71">
            <w:pPr>
              <w:jc w:val="right"/>
              <w:rPr>
                <w:color w:val="000000"/>
                <w:sz w:val="18"/>
                <w:szCs w:val="18"/>
              </w:rPr>
            </w:pPr>
            <w:r w:rsidRPr="00F23FD3">
              <w:rPr>
                <w:color w:val="000000"/>
                <w:sz w:val="18"/>
                <w:szCs w:val="18"/>
              </w:rPr>
              <w:t>2.58</w:t>
            </w:r>
          </w:p>
        </w:tc>
        <w:tc>
          <w:tcPr>
            <w:tcW w:w="992" w:type="dxa"/>
            <w:shd w:val="clear" w:color="auto" w:fill="auto"/>
            <w:noWrap/>
            <w:vAlign w:val="bottom"/>
          </w:tcPr>
          <w:p w14:paraId="1801C356" w14:textId="77777777" w:rsidR="00F23FD3" w:rsidRPr="00F23FD3" w:rsidRDefault="00F23FD3" w:rsidP="00704E71">
            <w:pPr>
              <w:jc w:val="right"/>
              <w:rPr>
                <w:color w:val="000000"/>
                <w:sz w:val="18"/>
                <w:szCs w:val="18"/>
              </w:rPr>
            </w:pPr>
            <w:r w:rsidRPr="00F23FD3">
              <w:rPr>
                <w:color w:val="000000"/>
                <w:sz w:val="18"/>
                <w:szCs w:val="18"/>
              </w:rPr>
              <w:t>0.010</w:t>
            </w:r>
          </w:p>
        </w:tc>
        <w:tc>
          <w:tcPr>
            <w:tcW w:w="992" w:type="dxa"/>
            <w:shd w:val="clear" w:color="auto" w:fill="auto"/>
            <w:noWrap/>
            <w:vAlign w:val="bottom"/>
          </w:tcPr>
          <w:p w14:paraId="16AF7DE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24BE97A" w14:textId="77777777" w:rsidTr="002F442D">
        <w:trPr>
          <w:trHeight w:val="19"/>
        </w:trPr>
        <w:tc>
          <w:tcPr>
            <w:tcW w:w="4246" w:type="dxa"/>
            <w:shd w:val="clear" w:color="auto" w:fill="auto"/>
            <w:noWrap/>
            <w:vAlign w:val="center"/>
          </w:tcPr>
          <w:p w14:paraId="2943E2BA" w14:textId="77777777" w:rsidR="00F23FD3" w:rsidRPr="00F23FD3" w:rsidRDefault="00F23FD3" w:rsidP="00704E71">
            <w:pPr>
              <w:ind w:firstLine="178"/>
              <w:rPr>
                <w:color w:val="000000"/>
                <w:sz w:val="18"/>
                <w:szCs w:val="18"/>
              </w:rPr>
            </w:pPr>
            <w:r w:rsidRPr="00F23FD3">
              <w:rPr>
                <w:color w:val="000000"/>
                <w:sz w:val="18"/>
                <w:szCs w:val="18"/>
              </w:rPr>
              <w:t>Florida/Texas</w:t>
            </w:r>
          </w:p>
        </w:tc>
        <w:tc>
          <w:tcPr>
            <w:tcW w:w="992" w:type="dxa"/>
            <w:shd w:val="clear" w:color="auto" w:fill="auto"/>
            <w:noWrap/>
            <w:vAlign w:val="bottom"/>
          </w:tcPr>
          <w:p w14:paraId="2C5DCBFE"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2567A19F"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13B01C25"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shd w:val="clear" w:color="auto" w:fill="auto"/>
            <w:noWrap/>
            <w:vAlign w:val="bottom"/>
          </w:tcPr>
          <w:p w14:paraId="66346093" w14:textId="77777777" w:rsidR="00F23FD3" w:rsidRPr="00F23FD3" w:rsidRDefault="00F23FD3" w:rsidP="00704E71">
            <w:pPr>
              <w:jc w:val="right"/>
              <w:rPr>
                <w:color w:val="000000"/>
                <w:sz w:val="18"/>
                <w:szCs w:val="18"/>
              </w:rPr>
            </w:pPr>
            <w:r w:rsidRPr="00F23FD3">
              <w:rPr>
                <w:color w:val="000000"/>
                <w:sz w:val="18"/>
                <w:szCs w:val="18"/>
              </w:rPr>
              <w:t>0.887</w:t>
            </w:r>
          </w:p>
        </w:tc>
        <w:tc>
          <w:tcPr>
            <w:tcW w:w="992" w:type="dxa"/>
            <w:shd w:val="clear" w:color="auto" w:fill="auto"/>
            <w:noWrap/>
            <w:vAlign w:val="bottom"/>
          </w:tcPr>
          <w:p w14:paraId="0269DCE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203241C" w14:textId="77777777" w:rsidTr="002F442D">
        <w:trPr>
          <w:trHeight w:val="19"/>
        </w:trPr>
        <w:tc>
          <w:tcPr>
            <w:tcW w:w="4246" w:type="dxa"/>
            <w:shd w:val="clear" w:color="auto" w:fill="auto"/>
            <w:noWrap/>
            <w:vAlign w:val="center"/>
          </w:tcPr>
          <w:p w14:paraId="2548AE36" w14:textId="77777777" w:rsidR="00F23FD3" w:rsidRPr="00F23FD3" w:rsidRDefault="00F23FD3" w:rsidP="00704E71">
            <w:pPr>
              <w:ind w:firstLine="178"/>
              <w:rPr>
                <w:color w:val="000000"/>
                <w:sz w:val="18"/>
                <w:szCs w:val="18"/>
                <w:vertAlign w:val="superscript"/>
              </w:rPr>
            </w:pPr>
            <w:r w:rsidRPr="00F23FD3">
              <w:rPr>
                <w:color w:val="000000"/>
                <w:sz w:val="18"/>
                <w:szCs w:val="18"/>
              </w:rPr>
              <w:t>New York/California</w:t>
            </w:r>
            <w:r w:rsidRPr="00F23FD3">
              <w:rPr>
                <w:color w:val="000000"/>
                <w:sz w:val="18"/>
                <w:szCs w:val="18"/>
                <w:vertAlign w:val="superscript"/>
              </w:rPr>
              <w:t>2</w:t>
            </w:r>
          </w:p>
        </w:tc>
        <w:tc>
          <w:tcPr>
            <w:tcW w:w="992" w:type="dxa"/>
            <w:shd w:val="clear" w:color="auto" w:fill="auto"/>
            <w:noWrap/>
            <w:vAlign w:val="center"/>
          </w:tcPr>
          <w:p w14:paraId="705023A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4D73EBC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328D063"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FCF4E6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F001A70"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66C3057C" w14:textId="77777777" w:rsidTr="002F442D">
        <w:trPr>
          <w:trHeight w:val="19"/>
        </w:trPr>
        <w:tc>
          <w:tcPr>
            <w:tcW w:w="4246" w:type="dxa"/>
            <w:shd w:val="clear" w:color="auto" w:fill="auto"/>
            <w:noWrap/>
            <w:vAlign w:val="center"/>
          </w:tcPr>
          <w:p w14:paraId="5D8D35D0" w14:textId="77777777" w:rsidR="00F23FD3" w:rsidRPr="00F23FD3" w:rsidRDefault="00F23FD3" w:rsidP="00704E71">
            <w:pPr>
              <w:ind w:firstLine="24"/>
              <w:rPr>
                <w:color w:val="000000"/>
                <w:sz w:val="18"/>
                <w:szCs w:val="18"/>
              </w:rPr>
            </w:pPr>
            <w:r w:rsidRPr="00F23FD3">
              <w:rPr>
                <w:color w:val="000000"/>
                <w:sz w:val="18"/>
                <w:szCs w:val="18"/>
              </w:rPr>
              <w:t>Religion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0D565F22"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458C446A"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31295EAA" w14:textId="77777777" w:rsidR="00F23FD3" w:rsidRPr="00F23FD3" w:rsidRDefault="00F23FD3" w:rsidP="00704E71">
            <w:pPr>
              <w:jc w:val="right"/>
              <w:rPr>
                <w:color w:val="000000"/>
                <w:sz w:val="18"/>
                <w:szCs w:val="18"/>
              </w:rPr>
            </w:pPr>
            <w:r w:rsidRPr="00F23FD3">
              <w:rPr>
                <w:color w:val="000000"/>
                <w:sz w:val="18"/>
                <w:szCs w:val="18"/>
              </w:rPr>
              <w:t>2.39</w:t>
            </w:r>
          </w:p>
        </w:tc>
        <w:tc>
          <w:tcPr>
            <w:tcW w:w="992" w:type="dxa"/>
            <w:shd w:val="clear" w:color="auto" w:fill="auto"/>
            <w:noWrap/>
            <w:vAlign w:val="bottom"/>
          </w:tcPr>
          <w:p w14:paraId="1B217687" w14:textId="77777777" w:rsidR="00F23FD3" w:rsidRPr="00F23FD3" w:rsidRDefault="00F23FD3" w:rsidP="00704E71">
            <w:pPr>
              <w:jc w:val="right"/>
              <w:rPr>
                <w:color w:val="000000"/>
                <w:sz w:val="18"/>
                <w:szCs w:val="18"/>
              </w:rPr>
            </w:pPr>
            <w:r w:rsidRPr="00F23FD3">
              <w:rPr>
                <w:color w:val="000000"/>
                <w:sz w:val="18"/>
                <w:szCs w:val="18"/>
              </w:rPr>
              <w:t>0.017</w:t>
            </w:r>
          </w:p>
        </w:tc>
        <w:tc>
          <w:tcPr>
            <w:tcW w:w="992" w:type="dxa"/>
            <w:shd w:val="clear" w:color="auto" w:fill="auto"/>
            <w:noWrap/>
            <w:vAlign w:val="bottom"/>
          </w:tcPr>
          <w:p w14:paraId="6DCCD98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CC8CCE5" w14:textId="77777777" w:rsidTr="002F442D">
        <w:trPr>
          <w:trHeight w:val="19"/>
        </w:trPr>
        <w:tc>
          <w:tcPr>
            <w:tcW w:w="4246" w:type="dxa"/>
            <w:shd w:val="clear" w:color="auto" w:fill="auto"/>
            <w:noWrap/>
            <w:vAlign w:val="center"/>
          </w:tcPr>
          <w:p w14:paraId="62B64B46" w14:textId="77777777" w:rsidR="00F23FD3" w:rsidRPr="00F23FD3" w:rsidRDefault="00F23FD3" w:rsidP="00704E71">
            <w:pPr>
              <w:ind w:firstLine="24"/>
              <w:rPr>
                <w:color w:val="000000"/>
                <w:sz w:val="18"/>
                <w:szCs w:val="18"/>
              </w:rPr>
            </w:pPr>
            <w:r w:rsidRPr="00F23FD3">
              <w:rPr>
                <w:color w:val="000000"/>
                <w:sz w:val="18"/>
                <w:szCs w:val="18"/>
              </w:rPr>
              <w:t xml:space="preserve">Population density </w:t>
            </w:r>
          </w:p>
        </w:tc>
        <w:tc>
          <w:tcPr>
            <w:tcW w:w="992" w:type="dxa"/>
            <w:shd w:val="clear" w:color="auto" w:fill="auto"/>
            <w:noWrap/>
            <w:vAlign w:val="bottom"/>
          </w:tcPr>
          <w:p w14:paraId="0672A57C" w14:textId="77777777" w:rsidR="00F23FD3" w:rsidRPr="00F23FD3" w:rsidRDefault="00F23FD3" w:rsidP="00704E71">
            <w:pPr>
              <w:jc w:val="right"/>
              <w:rPr>
                <w:color w:val="000000"/>
                <w:sz w:val="18"/>
                <w:szCs w:val="18"/>
              </w:rPr>
            </w:pPr>
          </w:p>
        </w:tc>
        <w:tc>
          <w:tcPr>
            <w:tcW w:w="992" w:type="dxa"/>
            <w:vAlign w:val="bottom"/>
          </w:tcPr>
          <w:p w14:paraId="77432C7B"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670E71DA"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3032AC1C"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30187F0" w14:textId="77777777" w:rsidR="00F23FD3" w:rsidRPr="00F23FD3" w:rsidRDefault="00F23FD3" w:rsidP="00704E71">
            <w:pPr>
              <w:jc w:val="right"/>
              <w:rPr>
                <w:color w:val="000000"/>
                <w:sz w:val="18"/>
                <w:szCs w:val="18"/>
              </w:rPr>
            </w:pPr>
          </w:p>
        </w:tc>
      </w:tr>
      <w:tr w:rsidR="00F23FD3" w:rsidRPr="00F23FD3" w14:paraId="510A90EB" w14:textId="77777777" w:rsidTr="002F442D">
        <w:trPr>
          <w:trHeight w:val="19"/>
        </w:trPr>
        <w:tc>
          <w:tcPr>
            <w:tcW w:w="4246" w:type="dxa"/>
            <w:shd w:val="clear" w:color="auto" w:fill="auto"/>
            <w:noWrap/>
            <w:vAlign w:val="center"/>
          </w:tcPr>
          <w:p w14:paraId="0E692458" w14:textId="77777777" w:rsidR="00F23FD3" w:rsidRPr="00F23FD3" w:rsidRDefault="00F23FD3" w:rsidP="00704E71">
            <w:pPr>
              <w:ind w:firstLine="166"/>
              <w:rPr>
                <w:color w:val="000000"/>
                <w:sz w:val="18"/>
                <w:szCs w:val="18"/>
              </w:rPr>
            </w:pPr>
            <w:r w:rsidRPr="00F23FD3">
              <w:rPr>
                <w:color w:val="000000"/>
                <w:sz w:val="18"/>
                <w:szCs w:val="18"/>
              </w:rPr>
              <w:t>1,000 or less</w:t>
            </w:r>
          </w:p>
        </w:tc>
        <w:tc>
          <w:tcPr>
            <w:tcW w:w="992" w:type="dxa"/>
            <w:shd w:val="clear" w:color="auto" w:fill="auto"/>
            <w:noWrap/>
            <w:vAlign w:val="bottom"/>
          </w:tcPr>
          <w:p w14:paraId="72A3EB74"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vAlign w:val="bottom"/>
          </w:tcPr>
          <w:p w14:paraId="158CB6C8"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524CD106" w14:textId="77777777" w:rsidR="00F23FD3" w:rsidRPr="00F23FD3" w:rsidRDefault="00F23FD3" w:rsidP="00704E71">
            <w:pPr>
              <w:jc w:val="right"/>
              <w:rPr>
                <w:color w:val="000000"/>
                <w:sz w:val="18"/>
                <w:szCs w:val="18"/>
              </w:rPr>
            </w:pPr>
            <w:r w:rsidRPr="00F23FD3">
              <w:rPr>
                <w:color w:val="000000"/>
                <w:sz w:val="18"/>
                <w:szCs w:val="18"/>
              </w:rPr>
              <w:t>-1.56</w:t>
            </w:r>
          </w:p>
        </w:tc>
        <w:tc>
          <w:tcPr>
            <w:tcW w:w="992" w:type="dxa"/>
            <w:shd w:val="clear" w:color="auto" w:fill="auto"/>
            <w:noWrap/>
            <w:vAlign w:val="bottom"/>
          </w:tcPr>
          <w:p w14:paraId="67FBC020" w14:textId="77777777" w:rsidR="00F23FD3" w:rsidRPr="00F23FD3" w:rsidRDefault="00F23FD3" w:rsidP="00704E71">
            <w:pPr>
              <w:jc w:val="right"/>
              <w:rPr>
                <w:color w:val="000000"/>
                <w:sz w:val="18"/>
                <w:szCs w:val="18"/>
              </w:rPr>
            </w:pPr>
            <w:r w:rsidRPr="00F23FD3">
              <w:rPr>
                <w:color w:val="000000"/>
                <w:sz w:val="18"/>
                <w:szCs w:val="18"/>
              </w:rPr>
              <w:t>0.119</w:t>
            </w:r>
          </w:p>
        </w:tc>
        <w:tc>
          <w:tcPr>
            <w:tcW w:w="992" w:type="dxa"/>
            <w:shd w:val="clear" w:color="auto" w:fill="auto"/>
            <w:noWrap/>
            <w:vAlign w:val="bottom"/>
          </w:tcPr>
          <w:p w14:paraId="4006698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C372F70" w14:textId="77777777" w:rsidTr="002F442D">
        <w:trPr>
          <w:trHeight w:val="19"/>
        </w:trPr>
        <w:tc>
          <w:tcPr>
            <w:tcW w:w="4246" w:type="dxa"/>
            <w:shd w:val="clear" w:color="auto" w:fill="auto"/>
            <w:noWrap/>
            <w:vAlign w:val="center"/>
          </w:tcPr>
          <w:p w14:paraId="1D666868" w14:textId="77777777" w:rsidR="00F23FD3" w:rsidRPr="00F23FD3" w:rsidRDefault="00F23FD3" w:rsidP="00704E71">
            <w:pPr>
              <w:ind w:firstLine="166"/>
              <w:rPr>
                <w:color w:val="000000"/>
                <w:sz w:val="18"/>
                <w:szCs w:val="18"/>
              </w:rPr>
            </w:pPr>
            <w:r w:rsidRPr="00F23FD3">
              <w:rPr>
                <w:color w:val="000000"/>
                <w:sz w:val="18"/>
                <w:szCs w:val="18"/>
              </w:rPr>
              <w:t>1,000 to 29,999</w:t>
            </w:r>
          </w:p>
        </w:tc>
        <w:tc>
          <w:tcPr>
            <w:tcW w:w="992" w:type="dxa"/>
            <w:shd w:val="clear" w:color="auto" w:fill="auto"/>
            <w:noWrap/>
            <w:vAlign w:val="bottom"/>
          </w:tcPr>
          <w:p w14:paraId="7CC019DF"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70AD73C6"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493F6532" w14:textId="77777777" w:rsidR="00F23FD3" w:rsidRPr="00F23FD3" w:rsidRDefault="00F23FD3" w:rsidP="00704E71">
            <w:pPr>
              <w:jc w:val="right"/>
              <w:rPr>
                <w:color w:val="000000"/>
                <w:sz w:val="18"/>
                <w:szCs w:val="18"/>
              </w:rPr>
            </w:pPr>
            <w:r w:rsidRPr="00F23FD3">
              <w:rPr>
                <w:color w:val="000000"/>
                <w:sz w:val="18"/>
                <w:szCs w:val="18"/>
              </w:rPr>
              <w:t>-1.29</w:t>
            </w:r>
          </w:p>
        </w:tc>
        <w:tc>
          <w:tcPr>
            <w:tcW w:w="992" w:type="dxa"/>
            <w:shd w:val="clear" w:color="auto" w:fill="auto"/>
            <w:noWrap/>
            <w:vAlign w:val="bottom"/>
          </w:tcPr>
          <w:p w14:paraId="201A0928" w14:textId="77777777" w:rsidR="00F23FD3" w:rsidRPr="00F23FD3" w:rsidRDefault="00F23FD3" w:rsidP="00704E71">
            <w:pPr>
              <w:jc w:val="right"/>
              <w:rPr>
                <w:color w:val="000000"/>
                <w:sz w:val="18"/>
                <w:szCs w:val="18"/>
              </w:rPr>
            </w:pPr>
            <w:r w:rsidRPr="00F23FD3">
              <w:rPr>
                <w:color w:val="000000"/>
                <w:sz w:val="18"/>
                <w:szCs w:val="18"/>
              </w:rPr>
              <w:t>0.196</w:t>
            </w:r>
          </w:p>
        </w:tc>
        <w:tc>
          <w:tcPr>
            <w:tcW w:w="992" w:type="dxa"/>
            <w:shd w:val="clear" w:color="auto" w:fill="auto"/>
            <w:noWrap/>
            <w:vAlign w:val="bottom"/>
          </w:tcPr>
          <w:p w14:paraId="21DDFCC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4AFEB1D" w14:textId="77777777" w:rsidTr="002F442D">
        <w:trPr>
          <w:trHeight w:val="19"/>
        </w:trPr>
        <w:tc>
          <w:tcPr>
            <w:tcW w:w="4246" w:type="dxa"/>
            <w:shd w:val="clear" w:color="auto" w:fill="auto"/>
            <w:noWrap/>
            <w:vAlign w:val="center"/>
          </w:tcPr>
          <w:p w14:paraId="4C23D106" w14:textId="77777777" w:rsidR="00F23FD3" w:rsidRPr="00F23FD3" w:rsidRDefault="00F23FD3" w:rsidP="00704E71">
            <w:pPr>
              <w:ind w:firstLine="166"/>
              <w:rPr>
                <w:color w:val="000000"/>
                <w:sz w:val="18"/>
                <w:szCs w:val="18"/>
              </w:rPr>
            </w:pPr>
            <w:r w:rsidRPr="00F23FD3">
              <w:rPr>
                <w:color w:val="000000"/>
                <w:sz w:val="18"/>
                <w:szCs w:val="18"/>
              </w:rPr>
              <w:t>30,000 to 99,999</w:t>
            </w:r>
          </w:p>
        </w:tc>
        <w:tc>
          <w:tcPr>
            <w:tcW w:w="992" w:type="dxa"/>
            <w:shd w:val="clear" w:color="auto" w:fill="auto"/>
            <w:noWrap/>
            <w:vAlign w:val="bottom"/>
          </w:tcPr>
          <w:p w14:paraId="1516BE41"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248D8CBF"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655D39A6" w14:textId="77777777" w:rsidR="00F23FD3" w:rsidRPr="00F23FD3" w:rsidRDefault="00F23FD3" w:rsidP="00704E71">
            <w:pPr>
              <w:jc w:val="right"/>
              <w:rPr>
                <w:color w:val="000000"/>
                <w:sz w:val="18"/>
                <w:szCs w:val="18"/>
              </w:rPr>
            </w:pPr>
            <w:r w:rsidRPr="00F23FD3">
              <w:rPr>
                <w:color w:val="000000"/>
                <w:sz w:val="18"/>
                <w:szCs w:val="18"/>
              </w:rPr>
              <w:t>-1.24</w:t>
            </w:r>
          </w:p>
        </w:tc>
        <w:tc>
          <w:tcPr>
            <w:tcW w:w="992" w:type="dxa"/>
            <w:shd w:val="clear" w:color="auto" w:fill="auto"/>
            <w:noWrap/>
            <w:vAlign w:val="bottom"/>
          </w:tcPr>
          <w:p w14:paraId="44799356" w14:textId="77777777" w:rsidR="00F23FD3" w:rsidRPr="00F23FD3" w:rsidRDefault="00F23FD3" w:rsidP="00704E71">
            <w:pPr>
              <w:jc w:val="right"/>
              <w:rPr>
                <w:color w:val="000000"/>
                <w:sz w:val="18"/>
                <w:szCs w:val="18"/>
              </w:rPr>
            </w:pPr>
            <w:r w:rsidRPr="00F23FD3">
              <w:rPr>
                <w:color w:val="000000"/>
                <w:sz w:val="18"/>
                <w:szCs w:val="18"/>
              </w:rPr>
              <w:t>0.215</w:t>
            </w:r>
          </w:p>
        </w:tc>
        <w:tc>
          <w:tcPr>
            <w:tcW w:w="992" w:type="dxa"/>
            <w:shd w:val="clear" w:color="auto" w:fill="auto"/>
            <w:noWrap/>
            <w:vAlign w:val="bottom"/>
          </w:tcPr>
          <w:p w14:paraId="071611A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51E0829" w14:textId="77777777" w:rsidTr="002F442D">
        <w:trPr>
          <w:trHeight w:val="19"/>
        </w:trPr>
        <w:tc>
          <w:tcPr>
            <w:tcW w:w="4246" w:type="dxa"/>
            <w:shd w:val="clear" w:color="auto" w:fill="auto"/>
            <w:noWrap/>
            <w:vAlign w:val="center"/>
          </w:tcPr>
          <w:p w14:paraId="1BDBA143" w14:textId="77777777" w:rsidR="00F23FD3" w:rsidRPr="00F23FD3" w:rsidRDefault="00F23FD3" w:rsidP="00704E71">
            <w:pPr>
              <w:ind w:firstLine="166"/>
              <w:rPr>
                <w:color w:val="000000"/>
                <w:sz w:val="18"/>
                <w:szCs w:val="18"/>
                <w:vertAlign w:val="superscript"/>
              </w:rPr>
            </w:pPr>
            <w:r w:rsidRPr="00F23FD3">
              <w:rPr>
                <w:color w:val="000000"/>
                <w:sz w:val="18"/>
                <w:szCs w:val="18"/>
              </w:rPr>
              <w:t>100,000 or more</w:t>
            </w:r>
            <w:r w:rsidRPr="00F23FD3">
              <w:rPr>
                <w:color w:val="000000"/>
                <w:sz w:val="18"/>
                <w:szCs w:val="18"/>
                <w:vertAlign w:val="superscript"/>
              </w:rPr>
              <w:t>2</w:t>
            </w:r>
          </w:p>
        </w:tc>
        <w:tc>
          <w:tcPr>
            <w:tcW w:w="992" w:type="dxa"/>
            <w:shd w:val="clear" w:color="auto" w:fill="auto"/>
            <w:noWrap/>
            <w:vAlign w:val="center"/>
          </w:tcPr>
          <w:p w14:paraId="53C64634"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788021F0"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66A2E75A"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292489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0F72A4A"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4A964712" w14:textId="77777777" w:rsidTr="002F442D">
        <w:trPr>
          <w:trHeight w:val="19"/>
        </w:trPr>
        <w:tc>
          <w:tcPr>
            <w:tcW w:w="4246" w:type="dxa"/>
            <w:shd w:val="clear" w:color="auto" w:fill="auto"/>
            <w:noWrap/>
            <w:vAlign w:val="center"/>
          </w:tcPr>
          <w:p w14:paraId="1C2BFE57" w14:textId="77777777" w:rsidR="00F23FD3" w:rsidRPr="00F23FD3" w:rsidRDefault="00F23FD3" w:rsidP="00704E71">
            <w:pPr>
              <w:ind w:firstLine="24"/>
              <w:rPr>
                <w:color w:val="000000"/>
                <w:sz w:val="18"/>
                <w:szCs w:val="18"/>
              </w:rPr>
            </w:pPr>
            <w:r w:rsidRPr="00F23FD3">
              <w:rPr>
                <w:color w:val="000000"/>
                <w:sz w:val="18"/>
                <w:szCs w:val="18"/>
              </w:rPr>
              <w:t>Political affiliation</w:t>
            </w:r>
          </w:p>
        </w:tc>
        <w:tc>
          <w:tcPr>
            <w:tcW w:w="992" w:type="dxa"/>
            <w:shd w:val="clear" w:color="auto" w:fill="auto"/>
            <w:noWrap/>
            <w:vAlign w:val="center"/>
          </w:tcPr>
          <w:p w14:paraId="5EC90361" w14:textId="77777777" w:rsidR="00F23FD3" w:rsidRPr="00F23FD3" w:rsidRDefault="00F23FD3" w:rsidP="00704E71">
            <w:pPr>
              <w:jc w:val="right"/>
              <w:rPr>
                <w:color w:val="000000"/>
                <w:sz w:val="18"/>
                <w:szCs w:val="18"/>
              </w:rPr>
            </w:pPr>
          </w:p>
        </w:tc>
        <w:tc>
          <w:tcPr>
            <w:tcW w:w="992" w:type="dxa"/>
            <w:vAlign w:val="center"/>
          </w:tcPr>
          <w:p w14:paraId="60938DC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17B320ED"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E02F3D2"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6250A351" w14:textId="77777777" w:rsidR="00F23FD3" w:rsidRPr="00F23FD3" w:rsidRDefault="00F23FD3" w:rsidP="00704E71">
            <w:pPr>
              <w:jc w:val="right"/>
              <w:rPr>
                <w:color w:val="000000"/>
                <w:sz w:val="18"/>
                <w:szCs w:val="18"/>
              </w:rPr>
            </w:pPr>
          </w:p>
        </w:tc>
      </w:tr>
      <w:tr w:rsidR="00F23FD3" w:rsidRPr="00F23FD3" w14:paraId="65462CEF" w14:textId="77777777" w:rsidTr="002F442D">
        <w:trPr>
          <w:trHeight w:val="19"/>
        </w:trPr>
        <w:tc>
          <w:tcPr>
            <w:tcW w:w="4246" w:type="dxa"/>
            <w:shd w:val="clear" w:color="auto" w:fill="auto"/>
            <w:noWrap/>
            <w:vAlign w:val="center"/>
          </w:tcPr>
          <w:p w14:paraId="023165EB" w14:textId="77777777" w:rsidR="00F23FD3" w:rsidRPr="00F23FD3" w:rsidRDefault="00F23FD3" w:rsidP="00704E71">
            <w:pPr>
              <w:ind w:firstLine="178"/>
              <w:rPr>
                <w:color w:val="000000"/>
                <w:sz w:val="18"/>
                <w:szCs w:val="18"/>
              </w:rPr>
            </w:pPr>
            <w:r w:rsidRPr="00F23FD3">
              <w:rPr>
                <w:color w:val="000000"/>
                <w:sz w:val="18"/>
                <w:szCs w:val="18"/>
              </w:rPr>
              <w:t>Communism left wing or socialism</w:t>
            </w:r>
          </w:p>
        </w:tc>
        <w:tc>
          <w:tcPr>
            <w:tcW w:w="992" w:type="dxa"/>
            <w:shd w:val="clear" w:color="auto" w:fill="auto"/>
            <w:noWrap/>
            <w:vAlign w:val="bottom"/>
          </w:tcPr>
          <w:p w14:paraId="3C1F9CD2"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vAlign w:val="bottom"/>
          </w:tcPr>
          <w:p w14:paraId="23D003D4"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7E2F96D5" w14:textId="77777777" w:rsidR="00F23FD3" w:rsidRPr="00F23FD3" w:rsidRDefault="00F23FD3" w:rsidP="00704E71">
            <w:pPr>
              <w:jc w:val="right"/>
              <w:rPr>
                <w:color w:val="000000"/>
                <w:sz w:val="18"/>
                <w:szCs w:val="18"/>
              </w:rPr>
            </w:pPr>
            <w:r w:rsidRPr="00F23FD3">
              <w:rPr>
                <w:color w:val="000000"/>
                <w:sz w:val="18"/>
                <w:szCs w:val="18"/>
              </w:rPr>
              <w:t>2.35</w:t>
            </w:r>
          </w:p>
        </w:tc>
        <w:tc>
          <w:tcPr>
            <w:tcW w:w="992" w:type="dxa"/>
            <w:shd w:val="clear" w:color="auto" w:fill="auto"/>
            <w:noWrap/>
            <w:vAlign w:val="bottom"/>
          </w:tcPr>
          <w:p w14:paraId="02BA59C7" w14:textId="77777777" w:rsidR="00F23FD3" w:rsidRPr="00F23FD3" w:rsidRDefault="00F23FD3" w:rsidP="00704E71">
            <w:pPr>
              <w:jc w:val="right"/>
              <w:rPr>
                <w:color w:val="000000"/>
                <w:sz w:val="18"/>
                <w:szCs w:val="18"/>
              </w:rPr>
            </w:pPr>
            <w:r w:rsidRPr="00F23FD3">
              <w:rPr>
                <w:color w:val="000000"/>
                <w:sz w:val="18"/>
                <w:szCs w:val="18"/>
              </w:rPr>
              <w:t>0.019</w:t>
            </w:r>
          </w:p>
        </w:tc>
        <w:tc>
          <w:tcPr>
            <w:tcW w:w="992" w:type="dxa"/>
            <w:shd w:val="clear" w:color="auto" w:fill="auto"/>
            <w:noWrap/>
            <w:vAlign w:val="bottom"/>
          </w:tcPr>
          <w:p w14:paraId="4212C61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1FD8B4D" w14:textId="77777777" w:rsidTr="002F442D">
        <w:trPr>
          <w:trHeight w:val="19"/>
        </w:trPr>
        <w:tc>
          <w:tcPr>
            <w:tcW w:w="4246" w:type="dxa"/>
            <w:shd w:val="clear" w:color="auto" w:fill="auto"/>
            <w:noWrap/>
            <w:vAlign w:val="center"/>
          </w:tcPr>
          <w:p w14:paraId="5036AFBB" w14:textId="77777777" w:rsidR="00F23FD3" w:rsidRPr="00F23FD3" w:rsidRDefault="00F23FD3" w:rsidP="00704E71">
            <w:pPr>
              <w:ind w:firstLine="178"/>
              <w:rPr>
                <w:color w:val="000000"/>
                <w:sz w:val="18"/>
                <w:szCs w:val="18"/>
              </w:rPr>
            </w:pPr>
            <w:r w:rsidRPr="00F23FD3">
              <w:rPr>
                <w:color w:val="000000"/>
                <w:sz w:val="18"/>
                <w:szCs w:val="18"/>
              </w:rPr>
              <w:t>Liberal</w:t>
            </w:r>
          </w:p>
        </w:tc>
        <w:tc>
          <w:tcPr>
            <w:tcW w:w="992" w:type="dxa"/>
            <w:shd w:val="clear" w:color="auto" w:fill="auto"/>
            <w:noWrap/>
            <w:vAlign w:val="bottom"/>
          </w:tcPr>
          <w:p w14:paraId="5D0069C8"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vAlign w:val="bottom"/>
          </w:tcPr>
          <w:p w14:paraId="73E6F71E"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7EA33574" w14:textId="77777777" w:rsidR="00F23FD3" w:rsidRPr="00F23FD3" w:rsidRDefault="00F23FD3" w:rsidP="00704E71">
            <w:pPr>
              <w:jc w:val="right"/>
              <w:rPr>
                <w:color w:val="000000"/>
                <w:sz w:val="18"/>
                <w:szCs w:val="18"/>
              </w:rPr>
            </w:pPr>
            <w:r w:rsidRPr="00F23FD3">
              <w:rPr>
                <w:color w:val="000000"/>
                <w:sz w:val="18"/>
                <w:szCs w:val="18"/>
              </w:rPr>
              <w:t>4.37</w:t>
            </w:r>
          </w:p>
        </w:tc>
        <w:tc>
          <w:tcPr>
            <w:tcW w:w="992" w:type="dxa"/>
            <w:shd w:val="clear" w:color="auto" w:fill="auto"/>
            <w:noWrap/>
            <w:vAlign w:val="bottom"/>
          </w:tcPr>
          <w:p w14:paraId="56469136"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6C3D9803"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10F5F165" w14:textId="77777777" w:rsidTr="002F442D">
        <w:trPr>
          <w:trHeight w:val="19"/>
        </w:trPr>
        <w:tc>
          <w:tcPr>
            <w:tcW w:w="4246" w:type="dxa"/>
            <w:shd w:val="clear" w:color="auto" w:fill="auto"/>
            <w:noWrap/>
            <w:vAlign w:val="center"/>
          </w:tcPr>
          <w:p w14:paraId="46D5C524" w14:textId="77777777" w:rsidR="00F23FD3" w:rsidRPr="00F23FD3" w:rsidRDefault="00F23FD3" w:rsidP="00704E71">
            <w:pPr>
              <w:ind w:firstLine="178"/>
              <w:rPr>
                <w:color w:val="000000"/>
                <w:sz w:val="18"/>
                <w:szCs w:val="18"/>
                <w:vertAlign w:val="superscript"/>
              </w:rPr>
            </w:pPr>
            <w:r w:rsidRPr="00F23FD3">
              <w:rPr>
                <w:color w:val="000000"/>
                <w:sz w:val="18"/>
                <w:szCs w:val="18"/>
              </w:rPr>
              <w:t>Center</w:t>
            </w:r>
            <w:r w:rsidRPr="00F23FD3">
              <w:rPr>
                <w:color w:val="000000"/>
                <w:sz w:val="18"/>
                <w:szCs w:val="18"/>
                <w:vertAlign w:val="superscript"/>
              </w:rPr>
              <w:t>2</w:t>
            </w:r>
          </w:p>
        </w:tc>
        <w:tc>
          <w:tcPr>
            <w:tcW w:w="992" w:type="dxa"/>
            <w:shd w:val="clear" w:color="auto" w:fill="auto"/>
            <w:noWrap/>
            <w:vAlign w:val="center"/>
          </w:tcPr>
          <w:p w14:paraId="11F8CA73"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107B657D"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68F1195D"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4670464"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F20309D"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25375890" w14:textId="77777777" w:rsidTr="002F442D">
        <w:trPr>
          <w:trHeight w:val="19"/>
        </w:trPr>
        <w:tc>
          <w:tcPr>
            <w:tcW w:w="4246" w:type="dxa"/>
            <w:shd w:val="clear" w:color="auto" w:fill="auto"/>
            <w:noWrap/>
            <w:vAlign w:val="center"/>
          </w:tcPr>
          <w:p w14:paraId="463A7AFF" w14:textId="77777777" w:rsidR="00F23FD3" w:rsidRPr="00F23FD3" w:rsidRDefault="00F23FD3" w:rsidP="00704E71">
            <w:pPr>
              <w:ind w:firstLine="178"/>
              <w:rPr>
                <w:color w:val="000000"/>
                <w:sz w:val="18"/>
                <w:szCs w:val="18"/>
              </w:rPr>
            </w:pPr>
            <w:r w:rsidRPr="00F23FD3">
              <w:rPr>
                <w:color w:val="000000"/>
                <w:sz w:val="18"/>
                <w:szCs w:val="18"/>
              </w:rPr>
              <w:t>Conservative</w:t>
            </w:r>
          </w:p>
        </w:tc>
        <w:tc>
          <w:tcPr>
            <w:tcW w:w="992" w:type="dxa"/>
            <w:shd w:val="clear" w:color="auto" w:fill="auto"/>
            <w:noWrap/>
            <w:vAlign w:val="bottom"/>
          </w:tcPr>
          <w:p w14:paraId="4C8D512B" w14:textId="77777777" w:rsidR="00F23FD3" w:rsidRPr="00F23FD3" w:rsidRDefault="00F23FD3" w:rsidP="00704E71">
            <w:pPr>
              <w:jc w:val="right"/>
              <w:rPr>
                <w:color w:val="000000"/>
                <w:sz w:val="18"/>
                <w:szCs w:val="18"/>
              </w:rPr>
            </w:pPr>
            <w:r w:rsidRPr="00F23FD3">
              <w:rPr>
                <w:color w:val="000000"/>
                <w:sz w:val="18"/>
                <w:szCs w:val="18"/>
              </w:rPr>
              <w:t>-0.16</w:t>
            </w:r>
          </w:p>
        </w:tc>
        <w:tc>
          <w:tcPr>
            <w:tcW w:w="992" w:type="dxa"/>
            <w:vAlign w:val="bottom"/>
          </w:tcPr>
          <w:p w14:paraId="646FB1DD"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2C0763EC" w14:textId="77777777" w:rsidR="00F23FD3" w:rsidRPr="00F23FD3" w:rsidRDefault="00F23FD3" w:rsidP="00704E71">
            <w:pPr>
              <w:jc w:val="right"/>
              <w:rPr>
                <w:color w:val="000000"/>
                <w:sz w:val="18"/>
                <w:szCs w:val="18"/>
              </w:rPr>
            </w:pPr>
            <w:r w:rsidRPr="00F23FD3">
              <w:rPr>
                <w:color w:val="000000"/>
                <w:sz w:val="18"/>
                <w:szCs w:val="18"/>
              </w:rPr>
              <w:t>-4.48</w:t>
            </w:r>
          </w:p>
        </w:tc>
        <w:tc>
          <w:tcPr>
            <w:tcW w:w="992" w:type="dxa"/>
            <w:shd w:val="clear" w:color="auto" w:fill="auto"/>
            <w:noWrap/>
            <w:vAlign w:val="bottom"/>
          </w:tcPr>
          <w:p w14:paraId="32911925"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037E7411"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2CABEA7D" w14:textId="77777777" w:rsidTr="002F442D">
        <w:trPr>
          <w:trHeight w:val="19"/>
        </w:trPr>
        <w:tc>
          <w:tcPr>
            <w:tcW w:w="4246" w:type="dxa"/>
            <w:shd w:val="clear" w:color="auto" w:fill="auto"/>
            <w:noWrap/>
            <w:vAlign w:val="center"/>
          </w:tcPr>
          <w:p w14:paraId="574D627B" w14:textId="77777777" w:rsidR="00F23FD3" w:rsidRPr="00F23FD3" w:rsidRDefault="00F23FD3" w:rsidP="00704E71">
            <w:pPr>
              <w:ind w:firstLine="178"/>
              <w:rPr>
                <w:color w:val="000000"/>
                <w:sz w:val="18"/>
                <w:szCs w:val="18"/>
              </w:rPr>
            </w:pPr>
            <w:r w:rsidRPr="00F23FD3">
              <w:rPr>
                <w:color w:val="000000"/>
                <w:sz w:val="18"/>
                <w:szCs w:val="18"/>
              </w:rPr>
              <w:t>Fascism right wing or authoritarianism</w:t>
            </w:r>
          </w:p>
        </w:tc>
        <w:tc>
          <w:tcPr>
            <w:tcW w:w="992" w:type="dxa"/>
            <w:shd w:val="clear" w:color="auto" w:fill="auto"/>
            <w:noWrap/>
            <w:vAlign w:val="bottom"/>
          </w:tcPr>
          <w:p w14:paraId="4EC7DE2D"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64A347DA"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shd w:val="clear" w:color="auto" w:fill="auto"/>
            <w:noWrap/>
            <w:vAlign w:val="bottom"/>
          </w:tcPr>
          <w:p w14:paraId="6708586D" w14:textId="77777777" w:rsidR="00F23FD3" w:rsidRPr="00F23FD3" w:rsidRDefault="00F23FD3" w:rsidP="00704E71">
            <w:pPr>
              <w:jc w:val="right"/>
              <w:rPr>
                <w:color w:val="000000"/>
                <w:sz w:val="18"/>
                <w:szCs w:val="18"/>
              </w:rPr>
            </w:pPr>
            <w:r w:rsidRPr="00F23FD3">
              <w:rPr>
                <w:color w:val="000000"/>
                <w:sz w:val="18"/>
                <w:szCs w:val="18"/>
              </w:rPr>
              <w:t>-0.48</w:t>
            </w:r>
          </w:p>
        </w:tc>
        <w:tc>
          <w:tcPr>
            <w:tcW w:w="992" w:type="dxa"/>
            <w:shd w:val="clear" w:color="auto" w:fill="auto"/>
            <w:noWrap/>
            <w:vAlign w:val="bottom"/>
          </w:tcPr>
          <w:p w14:paraId="46352C75" w14:textId="77777777" w:rsidR="00F23FD3" w:rsidRPr="00F23FD3" w:rsidRDefault="00F23FD3" w:rsidP="00704E71">
            <w:pPr>
              <w:jc w:val="right"/>
              <w:rPr>
                <w:color w:val="000000"/>
                <w:sz w:val="18"/>
                <w:szCs w:val="18"/>
              </w:rPr>
            </w:pPr>
            <w:r w:rsidRPr="00F23FD3">
              <w:rPr>
                <w:color w:val="000000"/>
                <w:sz w:val="18"/>
                <w:szCs w:val="18"/>
              </w:rPr>
              <w:t>0.633</w:t>
            </w:r>
          </w:p>
        </w:tc>
        <w:tc>
          <w:tcPr>
            <w:tcW w:w="992" w:type="dxa"/>
            <w:shd w:val="clear" w:color="auto" w:fill="auto"/>
            <w:noWrap/>
            <w:vAlign w:val="bottom"/>
          </w:tcPr>
          <w:p w14:paraId="00F75CB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3D44CAD" w14:textId="77777777" w:rsidTr="002F442D">
        <w:trPr>
          <w:trHeight w:val="19"/>
        </w:trPr>
        <w:tc>
          <w:tcPr>
            <w:tcW w:w="4246" w:type="dxa"/>
            <w:shd w:val="clear" w:color="auto" w:fill="auto"/>
            <w:noWrap/>
            <w:vAlign w:val="center"/>
          </w:tcPr>
          <w:p w14:paraId="5A4F7E5F" w14:textId="77777777" w:rsidR="00F23FD3" w:rsidRPr="00F23FD3" w:rsidRDefault="00F23FD3" w:rsidP="00704E71">
            <w:pPr>
              <w:tabs>
                <w:tab w:val="left" w:pos="24"/>
              </w:tabs>
              <w:ind w:firstLine="24"/>
              <w:rPr>
                <w:color w:val="000000"/>
                <w:sz w:val="18"/>
                <w:szCs w:val="18"/>
              </w:rPr>
            </w:pPr>
            <w:r w:rsidRPr="00F23FD3">
              <w:rPr>
                <w:color w:val="000000"/>
                <w:sz w:val="18"/>
                <w:szCs w:val="18"/>
              </w:rPr>
              <w:t>Healthcare worker status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36AFFA5C"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1824768A"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49E43AD0" w14:textId="77777777" w:rsidR="00F23FD3" w:rsidRPr="00F23FD3" w:rsidRDefault="00F23FD3" w:rsidP="00704E71">
            <w:pPr>
              <w:jc w:val="right"/>
              <w:rPr>
                <w:color w:val="000000"/>
                <w:sz w:val="18"/>
                <w:szCs w:val="18"/>
              </w:rPr>
            </w:pPr>
            <w:r w:rsidRPr="00F23FD3">
              <w:rPr>
                <w:color w:val="000000"/>
                <w:sz w:val="18"/>
                <w:szCs w:val="18"/>
              </w:rPr>
              <w:t>-0.47</w:t>
            </w:r>
          </w:p>
        </w:tc>
        <w:tc>
          <w:tcPr>
            <w:tcW w:w="992" w:type="dxa"/>
            <w:shd w:val="clear" w:color="auto" w:fill="auto"/>
            <w:noWrap/>
            <w:vAlign w:val="bottom"/>
          </w:tcPr>
          <w:p w14:paraId="53B11D9F" w14:textId="77777777" w:rsidR="00F23FD3" w:rsidRPr="00F23FD3" w:rsidRDefault="00F23FD3" w:rsidP="00704E71">
            <w:pPr>
              <w:jc w:val="right"/>
              <w:rPr>
                <w:color w:val="000000"/>
                <w:sz w:val="18"/>
                <w:szCs w:val="18"/>
              </w:rPr>
            </w:pPr>
            <w:r w:rsidRPr="00F23FD3">
              <w:rPr>
                <w:color w:val="000000"/>
                <w:sz w:val="18"/>
                <w:szCs w:val="18"/>
              </w:rPr>
              <w:t>0.641</w:t>
            </w:r>
          </w:p>
        </w:tc>
        <w:tc>
          <w:tcPr>
            <w:tcW w:w="992" w:type="dxa"/>
            <w:shd w:val="clear" w:color="auto" w:fill="auto"/>
            <w:noWrap/>
            <w:vAlign w:val="bottom"/>
          </w:tcPr>
          <w:p w14:paraId="4CCA315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236CD92" w14:textId="77777777" w:rsidTr="002F442D">
        <w:trPr>
          <w:trHeight w:val="19"/>
        </w:trPr>
        <w:tc>
          <w:tcPr>
            <w:tcW w:w="4246" w:type="dxa"/>
            <w:shd w:val="clear" w:color="auto" w:fill="auto"/>
            <w:noWrap/>
            <w:vAlign w:val="center"/>
          </w:tcPr>
          <w:p w14:paraId="028E2972" w14:textId="77777777" w:rsidR="00F23FD3" w:rsidRPr="00F23FD3" w:rsidRDefault="00F23FD3" w:rsidP="00704E71">
            <w:pPr>
              <w:tabs>
                <w:tab w:val="left" w:pos="24"/>
              </w:tabs>
              <w:ind w:firstLine="24"/>
              <w:rPr>
                <w:color w:val="000000"/>
                <w:sz w:val="18"/>
                <w:szCs w:val="18"/>
              </w:rPr>
            </w:pPr>
            <w:r w:rsidRPr="00F23FD3">
              <w:rPr>
                <w:color w:val="000000"/>
                <w:sz w:val="18"/>
                <w:szCs w:val="18"/>
              </w:rPr>
              <w:t>Employment status</w:t>
            </w:r>
          </w:p>
        </w:tc>
        <w:tc>
          <w:tcPr>
            <w:tcW w:w="992" w:type="dxa"/>
            <w:shd w:val="clear" w:color="auto" w:fill="auto"/>
            <w:noWrap/>
            <w:vAlign w:val="center"/>
          </w:tcPr>
          <w:p w14:paraId="22D8AE6B" w14:textId="77777777" w:rsidR="00F23FD3" w:rsidRPr="00F23FD3" w:rsidRDefault="00F23FD3" w:rsidP="00704E71">
            <w:pPr>
              <w:jc w:val="right"/>
              <w:rPr>
                <w:color w:val="000000"/>
                <w:sz w:val="18"/>
                <w:szCs w:val="18"/>
              </w:rPr>
            </w:pPr>
          </w:p>
        </w:tc>
        <w:tc>
          <w:tcPr>
            <w:tcW w:w="992" w:type="dxa"/>
            <w:vAlign w:val="center"/>
          </w:tcPr>
          <w:p w14:paraId="6DA7F49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5F5F6520"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69B76AD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3C8AC1BA" w14:textId="77777777" w:rsidR="00F23FD3" w:rsidRPr="00F23FD3" w:rsidRDefault="00F23FD3" w:rsidP="00704E71">
            <w:pPr>
              <w:jc w:val="right"/>
              <w:rPr>
                <w:color w:val="000000"/>
                <w:sz w:val="18"/>
                <w:szCs w:val="18"/>
              </w:rPr>
            </w:pPr>
          </w:p>
        </w:tc>
      </w:tr>
      <w:tr w:rsidR="00F23FD3" w:rsidRPr="00F23FD3" w14:paraId="5AD35D68" w14:textId="77777777" w:rsidTr="002F442D">
        <w:trPr>
          <w:trHeight w:val="19"/>
        </w:trPr>
        <w:tc>
          <w:tcPr>
            <w:tcW w:w="4246" w:type="dxa"/>
            <w:shd w:val="clear" w:color="auto" w:fill="auto"/>
            <w:noWrap/>
            <w:vAlign w:val="center"/>
          </w:tcPr>
          <w:p w14:paraId="7B791B13" w14:textId="77777777" w:rsidR="00F23FD3" w:rsidRPr="00F23FD3" w:rsidRDefault="00F23FD3" w:rsidP="00704E71">
            <w:pPr>
              <w:ind w:firstLine="178"/>
              <w:rPr>
                <w:color w:val="000000"/>
                <w:sz w:val="18"/>
                <w:szCs w:val="18"/>
              </w:rPr>
            </w:pPr>
            <w:r w:rsidRPr="00F23FD3">
              <w:rPr>
                <w:color w:val="000000"/>
                <w:sz w:val="18"/>
                <w:szCs w:val="18"/>
              </w:rPr>
              <w:t>Unemployed</w:t>
            </w:r>
          </w:p>
        </w:tc>
        <w:tc>
          <w:tcPr>
            <w:tcW w:w="992" w:type="dxa"/>
            <w:shd w:val="clear" w:color="auto" w:fill="auto"/>
            <w:noWrap/>
            <w:vAlign w:val="bottom"/>
          </w:tcPr>
          <w:p w14:paraId="70109B37"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481F7BCD"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7ADD33D2" w14:textId="77777777" w:rsidR="00F23FD3" w:rsidRPr="00F23FD3" w:rsidRDefault="00F23FD3" w:rsidP="00704E71">
            <w:pPr>
              <w:jc w:val="right"/>
              <w:rPr>
                <w:color w:val="000000"/>
                <w:sz w:val="18"/>
                <w:szCs w:val="18"/>
              </w:rPr>
            </w:pPr>
            <w:r w:rsidRPr="00F23FD3">
              <w:rPr>
                <w:color w:val="000000"/>
                <w:sz w:val="18"/>
                <w:szCs w:val="18"/>
              </w:rPr>
              <w:t>-0.37</w:t>
            </w:r>
          </w:p>
        </w:tc>
        <w:tc>
          <w:tcPr>
            <w:tcW w:w="992" w:type="dxa"/>
            <w:shd w:val="clear" w:color="auto" w:fill="auto"/>
            <w:noWrap/>
            <w:vAlign w:val="bottom"/>
          </w:tcPr>
          <w:p w14:paraId="131A0304" w14:textId="77777777" w:rsidR="00F23FD3" w:rsidRPr="00F23FD3" w:rsidRDefault="00F23FD3" w:rsidP="00704E71">
            <w:pPr>
              <w:jc w:val="right"/>
              <w:rPr>
                <w:color w:val="000000"/>
                <w:sz w:val="18"/>
                <w:szCs w:val="18"/>
              </w:rPr>
            </w:pPr>
            <w:r w:rsidRPr="00F23FD3">
              <w:rPr>
                <w:color w:val="000000"/>
                <w:sz w:val="18"/>
                <w:szCs w:val="18"/>
              </w:rPr>
              <w:t>0.710</w:t>
            </w:r>
          </w:p>
        </w:tc>
        <w:tc>
          <w:tcPr>
            <w:tcW w:w="992" w:type="dxa"/>
            <w:shd w:val="clear" w:color="auto" w:fill="auto"/>
            <w:noWrap/>
            <w:vAlign w:val="bottom"/>
          </w:tcPr>
          <w:p w14:paraId="67F2708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1D34B15" w14:textId="77777777" w:rsidTr="002F442D">
        <w:trPr>
          <w:trHeight w:val="93"/>
        </w:trPr>
        <w:tc>
          <w:tcPr>
            <w:tcW w:w="4246" w:type="dxa"/>
            <w:shd w:val="clear" w:color="auto" w:fill="auto"/>
            <w:noWrap/>
            <w:vAlign w:val="center"/>
          </w:tcPr>
          <w:p w14:paraId="79B3365F" w14:textId="77777777" w:rsidR="00F23FD3" w:rsidRPr="00F23FD3" w:rsidRDefault="00F23FD3" w:rsidP="00704E71">
            <w:pPr>
              <w:ind w:firstLine="178"/>
              <w:rPr>
                <w:color w:val="000000"/>
                <w:sz w:val="18"/>
                <w:szCs w:val="18"/>
                <w:vertAlign w:val="superscript"/>
              </w:rPr>
            </w:pPr>
            <w:r w:rsidRPr="00F23FD3">
              <w:rPr>
                <w:color w:val="000000"/>
                <w:sz w:val="18"/>
                <w:szCs w:val="18"/>
              </w:rPr>
              <w:t>Employed</w:t>
            </w:r>
            <w:r w:rsidRPr="00F23FD3">
              <w:rPr>
                <w:color w:val="000000"/>
                <w:sz w:val="18"/>
                <w:szCs w:val="18"/>
                <w:vertAlign w:val="superscript"/>
              </w:rPr>
              <w:t>2</w:t>
            </w:r>
          </w:p>
        </w:tc>
        <w:tc>
          <w:tcPr>
            <w:tcW w:w="992" w:type="dxa"/>
            <w:shd w:val="clear" w:color="auto" w:fill="auto"/>
            <w:noWrap/>
            <w:vAlign w:val="center"/>
          </w:tcPr>
          <w:p w14:paraId="6B39C150"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21B9FBFF"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70528B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BF7244F"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338B70C"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215E4255" w14:textId="77777777" w:rsidTr="002F442D">
        <w:trPr>
          <w:trHeight w:val="19"/>
        </w:trPr>
        <w:tc>
          <w:tcPr>
            <w:tcW w:w="4246" w:type="dxa"/>
            <w:shd w:val="clear" w:color="auto" w:fill="auto"/>
            <w:noWrap/>
            <w:vAlign w:val="center"/>
          </w:tcPr>
          <w:p w14:paraId="01F44B0F" w14:textId="77777777" w:rsidR="00F23FD3" w:rsidRPr="00F23FD3" w:rsidRDefault="00F23FD3" w:rsidP="00704E71">
            <w:pPr>
              <w:ind w:firstLine="178"/>
              <w:rPr>
                <w:color w:val="000000"/>
                <w:sz w:val="18"/>
                <w:szCs w:val="18"/>
              </w:rPr>
            </w:pPr>
            <w:r w:rsidRPr="00F23FD3">
              <w:rPr>
                <w:color w:val="000000"/>
                <w:sz w:val="18"/>
                <w:szCs w:val="18"/>
              </w:rPr>
              <w:t>Student</w:t>
            </w:r>
          </w:p>
        </w:tc>
        <w:tc>
          <w:tcPr>
            <w:tcW w:w="992" w:type="dxa"/>
            <w:shd w:val="clear" w:color="auto" w:fill="auto"/>
            <w:noWrap/>
            <w:vAlign w:val="bottom"/>
          </w:tcPr>
          <w:p w14:paraId="13F03D8B"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0275AEBB"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77BCED02" w14:textId="77777777" w:rsidR="00F23FD3" w:rsidRPr="00F23FD3" w:rsidRDefault="00F23FD3" w:rsidP="00704E71">
            <w:pPr>
              <w:jc w:val="right"/>
              <w:rPr>
                <w:color w:val="000000"/>
                <w:sz w:val="18"/>
                <w:szCs w:val="18"/>
              </w:rPr>
            </w:pPr>
            <w:r w:rsidRPr="00F23FD3">
              <w:rPr>
                <w:color w:val="000000"/>
                <w:sz w:val="18"/>
                <w:szCs w:val="18"/>
              </w:rPr>
              <w:t>1.61</w:t>
            </w:r>
          </w:p>
        </w:tc>
        <w:tc>
          <w:tcPr>
            <w:tcW w:w="992" w:type="dxa"/>
            <w:shd w:val="clear" w:color="auto" w:fill="auto"/>
            <w:noWrap/>
            <w:vAlign w:val="bottom"/>
          </w:tcPr>
          <w:p w14:paraId="25DD64F6" w14:textId="77777777" w:rsidR="00F23FD3" w:rsidRPr="00F23FD3" w:rsidRDefault="00F23FD3" w:rsidP="00704E71">
            <w:pPr>
              <w:jc w:val="right"/>
              <w:rPr>
                <w:color w:val="000000"/>
                <w:sz w:val="18"/>
                <w:szCs w:val="18"/>
              </w:rPr>
            </w:pPr>
            <w:r w:rsidRPr="00F23FD3">
              <w:rPr>
                <w:color w:val="000000"/>
                <w:sz w:val="18"/>
                <w:szCs w:val="18"/>
              </w:rPr>
              <w:t>0.108</w:t>
            </w:r>
          </w:p>
        </w:tc>
        <w:tc>
          <w:tcPr>
            <w:tcW w:w="992" w:type="dxa"/>
            <w:shd w:val="clear" w:color="auto" w:fill="auto"/>
            <w:noWrap/>
            <w:vAlign w:val="bottom"/>
          </w:tcPr>
          <w:p w14:paraId="3976E5E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F13816F" w14:textId="77777777" w:rsidTr="002F442D">
        <w:trPr>
          <w:trHeight w:val="19"/>
        </w:trPr>
        <w:tc>
          <w:tcPr>
            <w:tcW w:w="4246" w:type="dxa"/>
            <w:shd w:val="clear" w:color="auto" w:fill="auto"/>
            <w:noWrap/>
            <w:vAlign w:val="center"/>
          </w:tcPr>
          <w:p w14:paraId="38237CF0" w14:textId="77777777" w:rsidR="00F23FD3" w:rsidRPr="00F23FD3" w:rsidRDefault="00F23FD3" w:rsidP="00704E71">
            <w:pPr>
              <w:ind w:firstLine="178"/>
              <w:rPr>
                <w:color w:val="000000"/>
                <w:sz w:val="18"/>
                <w:szCs w:val="18"/>
              </w:rPr>
            </w:pPr>
            <w:r w:rsidRPr="00F23FD3">
              <w:rPr>
                <w:color w:val="000000"/>
                <w:sz w:val="18"/>
                <w:szCs w:val="18"/>
              </w:rPr>
              <w:t>Retired</w:t>
            </w:r>
          </w:p>
        </w:tc>
        <w:tc>
          <w:tcPr>
            <w:tcW w:w="992" w:type="dxa"/>
            <w:shd w:val="clear" w:color="auto" w:fill="auto"/>
            <w:noWrap/>
            <w:vAlign w:val="bottom"/>
          </w:tcPr>
          <w:p w14:paraId="447CD6A8"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0443D236"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38E419AA" w14:textId="77777777" w:rsidR="00F23FD3" w:rsidRPr="00F23FD3" w:rsidRDefault="00F23FD3" w:rsidP="00704E71">
            <w:pPr>
              <w:jc w:val="right"/>
              <w:rPr>
                <w:color w:val="000000"/>
                <w:sz w:val="18"/>
                <w:szCs w:val="18"/>
              </w:rPr>
            </w:pPr>
            <w:r w:rsidRPr="00F23FD3">
              <w:rPr>
                <w:color w:val="000000"/>
                <w:sz w:val="18"/>
                <w:szCs w:val="18"/>
              </w:rPr>
              <w:t>1.03</w:t>
            </w:r>
          </w:p>
        </w:tc>
        <w:tc>
          <w:tcPr>
            <w:tcW w:w="992" w:type="dxa"/>
            <w:shd w:val="clear" w:color="auto" w:fill="auto"/>
            <w:noWrap/>
            <w:vAlign w:val="bottom"/>
          </w:tcPr>
          <w:p w14:paraId="21B96381" w14:textId="77777777" w:rsidR="00F23FD3" w:rsidRPr="00F23FD3" w:rsidRDefault="00F23FD3" w:rsidP="00704E71">
            <w:pPr>
              <w:jc w:val="right"/>
              <w:rPr>
                <w:color w:val="000000"/>
                <w:sz w:val="18"/>
                <w:szCs w:val="18"/>
              </w:rPr>
            </w:pPr>
            <w:r w:rsidRPr="00F23FD3">
              <w:rPr>
                <w:color w:val="000000"/>
                <w:sz w:val="18"/>
                <w:szCs w:val="18"/>
              </w:rPr>
              <w:t>0.303</w:t>
            </w:r>
          </w:p>
        </w:tc>
        <w:tc>
          <w:tcPr>
            <w:tcW w:w="992" w:type="dxa"/>
            <w:shd w:val="clear" w:color="auto" w:fill="auto"/>
            <w:noWrap/>
            <w:vAlign w:val="bottom"/>
          </w:tcPr>
          <w:p w14:paraId="602B100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5F858F3" w14:textId="77777777" w:rsidTr="002F442D">
        <w:trPr>
          <w:trHeight w:val="19"/>
        </w:trPr>
        <w:tc>
          <w:tcPr>
            <w:tcW w:w="4246" w:type="dxa"/>
            <w:shd w:val="clear" w:color="auto" w:fill="auto"/>
            <w:noWrap/>
            <w:vAlign w:val="center"/>
          </w:tcPr>
          <w:p w14:paraId="5A5980CD" w14:textId="77777777" w:rsidR="00F23FD3" w:rsidRPr="00F23FD3" w:rsidRDefault="00F23FD3" w:rsidP="00704E71">
            <w:pPr>
              <w:rPr>
                <w:color w:val="000000"/>
                <w:sz w:val="18"/>
                <w:szCs w:val="18"/>
              </w:rPr>
            </w:pPr>
            <w:r w:rsidRPr="00F23FD3">
              <w:rPr>
                <w:color w:val="000000"/>
                <w:sz w:val="18"/>
                <w:szCs w:val="18"/>
              </w:rPr>
              <w:t>Dwelling</w:t>
            </w:r>
          </w:p>
        </w:tc>
        <w:tc>
          <w:tcPr>
            <w:tcW w:w="992" w:type="dxa"/>
            <w:shd w:val="clear" w:color="auto" w:fill="auto"/>
            <w:noWrap/>
            <w:vAlign w:val="center"/>
          </w:tcPr>
          <w:p w14:paraId="36AF0D84" w14:textId="77777777" w:rsidR="00F23FD3" w:rsidRPr="00F23FD3" w:rsidRDefault="00F23FD3" w:rsidP="00704E71">
            <w:pPr>
              <w:jc w:val="right"/>
              <w:rPr>
                <w:color w:val="000000"/>
                <w:sz w:val="18"/>
                <w:szCs w:val="18"/>
              </w:rPr>
            </w:pPr>
          </w:p>
        </w:tc>
        <w:tc>
          <w:tcPr>
            <w:tcW w:w="992" w:type="dxa"/>
            <w:vAlign w:val="center"/>
          </w:tcPr>
          <w:p w14:paraId="74A66102"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DE484AF"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32C30A43"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7F6D7A43" w14:textId="77777777" w:rsidR="00F23FD3" w:rsidRPr="00F23FD3" w:rsidRDefault="00F23FD3" w:rsidP="00704E71">
            <w:pPr>
              <w:jc w:val="right"/>
              <w:rPr>
                <w:color w:val="000000"/>
                <w:sz w:val="18"/>
                <w:szCs w:val="18"/>
              </w:rPr>
            </w:pPr>
          </w:p>
        </w:tc>
      </w:tr>
      <w:tr w:rsidR="00F23FD3" w:rsidRPr="00F23FD3" w14:paraId="0C82FDA8" w14:textId="77777777" w:rsidTr="002F442D">
        <w:trPr>
          <w:trHeight w:val="19"/>
        </w:trPr>
        <w:tc>
          <w:tcPr>
            <w:tcW w:w="4246" w:type="dxa"/>
            <w:shd w:val="clear" w:color="auto" w:fill="auto"/>
            <w:noWrap/>
            <w:vAlign w:val="bottom"/>
          </w:tcPr>
          <w:p w14:paraId="43791873" w14:textId="77777777" w:rsidR="00F23FD3" w:rsidRPr="00F23FD3" w:rsidRDefault="00F23FD3" w:rsidP="00704E71">
            <w:pPr>
              <w:ind w:firstLine="166"/>
              <w:rPr>
                <w:color w:val="000000"/>
                <w:sz w:val="18"/>
                <w:szCs w:val="18"/>
              </w:rPr>
            </w:pPr>
            <w:r w:rsidRPr="00F23FD3">
              <w:rPr>
                <w:color w:val="000000"/>
                <w:sz w:val="18"/>
                <w:szCs w:val="18"/>
              </w:rPr>
              <w:t>House with a backyard</w:t>
            </w:r>
            <w:r w:rsidRPr="00F23FD3">
              <w:rPr>
                <w:color w:val="000000"/>
                <w:sz w:val="18"/>
                <w:szCs w:val="18"/>
                <w:vertAlign w:val="superscript"/>
              </w:rPr>
              <w:t>2</w:t>
            </w:r>
          </w:p>
        </w:tc>
        <w:tc>
          <w:tcPr>
            <w:tcW w:w="992" w:type="dxa"/>
            <w:shd w:val="clear" w:color="auto" w:fill="auto"/>
            <w:noWrap/>
            <w:vAlign w:val="center"/>
          </w:tcPr>
          <w:p w14:paraId="17ABDA2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36DC027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157B7AC"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D2E018D"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8FE3D50"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745130A9" w14:textId="77777777" w:rsidTr="002F442D">
        <w:trPr>
          <w:trHeight w:val="19"/>
        </w:trPr>
        <w:tc>
          <w:tcPr>
            <w:tcW w:w="4246" w:type="dxa"/>
            <w:shd w:val="clear" w:color="auto" w:fill="auto"/>
            <w:noWrap/>
            <w:vAlign w:val="bottom"/>
          </w:tcPr>
          <w:p w14:paraId="1849D679" w14:textId="77777777" w:rsidR="00F23FD3" w:rsidRPr="00F23FD3" w:rsidRDefault="00F23FD3" w:rsidP="00704E71">
            <w:pPr>
              <w:ind w:firstLine="166"/>
              <w:rPr>
                <w:color w:val="000000"/>
                <w:sz w:val="18"/>
                <w:szCs w:val="18"/>
              </w:rPr>
            </w:pPr>
            <w:r w:rsidRPr="00F23FD3">
              <w:rPr>
                <w:color w:val="000000"/>
                <w:sz w:val="18"/>
                <w:szCs w:val="18"/>
              </w:rPr>
              <w:t>House without a backyard</w:t>
            </w:r>
          </w:p>
        </w:tc>
        <w:tc>
          <w:tcPr>
            <w:tcW w:w="992" w:type="dxa"/>
            <w:shd w:val="clear" w:color="auto" w:fill="auto"/>
            <w:noWrap/>
            <w:vAlign w:val="bottom"/>
          </w:tcPr>
          <w:p w14:paraId="63B59B86"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491C4D07"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5DC3EE37" w14:textId="77777777" w:rsidR="00F23FD3" w:rsidRPr="00F23FD3" w:rsidRDefault="00F23FD3" w:rsidP="00704E71">
            <w:pPr>
              <w:jc w:val="right"/>
              <w:rPr>
                <w:color w:val="000000"/>
                <w:sz w:val="18"/>
                <w:szCs w:val="18"/>
              </w:rPr>
            </w:pPr>
            <w:r w:rsidRPr="00F23FD3">
              <w:rPr>
                <w:color w:val="000000"/>
                <w:sz w:val="18"/>
                <w:szCs w:val="18"/>
              </w:rPr>
              <w:t>-1.11</w:t>
            </w:r>
          </w:p>
        </w:tc>
        <w:tc>
          <w:tcPr>
            <w:tcW w:w="992" w:type="dxa"/>
            <w:shd w:val="clear" w:color="auto" w:fill="auto"/>
            <w:noWrap/>
            <w:vAlign w:val="bottom"/>
          </w:tcPr>
          <w:p w14:paraId="4096AAAB" w14:textId="77777777" w:rsidR="00F23FD3" w:rsidRPr="00F23FD3" w:rsidRDefault="00F23FD3" w:rsidP="00704E71">
            <w:pPr>
              <w:jc w:val="right"/>
              <w:rPr>
                <w:color w:val="000000"/>
                <w:sz w:val="18"/>
                <w:szCs w:val="18"/>
              </w:rPr>
            </w:pPr>
            <w:r w:rsidRPr="00F23FD3">
              <w:rPr>
                <w:color w:val="000000"/>
                <w:sz w:val="18"/>
                <w:szCs w:val="18"/>
              </w:rPr>
              <w:t>0.269</w:t>
            </w:r>
          </w:p>
        </w:tc>
        <w:tc>
          <w:tcPr>
            <w:tcW w:w="992" w:type="dxa"/>
            <w:shd w:val="clear" w:color="auto" w:fill="auto"/>
            <w:noWrap/>
            <w:vAlign w:val="bottom"/>
          </w:tcPr>
          <w:p w14:paraId="6F1E312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F7A8A76" w14:textId="77777777" w:rsidTr="002F442D">
        <w:trPr>
          <w:trHeight w:val="19"/>
        </w:trPr>
        <w:tc>
          <w:tcPr>
            <w:tcW w:w="4246" w:type="dxa"/>
            <w:shd w:val="clear" w:color="auto" w:fill="auto"/>
            <w:noWrap/>
            <w:vAlign w:val="bottom"/>
          </w:tcPr>
          <w:p w14:paraId="69C4AEEA" w14:textId="77777777" w:rsidR="00F23FD3" w:rsidRPr="00F23FD3" w:rsidRDefault="00F23FD3" w:rsidP="00704E71">
            <w:pPr>
              <w:ind w:left="166"/>
              <w:rPr>
                <w:color w:val="000000"/>
                <w:sz w:val="18"/>
                <w:szCs w:val="18"/>
              </w:rPr>
            </w:pPr>
            <w:r w:rsidRPr="00F23FD3">
              <w:rPr>
                <w:color w:val="000000"/>
                <w:sz w:val="18"/>
                <w:szCs w:val="18"/>
              </w:rPr>
              <w:t>Apartment‎/condominium‎/loft with no or small private outdoor space</w:t>
            </w:r>
          </w:p>
        </w:tc>
        <w:tc>
          <w:tcPr>
            <w:tcW w:w="992" w:type="dxa"/>
            <w:shd w:val="clear" w:color="auto" w:fill="auto"/>
            <w:noWrap/>
            <w:vAlign w:val="bottom"/>
          </w:tcPr>
          <w:p w14:paraId="39773A06"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2DF9CB0D"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62EF8784" w14:textId="77777777" w:rsidR="00F23FD3" w:rsidRPr="00F23FD3" w:rsidRDefault="00F23FD3" w:rsidP="00704E71">
            <w:pPr>
              <w:jc w:val="right"/>
              <w:rPr>
                <w:color w:val="000000"/>
                <w:sz w:val="18"/>
                <w:szCs w:val="18"/>
              </w:rPr>
            </w:pPr>
            <w:r w:rsidRPr="00F23FD3">
              <w:rPr>
                <w:color w:val="000000"/>
                <w:sz w:val="18"/>
                <w:szCs w:val="18"/>
              </w:rPr>
              <w:t>-1.47</w:t>
            </w:r>
          </w:p>
        </w:tc>
        <w:tc>
          <w:tcPr>
            <w:tcW w:w="992" w:type="dxa"/>
            <w:shd w:val="clear" w:color="auto" w:fill="auto"/>
            <w:noWrap/>
            <w:vAlign w:val="bottom"/>
          </w:tcPr>
          <w:p w14:paraId="1A2EABF8" w14:textId="77777777" w:rsidR="00F23FD3" w:rsidRPr="00F23FD3" w:rsidRDefault="00F23FD3" w:rsidP="00704E71">
            <w:pPr>
              <w:jc w:val="right"/>
              <w:rPr>
                <w:color w:val="000000"/>
                <w:sz w:val="18"/>
                <w:szCs w:val="18"/>
              </w:rPr>
            </w:pPr>
            <w:r w:rsidRPr="00F23FD3">
              <w:rPr>
                <w:color w:val="000000"/>
                <w:sz w:val="18"/>
                <w:szCs w:val="18"/>
              </w:rPr>
              <w:t>0.142</w:t>
            </w:r>
          </w:p>
        </w:tc>
        <w:tc>
          <w:tcPr>
            <w:tcW w:w="992" w:type="dxa"/>
            <w:shd w:val="clear" w:color="auto" w:fill="auto"/>
            <w:noWrap/>
            <w:vAlign w:val="bottom"/>
          </w:tcPr>
          <w:p w14:paraId="0B881AD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36EB57A" w14:textId="77777777" w:rsidTr="002F442D">
        <w:trPr>
          <w:trHeight w:val="19"/>
        </w:trPr>
        <w:tc>
          <w:tcPr>
            <w:tcW w:w="4246" w:type="dxa"/>
            <w:shd w:val="clear" w:color="auto" w:fill="auto"/>
            <w:noWrap/>
            <w:vAlign w:val="bottom"/>
          </w:tcPr>
          <w:p w14:paraId="1B1EC156" w14:textId="77777777" w:rsidR="00F23FD3" w:rsidRPr="00F23FD3" w:rsidRDefault="00F23FD3" w:rsidP="00704E71">
            <w:pPr>
              <w:ind w:left="166"/>
              <w:rPr>
                <w:color w:val="000000"/>
                <w:sz w:val="18"/>
                <w:szCs w:val="18"/>
              </w:rPr>
            </w:pPr>
            <w:r w:rsidRPr="00F23FD3">
              <w:rPr>
                <w:color w:val="000000"/>
                <w:sz w:val="18"/>
                <w:szCs w:val="18"/>
              </w:rPr>
              <w:t>Apartment‎/condominium‎/loft with large outdoor space</w:t>
            </w:r>
          </w:p>
        </w:tc>
        <w:tc>
          <w:tcPr>
            <w:tcW w:w="992" w:type="dxa"/>
            <w:shd w:val="clear" w:color="auto" w:fill="auto"/>
            <w:noWrap/>
            <w:vAlign w:val="bottom"/>
          </w:tcPr>
          <w:p w14:paraId="05EBCC73"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420F00D7"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54A00043" w14:textId="77777777" w:rsidR="00F23FD3" w:rsidRPr="00F23FD3" w:rsidRDefault="00F23FD3" w:rsidP="00704E71">
            <w:pPr>
              <w:jc w:val="right"/>
              <w:rPr>
                <w:color w:val="000000"/>
                <w:sz w:val="18"/>
                <w:szCs w:val="18"/>
              </w:rPr>
            </w:pPr>
            <w:r w:rsidRPr="00F23FD3">
              <w:rPr>
                <w:color w:val="000000"/>
                <w:sz w:val="18"/>
                <w:szCs w:val="18"/>
              </w:rPr>
              <w:t>0.34</w:t>
            </w:r>
          </w:p>
        </w:tc>
        <w:tc>
          <w:tcPr>
            <w:tcW w:w="992" w:type="dxa"/>
            <w:shd w:val="clear" w:color="auto" w:fill="auto"/>
            <w:noWrap/>
            <w:vAlign w:val="bottom"/>
          </w:tcPr>
          <w:p w14:paraId="1936E11C" w14:textId="77777777" w:rsidR="00F23FD3" w:rsidRPr="00F23FD3" w:rsidRDefault="00F23FD3" w:rsidP="00704E71">
            <w:pPr>
              <w:jc w:val="right"/>
              <w:rPr>
                <w:color w:val="000000"/>
                <w:sz w:val="18"/>
                <w:szCs w:val="18"/>
              </w:rPr>
            </w:pPr>
            <w:r w:rsidRPr="00F23FD3">
              <w:rPr>
                <w:color w:val="000000"/>
                <w:sz w:val="18"/>
                <w:szCs w:val="18"/>
              </w:rPr>
              <w:t>0.738</w:t>
            </w:r>
          </w:p>
        </w:tc>
        <w:tc>
          <w:tcPr>
            <w:tcW w:w="992" w:type="dxa"/>
            <w:shd w:val="clear" w:color="auto" w:fill="auto"/>
            <w:noWrap/>
            <w:vAlign w:val="bottom"/>
          </w:tcPr>
          <w:p w14:paraId="6966AFA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5AD4FA6" w14:textId="77777777" w:rsidTr="002F442D">
        <w:trPr>
          <w:trHeight w:val="19"/>
        </w:trPr>
        <w:tc>
          <w:tcPr>
            <w:tcW w:w="4246" w:type="dxa"/>
            <w:shd w:val="clear" w:color="auto" w:fill="auto"/>
            <w:noWrap/>
            <w:vAlign w:val="bottom"/>
          </w:tcPr>
          <w:p w14:paraId="6934C82F" w14:textId="77777777" w:rsidR="00F23FD3" w:rsidRPr="00F23FD3" w:rsidRDefault="00F23FD3" w:rsidP="00704E71">
            <w:pPr>
              <w:ind w:firstLine="166"/>
              <w:rPr>
                <w:color w:val="000000"/>
                <w:sz w:val="18"/>
                <w:szCs w:val="18"/>
              </w:rPr>
            </w:pPr>
            <w:r w:rsidRPr="00F23FD3">
              <w:rPr>
                <w:color w:val="000000"/>
                <w:sz w:val="18"/>
                <w:szCs w:val="18"/>
              </w:rPr>
              <w:t>Senior's residence</w:t>
            </w:r>
          </w:p>
        </w:tc>
        <w:tc>
          <w:tcPr>
            <w:tcW w:w="992" w:type="dxa"/>
            <w:shd w:val="clear" w:color="auto" w:fill="auto"/>
            <w:noWrap/>
            <w:vAlign w:val="bottom"/>
          </w:tcPr>
          <w:p w14:paraId="28F09C20" w14:textId="77777777" w:rsidR="00F23FD3" w:rsidRPr="00F23FD3" w:rsidRDefault="00F23FD3" w:rsidP="00704E71">
            <w:pPr>
              <w:jc w:val="right"/>
              <w:rPr>
                <w:color w:val="000000"/>
                <w:sz w:val="18"/>
                <w:szCs w:val="18"/>
              </w:rPr>
            </w:pPr>
            <w:r w:rsidRPr="00F23FD3">
              <w:rPr>
                <w:color w:val="000000"/>
                <w:sz w:val="18"/>
                <w:szCs w:val="18"/>
              </w:rPr>
              <w:t>-0.17</w:t>
            </w:r>
          </w:p>
        </w:tc>
        <w:tc>
          <w:tcPr>
            <w:tcW w:w="992" w:type="dxa"/>
            <w:vAlign w:val="bottom"/>
          </w:tcPr>
          <w:p w14:paraId="31A2446D" w14:textId="77777777" w:rsidR="00F23FD3" w:rsidRPr="00F23FD3" w:rsidRDefault="00F23FD3" w:rsidP="00704E71">
            <w:pPr>
              <w:jc w:val="right"/>
              <w:rPr>
                <w:color w:val="000000"/>
                <w:sz w:val="18"/>
                <w:szCs w:val="18"/>
              </w:rPr>
            </w:pPr>
            <w:r w:rsidRPr="00F23FD3">
              <w:rPr>
                <w:color w:val="000000"/>
                <w:sz w:val="18"/>
                <w:szCs w:val="18"/>
              </w:rPr>
              <w:t>0.20</w:t>
            </w:r>
          </w:p>
        </w:tc>
        <w:tc>
          <w:tcPr>
            <w:tcW w:w="992" w:type="dxa"/>
            <w:shd w:val="clear" w:color="auto" w:fill="auto"/>
            <w:noWrap/>
            <w:vAlign w:val="bottom"/>
          </w:tcPr>
          <w:p w14:paraId="3927EA68" w14:textId="77777777" w:rsidR="00F23FD3" w:rsidRPr="00F23FD3" w:rsidRDefault="00F23FD3" w:rsidP="00704E71">
            <w:pPr>
              <w:jc w:val="right"/>
              <w:rPr>
                <w:color w:val="000000"/>
                <w:sz w:val="18"/>
                <w:szCs w:val="18"/>
              </w:rPr>
            </w:pPr>
            <w:r w:rsidRPr="00F23FD3">
              <w:rPr>
                <w:color w:val="000000"/>
                <w:sz w:val="18"/>
                <w:szCs w:val="18"/>
              </w:rPr>
              <w:t>-0.87</w:t>
            </w:r>
          </w:p>
        </w:tc>
        <w:tc>
          <w:tcPr>
            <w:tcW w:w="992" w:type="dxa"/>
            <w:shd w:val="clear" w:color="auto" w:fill="auto"/>
            <w:noWrap/>
            <w:vAlign w:val="bottom"/>
          </w:tcPr>
          <w:p w14:paraId="4B586555" w14:textId="77777777" w:rsidR="00F23FD3" w:rsidRPr="00F23FD3" w:rsidRDefault="00F23FD3" w:rsidP="00704E71">
            <w:pPr>
              <w:jc w:val="right"/>
              <w:rPr>
                <w:color w:val="000000"/>
                <w:sz w:val="18"/>
                <w:szCs w:val="18"/>
              </w:rPr>
            </w:pPr>
            <w:r w:rsidRPr="00F23FD3">
              <w:rPr>
                <w:color w:val="000000"/>
                <w:sz w:val="18"/>
                <w:szCs w:val="18"/>
              </w:rPr>
              <w:t>0.383</w:t>
            </w:r>
          </w:p>
        </w:tc>
        <w:tc>
          <w:tcPr>
            <w:tcW w:w="992" w:type="dxa"/>
            <w:shd w:val="clear" w:color="auto" w:fill="auto"/>
            <w:noWrap/>
            <w:vAlign w:val="bottom"/>
          </w:tcPr>
          <w:p w14:paraId="193447A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30A3959" w14:textId="77777777" w:rsidTr="002F442D">
        <w:trPr>
          <w:trHeight w:val="19"/>
        </w:trPr>
        <w:tc>
          <w:tcPr>
            <w:tcW w:w="4246" w:type="dxa"/>
            <w:shd w:val="clear" w:color="auto" w:fill="auto"/>
            <w:noWrap/>
            <w:vAlign w:val="bottom"/>
          </w:tcPr>
          <w:p w14:paraId="64D54A73" w14:textId="77777777" w:rsidR="00F23FD3" w:rsidRPr="00F23FD3" w:rsidRDefault="00F23FD3" w:rsidP="00704E71">
            <w:pPr>
              <w:ind w:firstLine="166"/>
              <w:rPr>
                <w:color w:val="000000"/>
                <w:sz w:val="18"/>
                <w:szCs w:val="18"/>
              </w:rPr>
            </w:pPr>
            <w:r w:rsidRPr="00F23FD3">
              <w:rPr>
                <w:color w:val="000000"/>
                <w:sz w:val="18"/>
                <w:szCs w:val="18"/>
              </w:rPr>
              <w:t>Long-term facility‎ or‎ nursing home</w:t>
            </w:r>
          </w:p>
        </w:tc>
        <w:tc>
          <w:tcPr>
            <w:tcW w:w="992" w:type="dxa"/>
            <w:shd w:val="clear" w:color="auto" w:fill="auto"/>
            <w:noWrap/>
            <w:vAlign w:val="bottom"/>
          </w:tcPr>
          <w:p w14:paraId="659611FD" w14:textId="77777777" w:rsidR="00F23FD3" w:rsidRPr="00F23FD3" w:rsidRDefault="00F23FD3" w:rsidP="00704E71">
            <w:pPr>
              <w:jc w:val="right"/>
              <w:rPr>
                <w:color w:val="000000"/>
                <w:sz w:val="18"/>
                <w:szCs w:val="18"/>
              </w:rPr>
            </w:pPr>
            <w:r w:rsidRPr="00F23FD3">
              <w:rPr>
                <w:color w:val="000000"/>
                <w:sz w:val="18"/>
                <w:szCs w:val="18"/>
              </w:rPr>
              <w:t>-0.38</w:t>
            </w:r>
          </w:p>
        </w:tc>
        <w:tc>
          <w:tcPr>
            <w:tcW w:w="992" w:type="dxa"/>
            <w:vAlign w:val="bottom"/>
          </w:tcPr>
          <w:p w14:paraId="493D0C8C" w14:textId="77777777" w:rsidR="00F23FD3" w:rsidRPr="00F23FD3" w:rsidRDefault="00F23FD3" w:rsidP="00704E71">
            <w:pPr>
              <w:jc w:val="right"/>
              <w:rPr>
                <w:color w:val="000000"/>
                <w:sz w:val="18"/>
                <w:szCs w:val="18"/>
              </w:rPr>
            </w:pPr>
            <w:r w:rsidRPr="00F23FD3">
              <w:rPr>
                <w:color w:val="000000"/>
                <w:sz w:val="18"/>
                <w:szCs w:val="18"/>
              </w:rPr>
              <w:t>0.47</w:t>
            </w:r>
          </w:p>
        </w:tc>
        <w:tc>
          <w:tcPr>
            <w:tcW w:w="992" w:type="dxa"/>
            <w:shd w:val="clear" w:color="auto" w:fill="auto"/>
            <w:noWrap/>
            <w:vAlign w:val="bottom"/>
          </w:tcPr>
          <w:p w14:paraId="46173771" w14:textId="77777777" w:rsidR="00F23FD3" w:rsidRPr="00F23FD3" w:rsidRDefault="00F23FD3" w:rsidP="00704E71">
            <w:pPr>
              <w:jc w:val="right"/>
              <w:rPr>
                <w:color w:val="000000"/>
                <w:sz w:val="18"/>
                <w:szCs w:val="18"/>
              </w:rPr>
            </w:pPr>
            <w:r w:rsidRPr="00F23FD3">
              <w:rPr>
                <w:color w:val="000000"/>
                <w:sz w:val="18"/>
                <w:szCs w:val="18"/>
              </w:rPr>
              <w:t>-0.82</w:t>
            </w:r>
          </w:p>
        </w:tc>
        <w:tc>
          <w:tcPr>
            <w:tcW w:w="992" w:type="dxa"/>
            <w:shd w:val="clear" w:color="auto" w:fill="auto"/>
            <w:noWrap/>
            <w:vAlign w:val="bottom"/>
          </w:tcPr>
          <w:p w14:paraId="03B6C910" w14:textId="77777777" w:rsidR="00F23FD3" w:rsidRPr="00F23FD3" w:rsidRDefault="00F23FD3" w:rsidP="00704E71">
            <w:pPr>
              <w:jc w:val="right"/>
              <w:rPr>
                <w:color w:val="000000"/>
                <w:sz w:val="18"/>
                <w:szCs w:val="18"/>
              </w:rPr>
            </w:pPr>
            <w:r w:rsidRPr="00F23FD3">
              <w:rPr>
                <w:color w:val="000000"/>
                <w:sz w:val="18"/>
                <w:szCs w:val="18"/>
              </w:rPr>
              <w:t>0.412</w:t>
            </w:r>
          </w:p>
        </w:tc>
        <w:tc>
          <w:tcPr>
            <w:tcW w:w="992" w:type="dxa"/>
            <w:shd w:val="clear" w:color="auto" w:fill="auto"/>
            <w:noWrap/>
            <w:vAlign w:val="bottom"/>
          </w:tcPr>
          <w:p w14:paraId="164C2A9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997BE2A" w14:textId="77777777" w:rsidTr="002F442D">
        <w:trPr>
          <w:trHeight w:val="19"/>
        </w:trPr>
        <w:tc>
          <w:tcPr>
            <w:tcW w:w="4246" w:type="dxa"/>
            <w:shd w:val="clear" w:color="auto" w:fill="auto"/>
            <w:noWrap/>
            <w:vAlign w:val="center"/>
          </w:tcPr>
          <w:p w14:paraId="3A46CD0B" w14:textId="77777777" w:rsidR="00F23FD3" w:rsidRPr="00F23FD3" w:rsidRDefault="00F23FD3" w:rsidP="00704E71">
            <w:pPr>
              <w:rPr>
                <w:color w:val="000000"/>
                <w:sz w:val="18"/>
                <w:szCs w:val="18"/>
              </w:rPr>
            </w:pPr>
            <w:r w:rsidRPr="00F23FD3">
              <w:rPr>
                <w:color w:val="000000"/>
                <w:sz w:val="18"/>
                <w:szCs w:val="18"/>
              </w:rPr>
              <w:t xml:space="preserve">Household income </w:t>
            </w:r>
          </w:p>
        </w:tc>
        <w:tc>
          <w:tcPr>
            <w:tcW w:w="992" w:type="dxa"/>
            <w:shd w:val="clear" w:color="auto" w:fill="auto"/>
            <w:noWrap/>
            <w:vAlign w:val="bottom"/>
          </w:tcPr>
          <w:p w14:paraId="4935044D" w14:textId="77777777" w:rsidR="00F23FD3" w:rsidRPr="00F23FD3" w:rsidRDefault="00F23FD3" w:rsidP="00704E71">
            <w:pPr>
              <w:jc w:val="right"/>
              <w:rPr>
                <w:color w:val="000000"/>
                <w:sz w:val="18"/>
                <w:szCs w:val="18"/>
              </w:rPr>
            </w:pPr>
          </w:p>
        </w:tc>
        <w:tc>
          <w:tcPr>
            <w:tcW w:w="992" w:type="dxa"/>
            <w:vAlign w:val="bottom"/>
          </w:tcPr>
          <w:p w14:paraId="11F2DEA2"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D53AC78"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E0C333C"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3516751E" w14:textId="77777777" w:rsidR="00F23FD3" w:rsidRPr="00F23FD3" w:rsidRDefault="00F23FD3" w:rsidP="00704E71">
            <w:pPr>
              <w:jc w:val="right"/>
              <w:rPr>
                <w:color w:val="000000"/>
                <w:sz w:val="18"/>
                <w:szCs w:val="18"/>
              </w:rPr>
            </w:pPr>
          </w:p>
        </w:tc>
      </w:tr>
      <w:tr w:rsidR="00F23FD3" w:rsidRPr="00F23FD3" w14:paraId="2C8DC936" w14:textId="77777777" w:rsidTr="002F442D">
        <w:trPr>
          <w:trHeight w:val="19"/>
        </w:trPr>
        <w:tc>
          <w:tcPr>
            <w:tcW w:w="4246" w:type="dxa"/>
            <w:shd w:val="clear" w:color="auto" w:fill="auto"/>
            <w:noWrap/>
            <w:vAlign w:val="center"/>
          </w:tcPr>
          <w:p w14:paraId="0D6728ED" w14:textId="77777777" w:rsidR="00F23FD3" w:rsidRPr="00F23FD3" w:rsidRDefault="00F23FD3" w:rsidP="00704E71">
            <w:pPr>
              <w:ind w:firstLine="166"/>
              <w:rPr>
                <w:color w:val="000000"/>
                <w:sz w:val="18"/>
                <w:szCs w:val="18"/>
              </w:rPr>
            </w:pPr>
            <w:r w:rsidRPr="00F23FD3">
              <w:rPr>
                <w:color w:val="000000"/>
                <w:sz w:val="18"/>
                <w:szCs w:val="18"/>
              </w:rPr>
              <w:t>Less than $20,000</w:t>
            </w:r>
          </w:p>
        </w:tc>
        <w:tc>
          <w:tcPr>
            <w:tcW w:w="992" w:type="dxa"/>
            <w:shd w:val="clear" w:color="auto" w:fill="auto"/>
            <w:noWrap/>
            <w:vAlign w:val="bottom"/>
          </w:tcPr>
          <w:p w14:paraId="4999D381"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vAlign w:val="bottom"/>
          </w:tcPr>
          <w:p w14:paraId="2D53D9AD"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04D28536" w14:textId="77777777" w:rsidR="00F23FD3" w:rsidRPr="00F23FD3" w:rsidRDefault="00F23FD3" w:rsidP="00704E71">
            <w:pPr>
              <w:jc w:val="right"/>
              <w:rPr>
                <w:color w:val="000000"/>
                <w:sz w:val="18"/>
                <w:szCs w:val="18"/>
              </w:rPr>
            </w:pPr>
            <w:r w:rsidRPr="00F23FD3">
              <w:rPr>
                <w:color w:val="000000"/>
                <w:sz w:val="18"/>
                <w:szCs w:val="18"/>
              </w:rPr>
              <w:t>-2.43</w:t>
            </w:r>
          </w:p>
        </w:tc>
        <w:tc>
          <w:tcPr>
            <w:tcW w:w="992" w:type="dxa"/>
            <w:shd w:val="clear" w:color="auto" w:fill="auto"/>
            <w:noWrap/>
            <w:vAlign w:val="bottom"/>
          </w:tcPr>
          <w:p w14:paraId="1B4D2769" w14:textId="77777777" w:rsidR="00F23FD3" w:rsidRPr="00F23FD3" w:rsidRDefault="00F23FD3" w:rsidP="00704E71">
            <w:pPr>
              <w:jc w:val="right"/>
              <w:rPr>
                <w:color w:val="000000"/>
                <w:sz w:val="18"/>
                <w:szCs w:val="18"/>
              </w:rPr>
            </w:pPr>
            <w:r w:rsidRPr="00F23FD3">
              <w:rPr>
                <w:color w:val="000000"/>
                <w:sz w:val="18"/>
                <w:szCs w:val="18"/>
              </w:rPr>
              <w:t>0.015</w:t>
            </w:r>
          </w:p>
        </w:tc>
        <w:tc>
          <w:tcPr>
            <w:tcW w:w="992" w:type="dxa"/>
            <w:shd w:val="clear" w:color="auto" w:fill="auto"/>
            <w:noWrap/>
            <w:vAlign w:val="bottom"/>
          </w:tcPr>
          <w:p w14:paraId="79EDA2D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120E82F" w14:textId="77777777" w:rsidTr="002F442D">
        <w:trPr>
          <w:trHeight w:val="19"/>
        </w:trPr>
        <w:tc>
          <w:tcPr>
            <w:tcW w:w="4246" w:type="dxa"/>
            <w:shd w:val="clear" w:color="auto" w:fill="auto"/>
            <w:noWrap/>
            <w:vAlign w:val="center"/>
          </w:tcPr>
          <w:p w14:paraId="566CD6B0" w14:textId="77777777" w:rsidR="00F23FD3" w:rsidRPr="00F23FD3" w:rsidRDefault="00F23FD3" w:rsidP="00704E71">
            <w:pPr>
              <w:ind w:firstLine="166"/>
              <w:rPr>
                <w:color w:val="000000"/>
                <w:sz w:val="18"/>
                <w:szCs w:val="18"/>
              </w:rPr>
            </w:pPr>
            <w:r w:rsidRPr="00F23FD3">
              <w:rPr>
                <w:color w:val="000000"/>
                <w:sz w:val="18"/>
                <w:szCs w:val="18"/>
              </w:rPr>
              <w:t>$20,000-$59,999</w:t>
            </w:r>
          </w:p>
        </w:tc>
        <w:tc>
          <w:tcPr>
            <w:tcW w:w="992" w:type="dxa"/>
            <w:shd w:val="clear" w:color="auto" w:fill="auto"/>
            <w:noWrap/>
            <w:vAlign w:val="bottom"/>
          </w:tcPr>
          <w:p w14:paraId="2874EF03"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29020E19"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4EE39DE9" w14:textId="77777777" w:rsidR="00F23FD3" w:rsidRPr="00F23FD3" w:rsidRDefault="00F23FD3" w:rsidP="00704E71">
            <w:pPr>
              <w:jc w:val="right"/>
              <w:rPr>
                <w:color w:val="000000"/>
                <w:sz w:val="18"/>
                <w:szCs w:val="18"/>
              </w:rPr>
            </w:pPr>
            <w:r w:rsidRPr="00F23FD3">
              <w:rPr>
                <w:color w:val="000000"/>
                <w:sz w:val="18"/>
                <w:szCs w:val="18"/>
              </w:rPr>
              <w:t>-1.09</w:t>
            </w:r>
          </w:p>
        </w:tc>
        <w:tc>
          <w:tcPr>
            <w:tcW w:w="992" w:type="dxa"/>
            <w:shd w:val="clear" w:color="auto" w:fill="auto"/>
            <w:noWrap/>
            <w:vAlign w:val="bottom"/>
          </w:tcPr>
          <w:p w14:paraId="0D2DE2C4" w14:textId="77777777" w:rsidR="00F23FD3" w:rsidRPr="00F23FD3" w:rsidRDefault="00F23FD3" w:rsidP="00704E71">
            <w:pPr>
              <w:jc w:val="right"/>
              <w:rPr>
                <w:color w:val="000000"/>
                <w:sz w:val="18"/>
                <w:szCs w:val="18"/>
              </w:rPr>
            </w:pPr>
            <w:r w:rsidRPr="00F23FD3">
              <w:rPr>
                <w:color w:val="000000"/>
                <w:sz w:val="18"/>
                <w:szCs w:val="18"/>
              </w:rPr>
              <w:t>0.277</w:t>
            </w:r>
          </w:p>
        </w:tc>
        <w:tc>
          <w:tcPr>
            <w:tcW w:w="992" w:type="dxa"/>
            <w:shd w:val="clear" w:color="auto" w:fill="auto"/>
            <w:noWrap/>
            <w:vAlign w:val="bottom"/>
          </w:tcPr>
          <w:p w14:paraId="34613AF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4A82151" w14:textId="77777777" w:rsidTr="002F442D">
        <w:trPr>
          <w:trHeight w:val="19"/>
        </w:trPr>
        <w:tc>
          <w:tcPr>
            <w:tcW w:w="4246" w:type="dxa"/>
            <w:shd w:val="clear" w:color="auto" w:fill="auto"/>
            <w:noWrap/>
            <w:vAlign w:val="center"/>
          </w:tcPr>
          <w:p w14:paraId="3678189C" w14:textId="77777777" w:rsidR="00F23FD3" w:rsidRPr="00F23FD3" w:rsidRDefault="00F23FD3" w:rsidP="00704E71">
            <w:pPr>
              <w:ind w:firstLine="166"/>
              <w:rPr>
                <w:color w:val="000000"/>
                <w:sz w:val="18"/>
                <w:szCs w:val="18"/>
                <w:vertAlign w:val="superscript"/>
              </w:rPr>
            </w:pPr>
            <w:r w:rsidRPr="00F23FD3">
              <w:rPr>
                <w:color w:val="000000"/>
                <w:sz w:val="18"/>
                <w:szCs w:val="18"/>
              </w:rPr>
              <w:t>$60,000-$99,999</w:t>
            </w:r>
            <w:r w:rsidRPr="00F23FD3">
              <w:rPr>
                <w:color w:val="000000"/>
                <w:sz w:val="18"/>
                <w:szCs w:val="18"/>
                <w:vertAlign w:val="superscript"/>
              </w:rPr>
              <w:t>2</w:t>
            </w:r>
          </w:p>
        </w:tc>
        <w:tc>
          <w:tcPr>
            <w:tcW w:w="992" w:type="dxa"/>
            <w:shd w:val="clear" w:color="auto" w:fill="auto"/>
            <w:noWrap/>
            <w:vAlign w:val="center"/>
          </w:tcPr>
          <w:p w14:paraId="3854E1BA"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2B647A3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8B20538"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07F22BD"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8648DFE"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6898CBA1" w14:textId="77777777" w:rsidTr="002F442D">
        <w:trPr>
          <w:trHeight w:val="19"/>
        </w:trPr>
        <w:tc>
          <w:tcPr>
            <w:tcW w:w="4246" w:type="dxa"/>
            <w:shd w:val="clear" w:color="auto" w:fill="auto"/>
            <w:noWrap/>
            <w:vAlign w:val="center"/>
          </w:tcPr>
          <w:p w14:paraId="6112E44F" w14:textId="77777777" w:rsidR="00F23FD3" w:rsidRPr="00F23FD3" w:rsidRDefault="00F23FD3" w:rsidP="00704E71">
            <w:pPr>
              <w:ind w:firstLine="166"/>
              <w:rPr>
                <w:color w:val="000000"/>
                <w:sz w:val="18"/>
                <w:szCs w:val="18"/>
              </w:rPr>
            </w:pPr>
            <w:r w:rsidRPr="00F23FD3">
              <w:rPr>
                <w:color w:val="000000"/>
                <w:sz w:val="18"/>
                <w:szCs w:val="18"/>
              </w:rPr>
              <w:t>$100,000-$139,999</w:t>
            </w:r>
          </w:p>
        </w:tc>
        <w:tc>
          <w:tcPr>
            <w:tcW w:w="992" w:type="dxa"/>
            <w:shd w:val="clear" w:color="auto" w:fill="auto"/>
            <w:noWrap/>
            <w:vAlign w:val="bottom"/>
          </w:tcPr>
          <w:p w14:paraId="2CCD9A45" w14:textId="77777777" w:rsidR="00F23FD3" w:rsidRPr="00F23FD3" w:rsidRDefault="00F23FD3" w:rsidP="00704E71">
            <w:pPr>
              <w:jc w:val="right"/>
              <w:rPr>
                <w:color w:val="000000"/>
                <w:sz w:val="18"/>
                <w:szCs w:val="18"/>
              </w:rPr>
            </w:pPr>
            <w:r w:rsidRPr="00F23FD3">
              <w:rPr>
                <w:color w:val="000000"/>
                <w:sz w:val="18"/>
                <w:szCs w:val="18"/>
              </w:rPr>
              <w:t>-0.12</w:t>
            </w:r>
          </w:p>
        </w:tc>
        <w:tc>
          <w:tcPr>
            <w:tcW w:w="992" w:type="dxa"/>
            <w:vAlign w:val="bottom"/>
          </w:tcPr>
          <w:p w14:paraId="66A40E4C"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3EC57385" w14:textId="77777777" w:rsidR="00F23FD3" w:rsidRPr="00F23FD3" w:rsidRDefault="00F23FD3" w:rsidP="00704E71">
            <w:pPr>
              <w:jc w:val="right"/>
              <w:rPr>
                <w:color w:val="000000"/>
                <w:sz w:val="18"/>
                <w:szCs w:val="18"/>
              </w:rPr>
            </w:pPr>
            <w:r w:rsidRPr="00F23FD3">
              <w:rPr>
                <w:color w:val="000000"/>
                <w:sz w:val="18"/>
                <w:szCs w:val="18"/>
              </w:rPr>
              <w:t>-2.66</w:t>
            </w:r>
          </w:p>
        </w:tc>
        <w:tc>
          <w:tcPr>
            <w:tcW w:w="992" w:type="dxa"/>
            <w:shd w:val="clear" w:color="auto" w:fill="auto"/>
            <w:noWrap/>
            <w:vAlign w:val="bottom"/>
          </w:tcPr>
          <w:p w14:paraId="37ED7D19" w14:textId="77777777" w:rsidR="00F23FD3" w:rsidRPr="00F23FD3" w:rsidRDefault="00F23FD3" w:rsidP="00704E71">
            <w:pPr>
              <w:jc w:val="right"/>
              <w:rPr>
                <w:color w:val="000000"/>
                <w:sz w:val="18"/>
                <w:szCs w:val="18"/>
              </w:rPr>
            </w:pPr>
            <w:r w:rsidRPr="00F23FD3">
              <w:rPr>
                <w:color w:val="000000"/>
                <w:sz w:val="18"/>
                <w:szCs w:val="18"/>
              </w:rPr>
              <w:t>0.008*</w:t>
            </w:r>
          </w:p>
        </w:tc>
        <w:tc>
          <w:tcPr>
            <w:tcW w:w="992" w:type="dxa"/>
            <w:shd w:val="clear" w:color="auto" w:fill="auto"/>
            <w:noWrap/>
            <w:vAlign w:val="bottom"/>
          </w:tcPr>
          <w:p w14:paraId="2CE5025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4E97CA2" w14:textId="77777777" w:rsidTr="002F442D">
        <w:trPr>
          <w:trHeight w:val="19"/>
        </w:trPr>
        <w:tc>
          <w:tcPr>
            <w:tcW w:w="4246" w:type="dxa"/>
            <w:shd w:val="clear" w:color="auto" w:fill="auto"/>
            <w:noWrap/>
            <w:vAlign w:val="center"/>
          </w:tcPr>
          <w:p w14:paraId="48C8C684" w14:textId="77777777" w:rsidR="00F23FD3" w:rsidRPr="00F23FD3" w:rsidRDefault="00F23FD3" w:rsidP="00704E71">
            <w:pPr>
              <w:ind w:firstLine="166"/>
              <w:rPr>
                <w:color w:val="000000"/>
                <w:sz w:val="18"/>
                <w:szCs w:val="18"/>
              </w:rPr>
            </w:pPr>
            <w:r w:rsidRPr="00F23FD3">
              <w:rPr>
                <w:color w:val="000000"/>
                <w:sz w:val="18"/>
                <w:szCs w:val="18"/>
              </w:rPr>
              <w:t>$140,000 or more</w:t>
            </w:r>
          </w:p>
        </w:tc>
        <w:tc>
          <w:tcPr>
            <w:tcW w:w="992" w:type="dxa"/>
            <w:shd w:val="clear" w:color="auto" w:fill="auto"/>
            <w:noWrap/>
            <w:vAlign w:val="bottom"/>
          </w:tcPr>
          <w:p w14:paraId="5974866D"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6655E095"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07959DEE" w14:textId="77777777" w:rsidR="00F23FD3" w:rsidRPr="00F23FD3" w:rsidRDefault="00F23FD3" w:rsidP="00704E71">
            <w:pPr>
              <w:jc w:val="right"/>
              <w:rPr>
                <w:color w:val="000000"/>
                <w:sz w:val="18"/>
                <w:szCs w:val="18"/>
              </w:rPr>
            </w:pPr>
            <w:r w:rsidRPr="00F23FD3">
              <w:rPr>
                <w:color w:val="000000"/>
                <w:sz w:val="18"/>
                <w:szCs w:val="18"/>
              </w:rPr>
              <w:t>-0.28</w:t>
            </w:r>
          </w:p>
        </w:tc>
        <w:tc>
          <w:tcPr>
            <w:tcW w:w="992" w:type="dxa"/>
            <w:shd w:val="clear" w:color="auto" w:fill="auto"/>
            <w:noWrap/>
            <w:vAlign w:val="bottom"/>
          </w:tcPr>
          <w:p w14:paraId="11D87939" w14:textId="77777777" w:rsidR="00F23FD3" w:rsidRPr="00F23FD3" w:rsidRDefault="00F23FD3" w:rsidP="00704E71">
            <w:pPr>
              <w:jc w:val="right"/>
              <w:rPr>
                <w:color w:val="000000"/>
                <w:sz w:val="18"/>
                <w:szCs w:val="18"/>
              </w:rPr>
            </w:pPr>
            <w:r w:rsidRPr="00F23FD3">
              <w:rPr>
                <w:color w:val="000000"/>
                <w:sz w:val="18"/>
                <w:szCs w:val="18"/>
              </w:rPr>
              <w:t>0.778</w:t>
            </w:r>
          </w:p>
        </w:tc>
        <w:tc>
          <w:tcPr>
            <w:tcW w:w="992" w:type="dxa"/>
            <w:shd w:val="clear" w:color="auto" w:fill="auto"/>
            <w:noWrap/>
            <w:vAlign w:val="bottom"/>
          </w:tcPr>
          <w:p w14:paraId="38AF374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656D33C" w14:textId="77777777" w:rsidTr="002F442D">
        <w:trPr>
          <w:trHeight w:val="19"/>
        </w:trPr>
        <w:tc>
          <w:tcPr>
            <w:tcW w:w="4246" w:type="dxa"/>
            <w:shd w:val="clear" w:color="auto" w:fill="auto"/>
            <w:noWrap/>
            <w:vAlign w:val="center"/>
          </w:tcPr>
          <w:p w14:paraId="7C5F2FC2" w14:textId="77777777" w:rsidR="00F23FD3" w:rsidRPr="00F23FD3" w:rsidRDefault="00F23FD3" w:rsidP="00704E71">
            <w:pPr>
              <w:ind w:firstLine="24"/>
              <w:rPr>
                <w:color w:val="000000"/>
                <w:sz w:val="18"/>
                <w:szCs w:val="18"/>
              </w:rPr>
            </w:pPr>
            <w:r w:rsidRPr="00F23FD3">
              <w:rPr>
                <w:color w:val="000000"/>
                <w:sz w:val="18"/>
                <w:szCs w:val="18"/>
              </w:rPr>
              <w:t>Marital status (single/married</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6AB82EAB"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36E34671"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48121B3E" w14:textId="77777777" w:rsidR="00F23FD3" w:rsidRPr="00F23FD3" w:rsidRDefault="00F23FD3" w:rsidP="00704E71">
            <w:pPr>
              <w:jc w:val="right"/>
              <w:rPr>
                <w:color w:val="000000"/>
                <w:sz w:val="18"/>
                <w:szCs w:val="18"/>
              </w:rPr>
            </w:pPr>
            <w:r w:rsidRPr="00F23FD3">
              <w:rPr>
                <w:color w:val="000000"/>
                <w:sz w:val="18"/>
                <w:szCs w:val="18"/>
              </w:rPr>
              <w:t>0.20</w:t>
            </w:r>
          </w:p>
        </w:tc>
        <w:tc>
          <w:tcPr>
            <w:tcW w:w="992" w:type="dxa"/>
            <w:shd w:val="clear" w:color="auto" w:fill="auto"/>
            <w:noWrap/>
            <w:vAlign w:val="bottom"/>
          </w:tcPr>
          <w:p w14:paraId="79ABEA38" w14:textId="77777777" w:rsidR="00F23FD3" w:rsidRPr="00F23FD3" w:rsidRDefault="00F23FD3" w:rsidP="00704E71">
            <w:pPr>
              <w:jc w:val="right"/>
              <w:rPr>
                <w:color w:val="000000"/>
                <w:sz w:val="18"/>
                <w:szCs w:val="18"/>
              </w:rPr>
            </w:pPr>
            <w:r w:rsidRPr="00F23FD3">
              <w:rPr>
                <w:color w:val="000000"/>
                <w:sz w:val="18"/>
                <w:szCs w:val="18"/>
              </w:rPr>
              <w:t>0.838</w:t>
            </w:r>
          </w:p>
        </w:tc>
        <w:tc>
          <w:tcPr>
            <w:tcW w:w="992" w:type="dxa"/>
            <w:shd w:val="clear" w:color="auto" w:fill="auto"/>
            <w:noWrap/>
            <w:vAlign w:val="bottom"/>
          </w:tcPr>
          <w:p w14:paraId="5345583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F33C674" w14:textId="77777777" w:rsidTr="002F442D">
        <w:trPr>
          <w:trHeight w:val="19"/>
        </w:trPr>
        <w:tc>
          <w:tcPr>
            <w:tcW w:w="4246" w:type="dxa"/>
            <w:shd w:val="clear" w:color="auto" w:fill="auto"/>
            <w:noWrap/>
            <w:vAlign w:val="center"/>
          </w:tcPr>
          <w:p w14:paraId="6BF26BAD" w14:textId="77777777" w:rsidR="00F23FD3" w:rsidRPr="00F23FD3" w:rsidRDefault="00F23FD3" w:rsidP="00704E71">
            <w:pPr>
              <w:ind w:firstLine="24"/>
              <w:rPr>
                <w:color w:val="000000"/>
                <w:sz w:val="18"/>
                <w:szCs w:val="18"/>
              </w:rPr>
            </w:pPr>
            <w:r w:rsidRPr="00F23FD3">
              <w:rPr>
                <w:color w:val="000000"/>
                <w:sz w:val="18"/>
                <w:szCs w:val="18"/>
              </w:rPr>
              <w:t>Number of persons in a household</w:t>
            </w:r>
          </w:p>
        </w:tc>
        <w:tc>
          <w:tcPr>
            <w:tcW w:w="992" w:type="dxa"/>
            <w:shd w:val="clear" w:color="auto" w:fill="auto"/>
            <w:noWrap/>
            <w:vAlign w:val="bottom"/>
          </w:tcPr>
          <w:p w14:paraId="4E19C59B"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4DBEAB97"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26C9A95B" w14:textId="77777777" w:rsidR="00F23FD3" w:rsidRPr="00F23FD3" w:rsidRDefault="00F23FD3" w:rsidP="00704E71">
            <w:pPr>
              <w:jc w:val="right"/>
              <w:rPr>
                <w:color w:val="000000"/>
                <w:sz w:val="18"/>
                <w:szCs w:val="18"/>
              </w:rPr>
            </w:pPr>
            <w:r w:rsidRPr="00F23FD3">
              <w:rPr>
                <w:color w:val="000000"/>
                <w:sz w:val="18"/>
                <w:szCs w:val="18"/>
              </w:rPr>
              <w:t>3.78</w:t>
            </w:r>
          </w:p>
        </w:tc>
        <w:tc>
          <w:tcPr>
            <w:tcW w:w="992" w:type="dxa"/>
            <w:shd w:val="clear" w:color="auto" w:fill="auto"/>
            <w:noWrap/>
            <w:vAlign w:val="bottom"/>
          </w:tcPr>
          <w:p w14:paraId="2172D84F"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4DE116C8" w14:textId="77777777" w:rsidR="00F23FD3" w:rsidRPr="00F23FD3" w:rsidRDefault="00F23FD3" w:rsidP="00704E71">
            <w:pPr>
              <w:jc w:val="right"/>
              <w:rPr>
                <w:color w:val="000000"/>
                <w:sz w:val="18"/>
                <w:szCs w:val="18"/>
              </w:rPr>
            </w:pPr>
            <w:r w:rsidRPr="00F23FD3">
              <w:rPr>
                <w:color w:val="000000"/>
                <w:sz w:val="18"/>
                <w:szCs w:val="18"/>
              </w:rPr>
              <w:t>0.01</w:t>
            </w:r>
            <w:r w:rsidRPr="00F23FD3">
              <w:rPr>
                <w:color w:val="000000"/>
                <w:sz w:val="18"/>
                <w:szCs w:val="18"/>
                <w:vertAlign w:val="superscript"/>
              </w:rPr>
              <w:t>a</w:t>
            </w:r>
          </w:p>
        </w:tc>
      </w:tr>
      <w:tr w:rsidR="00F23FD3" w:rsidRPr="00F23FD3" w14:paraId="11195F06" w14:textId="77777777" w:rsidTr="002F442D">
        <w:trPr>
          <w:trHeight w:val="19"/>
        </w:trPr>
        <w:tc>
          <w:tcPr>
            <w:tcW w:w="4246" w:type="dxa"/>
            <w:shd w:val="clear" w:color="auto" w:fill="auto"/>
            <w:noWrap/>
            <w:vAlign w:val="center"/>
          </w:tcPr>
          <w:p w14:paraId="10513B24" w14:textId="77777777" w:rsidR="00F23FD3" w:rsidRPr="00F23FD3" w:rsidRDefault="00F23FD3" w:rsidP="00704E71">
            <w:pPr>
              <w:ind w:firstLine="24"/>
              <w:rPr>
                <w:color w:val="000000"/>
                <w:sz w:val="18"/>
                <w:szCs w:val="18"/>
              </w:rPr>
            </w:pPr>
            <w:r w:rsidRPr="00F23FD3">
              <w:rPr>
                <w:color w:val="000000"/>
                <w:sz w:val="18"/>
                <w:szCs w:val="18"/>
              </w:rPr>
              <w:t>Substance use in the past week</w:t>
            </w:r>
          </w:p>
        </w:tc>
        <w:tc>
          <w:tcPr>
            <w:tcW w:w="992" w:type="dxa"/>
            <w:shd w:val="clear" w:color="auto" w:fill="auto"/>
            <w:noWrap/>
            <w:vAlign w:val="center"/>
          </w:tcPr>
          <w:p w14:paraId="1756963E" w14:textId="77777777" w:rsidR="00F23FD3" w:rsidRPr="00F23FD3" w:rsidRDefault="00F23FD3" w:rsidP="00704E71">
            <w:pPr>
              <w:jc w:val="right"/>
              <w:rPr>
                <w:color w:val="000000"/>
                <w:sz w:val="18"/>
                <w:szCs w:val="18"/>
              </w:rPr>
            </w:pPr>
          </w:p>
        </w:tc>
        <w:tc>
          <w:tcPr>
            <w:tcW w:w="992" w:type="dxa"/>
            <w:vAlign w:val="center"/>
          </w:tcPr>
          <w:p w14:paraId="6FCE8AE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61B3E3EF"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D3C3931"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1A6ADFD3" w14:textId="77777777" w:rsidR="00F23FD3" w:rsidRPr="00F23FD3" w:rsidRDefault="00F23FD3" w:rsidP="00704E71">
            <w:pPr>
              <w:jc w:val="right"/>
              <w:rPr>
                <w:color w:val="000000"/>
                <w:sz w:val="18"/>
                <w:szCs w:val="18"/>
              </w:rPr>
            </w:pPr>
          </w:p>
        </w:tc>
      </w:tr>
      <w:tr w:rsidR="00F23FD3" w:rsidRPr="00F23FD3" w14:paraId="1FE441B5" w14:textId="77777777" w:rsidTr="002F442D">
        <w:trPr>
          <w:trHeight w:val="19"/>
        </w:trPr>
        <w:tc>
          <w:tcPr>
            <w:tcW w:w="4246" w:type="dxa"/>
            <w:shd w:val="clear" w:color="auto" w:fill="auto"/>
            <w:noWrap/>
            <w:vAlign w:val="center"/>
          </w:tcPr>
          <w:p w14:paraId="155F1398" w14:textId="77777777" w:rsidR="00F23FD3" w:rsidRPr="00F23FD3" w:rsidRDefault="00F23FD3" w:rsidP="00704E71">
            <w:pPr>
              <w:ind w:firstLine="178"/>
              <w:rPr>
                <w:color w:val="000000"/>
                <w:sz w:val="18"/>
                <w:szCs w:val="18"/>
              </w:rPr>
            </w:pPr>
            <w:r w:rsidRPr="00F23FD3">
              <w:rPr>
                <w:color w:val="000000"/>
                <w:sz w:val="18"/>
                <w:szCs w:val="18"/>
              </w:rPr>
              <w:t>Alcohol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7B7F5A59"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5FBA0802"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7ED22258" w14:textId="77777777" w:rsidR="00F23FD3" w:rsidRPr="00F23FD3" w:rsidRDefault="00F23FD3" w:rsidP="00704E71">
            <w:pPr>
              <w:jc w:val="right"/>
              <w:rPr>
                <w:color w:val="000000"/>
                <w:sz w:val="18"/>
                <w:szCs w:val="18"/>
              </w:rPr>
            </w:pPr>
            <w:r w:rsidRPr="00F23FD3">
              <w:rPr>
                <w:color w:val="000000"/>
                <w:sz w:val="18"/>
                <w:szCs w:val="18"/>
              </w:rPr>
              <w:t>-1.58</w:t>
            </w:r>
          </w:p>
        </w:tc>
        <w:tc>
          <w:tcPr>
            <w:tcW w:w="992" w:type="dxa"/>
            <w:shd w:val="clear" w:color="auto" w:fill="auto"/>
            <w:noWrap/>
            <w:vAlign w:val="bottom"/>
          </w:tcPr>
          <w:p w14:paraId="5E7C8034" w14:textId="77777777" w:rsidR="00F23FD3" w:rsidRPr="00F23FD3" w:rsidRDefault="00F23FD3" w:rsidP="00704E71">
            <w:pPr>
              <w:jc w:val="right"/>
              <w:rPr>
                <w:color w:val="000000"/>
                <w:sz w:val="18"/>
                <w:szCs w:val="18"/>
              </w:rPr>
            </w:pPr>
            <w:r w:rsidRPr="00F23FD3">
              <w:rPr>
                <w:color w:val="000000"/>
                <w:sz w:val="18"/>
                <w:szCs w:val="18"/>
              </w:rPr>
              <w:t>0.114</w:t>
            </w:r>
          </w:p>
        </w:tc>
        <w:tc>
          <w:tcPr>
            <w:tcW w:w="992" w:type="dxa"/>
            <w:shd w:val="clear" w:color="auto" w:fill="auto"/>
            <w:noWrap/>
            <w:vAlign w:val="bottom"/>
          </w:tcPr>
          <w:p w14:paraId="694F3D0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2B0CCBB" w14:textId="77777777" w:rsidTr="002F442D">
        <w:trPr>
          <w:trHeight w:val="19"/>
        </w:trPr>
        <w:tc>
          <w:tcPr>
            <w:tcW w:w="4246" w:type="dxa"/>
            <w:shd w:val="clear" w:color="auto" w:fill="auto"/>
            <w:noWrap/>
            <w:vAlign w:val="center"/>
          </w:tcPr>
          <w:p w14:paraId="12B97747" w14:textId="77777777" w:rsidR="00F23FD3" w:rsidRPr="00F23FD3" w:rsidRDefault="00F23FD3" w:rsidP="00704E71">
            <w:pPr>
              <w:ind w:firstLine="178"/>
              <w:rPr>
                <w:color w:val="000000"/>
                <w:sz w:val="18"/>
                <w:szCs w:val="18"/>
              </w:rPr>
            </w:pPr>
            <w:r w:rsidRPr="00F23FD3">
              <w:rPr>
                <w:color w:val="000000"/>
                <w:sz w:val="18"/>
                <w:szCs w:val="18"/>
              </w:rPr>
              <w:t>Cigarette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70218CF2"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52291BEB"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0E20F7E4" w14:textId="77777777" w:rsidR="00F23FD3" w:rsidRPr="00F23FD3" w:rsidRDefault="00F23FD3" w:rsidP="00704E71">
            <w:pPr>
              <w:jc w:val="right"/>
              <w:rPr>
                <w:color w:val="000000"/>
                <w:sz w:val="18"/>
                <w:szCs w:val="18"/>
              </w:rPr>
            </w:pPr>
            <w:r w:rsidRPr="00F23FD3">
              <w:rPr>
                <w:color w:val="000000"/>
                <w:sz w:val="18"/>
                <w:szCs w:val="18"/>
              </w:rPr>
              <w:t>1.73</w:t>
            </w:r>
          </w:p>
        </w:tc>
        <w:tc>
          <w:tcPr>
            <w:tcW w:w="992" w:type="dxa"/>
            <w:shd w:val="clear" w:color="auto" w:fill="auto"/>
            <w:noWrap/>
            <w:vAlign w:val="bottom"/>
          </w:tcPr>
          <w:p w14:paraId="21D2A06D" w14:textId="77777777" w:rsidR="00F23FD3" w:rsidRPr="00F23FD3" w:rsidRDefault="00F23FD3" w:rsidP="00704E71">
            <w:pPr>
              <w:jc w:val="right"/>
              <w:rPr>
                <w:color w:val="000000"/>
                <w:sz w:val="18"/>
                <w:szCs w:val="18"/>
              </w:rPr>
            </w:pPr>
            <w:r w:rsidRPr="00F23FD3">
              <w:rPr>
                <w:color w:val="000000"/>
                <w:sz w:val="18"/>
                <w:szCs w:val="18"/>
              </w:rPr>
              <w:t>0.085</w:t>
            </w:r>
          </w:p>
        </w:tc>
        <w:tc>
          <w:tcPr>
            <w:tcW w:w="992" w:type="dxa"/>
            <w:shd w:val="clear" w:color="auto" w:fill="auto"/>
            <w:noWrap/>
            <w:vAlign w:val="bottom"/>
          </w:tcPr>
          <w:p w14:paraId="28612AB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A6460EC" w14:textId="77777777" w:rsidTr="002F442D">
        <w:trPr>
          <w:trHeight w:val="19"/>
        </w:trPr>
        <w:tc>
          <w:tcPr>
            <w:tcW w:w="4246" w:type="dxa"/>
            <w:shd w:val="clear" w:color="auto" w:fill="auto"/>
            <w:noWrap/>
            <w:vAlign w:val="center"/>
          </w:tcPr>
          <w:p w14:paraId="43AAED63" w14:textId="77777777" w:rsidR="00F23FD3" w:rsidRPr="00F23FD3" w:rsidRDefault="00F23FD3" w:rsidP="00704E71">
            <w:pPr>
              <w:ind w:firstLine="178"/>
              <w:rPr>
                <w:color w:val="000000"/>
                <w:sz w:val="18"/>
                <w:szCs w:val="18"/>
              </w:rPr>
            </w:pPr>
            <w:r w:rsidRPr="00F23FD3">
              <w:rPr>
                <w:color w:val="000000"/>
                <w:sz w:val="18"/>
                <w:szCs w:val="18"/>
              </w:rPr>
              <w:t>Electronic cigarette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0F61C56F" w14:textId="77777777" w:rsidR="00F23FD3" w:rsidRPr="00F23FD3" w:rsidRDefault="00F23FD3" w:rsidP="00704E71">
            <w:pPr>
              <w:jc w:val="right"/>
              <w:rPr>
                <w:color w:val="000000"/>
                <w:sz w:val="18"/>
                <w:szCs w:val="18"/>
              </w:rPr>
            </w:pPr>
            <w:r w:rsidRPr="00F23FD3">
              <w:rPr>
                <w:color w:val="000000"/>
                <w:sz w:val="18"/>
                <w:szCs w:val="18"/>
              </w:rPr>
              <w:t>-0.20</w:t>
            </w:r>
          </w:p>
        </w:tc>
        <w:tc>
          <w:tcPr>
            <w:tcW w:w="992" w:type="dxa"/>
            <w:vAlign w:val="bottom"/>
          </w:tcPr>
          <w:p w14:paraId="34DFFE54"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102CAF8A" w14:textId="77777777" w:rsidR="00F23FD3" w:rsidRPr="00F23FD3" w:rsidRDefault="00F23FD3" w:rsidP="00704E71">
            <w:pPr>
              <w:jc w:val="right"/>
              <w:rPr>
                <w:color w:val="000000"/>
                <w:sz w:val="18"/>
                <w:szCs w:val="18"/>
              </w:rPr>
            </w:pPr>
            <w:r w:rsidRPr="00F23FD3">
              <w:rPr>
                <w:color w:val="000000"/>
                <w:sz w:val="18"/>
                <w:szCs w:val="18"/>
              </w:rPr>
              <w:t>-3.42</w:t>
            </w:r>
          </w:p>
        </w:tc>
        <w:tc>
          <w:tcPr>
            <w:tcW w:w="992" w:type="dxa"/>
            <w:shd w:val="clear" w:color="auto" w:fill="auto"/>
            <w:noWrap/>
            <w:vAlign w:val="bottom"/>
          </w:tcPr>
          <w:p w14:paraId="1D56FE80" w14:textId="77777777" w:rsidR="00F23FD3" w:rsidRPr="00F23FD3" w:rsidRDefault="00F23FD3" w:rsidP="00704E71">
            <w:pPr>
              <w:jc w:val="right"/>
              <w:rPr>
                <w:color w:val="000000"/>
                <w:sz w:val="18"/>
                <w:szCs w:val="18"/>
              </w:rPr>
            </w:pPr>
            <w:r w:rsidRPr="00F23FD3">
              <w:rPr>
                <w:color w:val="000000"/>
                <w:sz w:val="18"/>
                <w:szCs w:val="18"/>
              </w:rPr>
              <w:t>0.001*</w:t>
            </w:r>
          </w:p>
        </w:tc>
        <w:tc>
          <w:tcPr>
            <w:tcW w:w="992" w:type="dxa"/>
            <w:shd w:val="clear" w:color="auto" w:fill="auto"/>
            <w:noWrap/>
            <w:vAlign w:val="bottom"/>
          </w:tcPr>
          <w:p w14:paraId="2D6E4546"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5DC6FB2C" w14:textId="77777777" w:rsidTr="002F442D">
        <w:trPr>
          <w:trHeight w:val="45"/>
        </w:trPr>
        <w:tc>
          <w:tcPr>
            <w:tcW w:w="4246" w:type="dxa"/>
            <w:shd w:val="clear" w:color="auto" w:fill="auto"/>
            <w:noWrap/>
            <w:vAlign w:val="center"/>
          </w:tcPr>
          <w:p w14:paraId="77E73D69" w14:textId="77777777" w:rsidR="00F23FD3" w:rsidRPr="00F23FD3" w:rsidRDefault="00F23FD3" w:rsidP="00704E71">
            <w:pPr>
              <w:ind w:firstLine="178"/>
              <w:rPr>
                <w:color w:val="000000"/>
                <w:sz w:val="18"/>
                <w:szCs w:val="18"/>
              </w:rPr>
            </w:pPr>
            <w:r w:rsidRPr="00F23FD3">
              <w:rPr>
                <w:color w:val="000000"/>
                <w:sz w:val="18"/>
                <w:szCs w:val="18"/>
              </w:rPr>
              <w:t>Cannabis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7D2BD2C3"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15417928"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0BD19FD1" w14:textId="77777777" w:rsidR="00F23FD3" w:rsidRPr="00F23FD3" w:rsidRDefault="00F23FD3" w:rsidP="00704E71">
            <w:pPr>
              <w:jc w:val="right"/>
              <w:rPr>
                <w:color w:val="000000"/>
                <w:sz w:val="18"/>
                <w:szCs w:val="18"/>
              </w:rPr>
            </w:pPr>
            <w:r w:rsidRPr="00F23FD3">
              <w:rPr>
                <w:color w:val="000000"/>
                <w:sz w:val="18"/>
                <w:szCs w:val="18"/>
              </w:rPr>
              <w:t>-0.37</w:t>
            </w:r>
          </w:p>
        </w:tc>
        <w:tc>
          <w:tcPr>
            <w:tcW w:w="992" w:type="dxa"/>
            <w:shd w:val="clear" w:color="auto" w:fill="auto"/>
            <w:noWrap/>
            <w:vAlign w:val="bottom"/>
          </w:tcPr>
          <w:p w14:paraId="03ECD5D1" w14:textId="77777777" w:rsidR="00F23FD3" w:rsidRPr="00F23FD3" w:rsidRDefault="00F23FD3" w:rsidP="00704E71">
            <w:pPr>
              <w:jc w:val="right"/>
              <w:rPr>
                <w:color w:val="000000"/>
                <w:sz w:val="18"/>
                <w:szCs w:val="18"/>
              </w:rPr>
            </w:pPr>
            <w:r w:rsidRPr="00F23FD3">
              <w:rPr>
                <w:color w:val="000000"/>
                <w:sz w:val="18"/>
                <w:szCs w:val="18"/>
              </w:rPr>
              <w:t>0.712</w:t>
            </w:r>
          </w:p>
        </w:tc>
        <w:tc>
          <w:tcPr>
            <w:tcW w:w="992" w:type="dxa"/>
            <w:shd w:val="clear" w:color="auto" w:fill="auto"/>
            <w:noWrap/>
            <w:vAlign w:val="bottom"/>
          </w:tcPr>
          <w:p w14:paraId="2FD371F1" w14:textId="77777777" w:rsidR="00F23FD3" w:rsidRPr="00F23FD3" w:rsidRDefault="00F23FD3" w:rsidP="00704E71">
            <w:pPr>
              <w:jc w:val="right"/>
              <w:rPr>
                <w:color w:val="000000"/>
                <w:sz w:val="18"/>
                <w:szCs w:val="18"/>
              </w:rPr>
            </w:pPr>
            <w:r w:rsidRPr="00F23FD3">
              <w:rPr>
                <w:color w:val="000000"/>
                <w:sz w:val="18"/>
                <w:szCs w:val="18"/>
              </w:rPr>
              <w:t>0.00</w:t>
            </w:r>
          </w:p>
        </w:tc>
      </w:tr>
    </w:tbl>
    <w:p w14:paraId="359EB1E8"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xml:space="preserve">: 0.11; </w:t>
      </w:r>
      <w:r w:rsidRPr="00F23FD3">
        <w:rPr>
          <w:color w:val="000000"/>
          <w:sz w:val="18"/>
          <w:szCs w:val="18"/>
          <w:vertAlign w:val="superscript"/>
        </w:rPr>
        <w:t>2</w:t>
      </w:r>
      <w:r w:rsidRPr="00F23FD3">
        <w:rPr>
          <w:color w:val="000000"/>
          <w:sz w:val="18"/>
          <w:szCs w:val="18"/>
        </w:rPr>
        <w:t>Reference variable.</w:t>
      </w:r>
    </w:p>
    <w:p w14:paraId="241BF2D7" w14:textId="77777777" w:rsidR="00F23FD3" w:rsidRPr="00F23FD3" w:rsidRDefault="00F23FD3" w:rsidP="00F23FD3">
      <w:pPr>
        <w:ind w:right="1749"/>
        <w:rPr>
          <w:color w:val="000000"/>
          <w:sz w:val="18"/>
          <w:szCs w:val="18"/>
        </w:r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models)</w:t>
      </w:r>
      <w:r w:rsidRPr="00F23FD3">
        <w:rPr>
          <w:color w:val="000000"/>
          <w:sz w:val="18"/>
          <w:szCs w:val="18"/>
        </w:rPr>
        <w:br w:type="page"/>
      </w:r>
    </w:p>
    <w:p w14:paraId="5F3FE89D" w14:textId="5CCFE3CD" w:rsidR="00F23FD3" w:rsidRPr="00664E91" w:rsidRDefault="00F23FD3" w:rsidP="00F23FD3">
      <w:pPr>
        <w:ind w:right="49"/>
        <w:rPr>
          <w:color w:val="000000"/>
          <w:sz w:val="20"/>
          <w:szCs w:val="20"/>
        </w:rPr>
      </w:pPr>
      <w:r w:rsidRPr="00664E91">
        <w:rPr>
          <w:b/>
          <w:sz w:val="20"/>
          <w:szCs w:val="20"/>
        </w:rPr>
        <w:lastRenderedPageBreak/>
        <w:t>Supplemental Material 10.</w:t>
      </w:r>
      <w:r w:rsidRPr="00664E91">
        <w:rPr>
          <w:sz w:val="20"/>
          <w:szCs w:val="20"/>
        </w:rPr>
        <w:t xml:space="preserve"> Univariate analysis examining the association between COVID-19 and social distancing determinants and social distancing adherence in women.</w:t>
      </w:r>
      <w:r w:rsidRPr="00664E91">
        <w:rPr>
          <w:sz w:val="20"/>
          <w:szCs w:val="20"/>
          <w:vertAlign w:val="superscript"/>
        </w:rPr>
        <w:t>1</w:t>
      </w:r>
    </w:p>
    <w:p w14:paraId="31CBA5F4" w14:textId="77777777" w:rsidR="00F23FD3" w:rsidRPr="00F23FD3" w:rsidRDefault="00F23FD3" w:rsidP="00F23FD3">
      <w:pPr>
        <w:rPr>
          <w:sz w:val="18"/>
          <w:szCs w:val="18"/>
          <w:vertAlign w:val="superscript"/>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992"/>
        <w:gridCol w:w="992"/>
        <w:gridCol w:w="992"/>
        <w:gridCol w:w="992"/>
        <w:gridCol w:w="992"/>
      </w:tblGrid>
      <w:tr w:rsidR="00F23FD3" w:rsidRPr="00F23FD3" w14:paraId="36A07E85" w14:textId="77777777" w:rsidTr="002F442D">
        <w:trPr>
          <w:trHeight w:val="21"/>
        </w:trPr>
        <w:tc>
          <w:tcPr>
            <w:tcW w:w="4319" w:type="dxa"/>
            <w:shd w:val="clear" w:color="auto" w:fill="auto"/>
            <w:noWrap/>
            <w:vAlign w:val="center"/>
          </w:tcPr>
          <w:p w14:paraId="6CAA5017"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5CCF6303"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1B165038"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42103DEC"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04246ED0"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04BBE082" w14:textId="77777777" w:rsidR="00F23FD3" w:rsidRPr="00F23FD3" w:rsidRDefault="00F23FD3" w:rsidP="00704E71">
            <w:pPr>
              <w:ind w:hanging="194"/>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39EB86DB" w14:textId="77777777" w:rsidTr="002F442D">
        <w:trPr>
          <w:trHeight w:val="21"/>
        </w:trPr>
        <w:tc>
          <w:tcPr>
            <w:tcW w:w="4319" w:type="dxa"/>
            <w:shd w:val="clear" w:color="auto" w:fill="auto"/>
            <w:noWrap/>
            <w:vAlign w:val="center"/>
          </w:tcPr>
          <w:p w14:paraId="46227CFF" w14:textId="77777777" w:rsidR="00F23FD3" w:rsidRPr="00F23FD3" w:rsidRDefault="00F23FD3" w:rsidP="00704E71">
            <w:pPr>
              <w:rPr>
                <w:color w:val="000000"/>
                <w:sz w:val="18"/>
                <w:szCs w:val="18"/>
              </w:rPr>
            </w:pPr>
            <w:r w:rsidRPr="00F23FD3">
              <w:rPr>
                <w:color w:val="000000"/>
                <w:sz w:val="18"/>
                <w:szCs w:val="18"/>
              </w:rPr>
              <w:t>Degree of social support (total score</w:t>
            </w:r>
            <w:r w:rsidRPr="00F23FD3">
              <w:rPr>
                <w:color w:val="000000"/>
                <w:sz w:val="18"/>
                <w:szCs w:val="18"/>
                <w:vertAlign w:val="superscript"/>
              </w:rPr>
              <w:t>3</w:t>
            </w:r>
            <w:r w:rsidRPr="00F23FD3">
              <w:rPr>
                <w:color w:val="000000"/>
                <w:sz w:val="18"/>
                <w:szCs w:val="18"/>
              </w:rPr>
              <w:t>)</w:t>
            </w:r>
          </w:p>
        </w:tc>
        <w:tc>
          <w:tcPr>
            <w:tcW w:w="992" w:type="dxa"/>
            <w:shd w:val="clear" w:color="auto" w:fill="auto"/>
            <w:noWrap/>
            <w:vAlign w:val="bottom"/>
          </w:tcPr>
          <w:p w14:paraId="342223D2"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1CC4F952"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4B9D83F3" w14:textId="77777777" w:rsidR="00F23FD3" w:rsidRPr="00F23FD3" w:rsidRDefault="00F23FD3" w:rsidP="00704E71">
            <w:pPr>
              <w:jc w:val="right"/>
              <w:rPr>
                <w:color w:val="000000"/>
                <w:sz w:val="18"/>
                <w:szCs w:val="18"/>
              </w:rPr>
            </w:pPr>
            <w:r w:rsidRPr="00F23FD3">
              <w:rPr>
                <w:color w:val="000000"/>
                <w:sz w:val="18"/>
                <w:szCs w:val="18"/>
              </w:rPr>
              <w:t>6.11</w:t>
            </w:r>
          </w:p>
        </w:tc>
        <w:tc>
          <w:tcPr>
            <w:tcW w:w="992" w:type="dxa"/>
            <w:shd w:val="clear" w:color="auto" w:fill="auto"/>
            <w:noWrap/>
            <w:vAlign w:val="bottom"/>
          </w:tcPr>
          <w:p w14:paraId="74DBCDDA" w14:textId="77777777" w:rsidR="00F23FD3" w:rsidRPr="00F23FD3" w:rsidRDefault="00F23FD3" w:rsidP="00704E71">
            <w:pPr>
              <w:jc w:val="right"/>
              <w:rPr>
                <w:color w:val="000000"/>
                <w:sz w:val="18"/>
                <w:szCs w:val="18"/>
              </w:rPr>
            </w:pPr>
            <w:r w:rsidRPr="00F23FD3">
              <w:rPr>
                <w:color w:val="000000"/>
                <w:sz w:val="18"/>
                <w:szCs w:val="18"/>
              </w:rPr>
              <w:t>0.000</w:t>
            </w:r>
          </w:p>
        </w:tc>
        <w:tc>
          <w:tcPr>
            <w:tcW w:w="992" w:type="dxa"/>
            <w:shd w:val="clear" w:color="auto" w:fill="auto"/>
            <w:noWrap/>
            <w:vAlign w:val="bottom"/>
          </w:tcPr>
          <w:p w14:paraId="2F751676" w14:textId="77777777" w:rsidR="00F23FD3" w:rsidRPr="00F23FD3" w:rsidRDefault="00F23FD3" w:rsidP="00704E71">
            <w:pPr>
              <w:jc w:val="right"/>
              <w:rPr>
                <w:color w:val="000000"/>
                <w:sz w:val="18"/>
                <w:szCs w:val="18"/>
                <w:vertAlign w:val="superscript"/>
              </w:rPr>
            </w:pPr>
            <w:r w:rsidRPr="00F23FD3">
              <w:rPr>
                <w:color w:val="000000"/>
                <w:sz w:val="18"/>
                <w:szCs w:val="18"/>
              </w:rPr>
              <w:t>0.02</w:t>
            </w:r>
            <w:r w:rsidRPr="00F23FD3">
              <w:rPr>
                <w:color w:val="000000"/>
                <w:sz w:val="18"/>
                <w:szCs w:val="18"/>
                <w:vertAlign w:val="superscript"/>
              </w:rPr>
              <w:t>a</w:t>
            </w:r>
          </w:p>
        </w:tc>
      </w:tr>
      <w:tr w:rsidR="00F23FD3" w:rsidRPr="00F23FD3" w14:paraId="39E5E766" w14:textId="77777777" w:rsidTr="002F442D">
        <w:trPr>
          <w:trHeight w:val="21"/>
        </w:trPr>
        <w:tc>
          <w:tcPr>
            <w:tcW w:w="4319" w:type="dxa"/>
            <w:shd w:val="clear" w:color="auto" w:fill="auto"/>
            <w:noWrap/>
            <w:vAlign w:val="center"/>
          </w:tcPr>
          <w:p w14:paraId="1BA15F2B" w14:textId="77777777" w:rsidR="00F23FD3" w:rsidRPr="00F23FD3" w:rsidRDefault="00F23FD3" w:rsidP="00704E71">
            <w:pPr>
              <w:rPr>
                <w:color w:val="000000"/>
                <w:sz w:val="18"/>
                <w:szCs w:val="18"/>
              </w:rPr>
            </w:pPr>
            <w:r w:rsidRPr="00F23FD3">
              <w:rPr>
                <w:color w:val="000000"/>
                <w:sz w:val="18"/>
                <w:szCs w:val="18"/>
              </w:rPr>
              <w:t>Perceived seriousness of COVID-19</w:t>
            </w:r>
          </w:p>
        </w:tc>
        <w:tc>
          <w:tcPr>
            <w:tcW w:w="992" w:type="dxa"/>
            <w:shd w:val="clear" w:color="auto" w:fill="auto"/>
            <w:noWrap/>
            <w:vAlign w:val="bottom"/>
          </w:tcPr>
          <w:p w14:paraId="18CCC5C5" w14:textId="77777777" w:rsidR="00F23FD3" w:rsidRPr="00F23FD3" w:rsidRDefault="00F23FD3" w:rsidP="00704E71">
            <w:pPr>
              <w:jc w:val="right"/>
              <w:rPr>
                <w:color w:val="000000"/>
                <w:sz w:val="18"/>
                <w:szCs w:val="18"/>
              </w:rPr>
            </w:pPr>
            <w:r w:rsidRPr="00F23FD3">
              <w:rPr>
                <w:color w:val="000000"/>
                <w:sz w:val="18"/>
                <w:szCs w:val="18"/>
              </w:rPr>
              <w:t>0.40</w:t>
            </w:r>
          </w:p>
        </w:tc>
        <w:tc>
          <w:tcPr>
            <w:tcW w:w="992" w:type="dxa"/>
            <w:vAlign w:val="bottom"/>
          </w:tcPr>
          <w:p w14:paraId="02CBE58B"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6331CA34" w14:textId="77777777" w:rsidR="00F23FD3" w:rsidRPr="00F23FD3" w:rsidRDefault="00F23FD3" w:rsidP="00704E71">
            <w:pPr>
              <w:jc w:val="right"/>
              <w:rPr>
                <w:color w:val="000000"/>
                <w:sz w:val="18"/>
                <w:szCs w:val="18"/>
              </w:rPr>
            </w:pPr>
            <w:r w:rsidRPr="00F23FD3">
              <w:rPr>
                <w:color w:val="000000"/>
                <w:sz w:val="18"/>
                <w:szCs w:val="18"/>
              </w:rPr>
              <w:t>23.65</w:t>
            </w:r>
          </w:p>
        </w:tc>
        <w:tc>
          <w:tcPr>
            <w:tcW w:w="992" w:type="dxa"/>
            <w:shd w:val="clear" w:color="auto" w:fill="auto"/>
            <w:noWrap/>
            <w:vAlign w:val="bottom"/>
          </w:tcPr>
          <w:p w14:paraId="08271C64" w14:textId="77777777" w:rsidR="00F23FD3" w:rsidRPr="00F23FD3" w:rsidRDefault="00F23FD3" w:rsidP="00704E71">
            <w:pPr>
              <w:jc w:val="right"/>
              <w:rPr>
                <w:color w:val="000000"/>
                <w:sz w:val="18"/>
                <w:szCs w:val="18"/>
              </w:rPr>
            </w:pPr>
            <w:r w:rsidRPr="00F23FD3">
              <w:rPr>
                <w:color w:val="000000"/>
                <w:sz w:val="18"/>
                <w:szCs w:val="18"/>
              </w:rPr>
              <w:t>0.000</w:t>
            </w:r>
          </w:p>
        </w:tc>
        <w:tc>
          <w:tcPr>
            <w:tcW w:w="992" w:type="dxa"/>
            <w:shd w:val="clear" w:color="auto" w:fill="auto"/>
            <w:noWrap/>
            <w:vAlign w:val="bottom"/>
          </w:tcPr>
          <w:p w14:paraId="5F78D73B" w14:textId="77777777" w:rsidR="00F23FD3" w:rsidRPr="00F23FD3" w:rsidRDefault="00F23FD3" w:rsidP="00704E71">
            <w:pPr>
              <w:jc w:val="right"/>
              <w:rPr>
                <w:color w:val="000000"/>
                <w:sz w:val="18"/>
                <w:szCs w:val="18"/>
                <w:vertAlign w:val="superscript"/>
              </w:rPr>
            </w:pPr>
            <w:r w:rsidRPr="00F23FD3">
              <w:rPr>
                <w:color w:val="000000"/>
                <w:sz w:val="18"/>
                <w:szCs w:val="18"/>
              </w:rPr>
              <w:t>0.22</w:t>
            </w:r>
            <w:r w:rsidRPr="00F23FD3">
              <w:rPr>
                <w:color w:val="000000"/>
                <w:sz w:val="18"/>
                <w:szCs w:val="18"/>
                <w:vertAlign w:val="superscript"/>
              </w:rPr>
              <w:t>c</w:t>
            </w:r>
          </w:p>
        </w:tc>
      </w:tr>
      <w:tr w:rsidR="00F23FD3" w:rsidRPr="00F23FD3" w14:paraId="00FE0F51" w14:textId="77777777" w:rsidTr="002F442D">
        <w:trPr>
          <w:trHeight w:val="21"/>
        </w:trPr>
        <w:tc>
          <w:tcPr>
            <w:tcW w:w="4319" w:type="dxa"/>
            <w:shd w:val="clear" w:color="auto" w:fill="auto"/>
            <w:noWrap/>
            <w:vAlign w:val="center"/>
          </w:tcPr>
          <w:p w14:paraId="43EAFC49" w14:textId="77777777" w:rsidR="00F23FD3" w:rsidRPr="00F23FD3" w:rsidRDefault="00F23FD3" w:rsidP="00704E71">
            <w:pPr>
              <w:rPr>
                <w:color w:val="000000"/>
                <w:sz w:val="18"/>
                <w:szCs w:val="18"/>
              </w:rPr>
            </w:pPr>
            <w:r w:rsidRPr="00F23FD3">
              <w:rPr>
                <w:color w:val="000000"/>
                <w:sz w:val="18"/>
                <w:szCs w:val="18"/>
              </w:rPr>
              <w:t xml:space="preserve">Knowing someone personally close who </w:t>
            </w:r>
          </w:p>
        </w:tc>
        <w:tc>
          <w:tcPr>
            <w:tcW w:w="992" w:type="dxa"/>
            <w:shd w:val="clear" w:color="auto" w:fill="auto"/>
            <w:noWrap/>
            <w:vAlign w:val="bottom"/>
          </w:tcPr>
          <w:p w14:paraId="28DD5A42" w14:textId="77777777" w:rsidR="00F23FD3" w:rsidRPr="00F23FD3" w:rsidRDefault="00F23FD3" w:rsidP="00704E71">
            <w:pPr>
              <w:jc w:val="right"/>
              <w:rPr>
                <w:color w:val="000000"/>
                <w:sz w:val="18"/>
                <w:szCs w:val="18"/>
              </w:rPr>
            </w:pPr>
          </w:p>
        </w:tc>
        <w:tc>
          <w:tcPr>
            <w:tcW w:w="992" w:type="dxa"/>
            <w:vAlign w:val="bottom"/>
          </w:tcPr>
          <w:p w14:paraId="4EDC525E"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550C96B"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374C15F1"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CF292FE" w14:textId="77777777" w:rsidR="00F23FD3" w:rsidRPr="00F23FD3" w:rsidRDefault="00F23FD3" w:rsidP="00704E71">
            <w:pPr>
              <w:jc w:val="right"/>
              <w:rPr>
                <w:color w:val="000000"/>
                <w:sz w:val="18"/>
                <w:szCs w:val="18"/>
              </w:rPr>
            </w:pPr>
          </w:p>
        </w:tc>
      </w:tr>
      <w:tr w:rsidR="00F23FD3" w:rsidRPr="00F23FD3" w14:paraId="284BC861" w14:textId="77777777" w:rsidTr="002F442D">
        <w:trPr>
          <w:trHeight w:val="21"/>
        </w:trPr>
        <w:tc>
          <w:tcPr>
            <w:tcW w:w="4319" w:type="dxa"/>
            <w:shd w:val="clear" w:color="auto" w:fill="auto"/>
            <w:noWrap/>
            <w:vAlign w:val="center"/>
          </w:tcPr>
          <w:p w14:paraId="2D9E3F6A" w14:textId="77777777" w:rsidR="00F23FD3" w:rsidRPr="00F23FD3" w:rsidRDefault="00F23FD3" w:rsidP="00704E71">
            <w:pPr>
              <w:rPr>
                <w:color w:val="000000"/>
                <w:sz w:val="18"/>
                <w:szCs w:val="18"/>
              </w:rPr>
            </w:pPr>
            <w:r w:rsidRPr="00F23FD3">
              <w:rPr>
                <w:color w:val="000000"/>
                <w:sz w:val="18"/>
                <w:szCs w:val="18"/>
              </w:rPr>
              <w:t>…is a healthcare worker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2AF386B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5B83410D"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556384DF" w14:textId="77777777" w:rsidR="00F23FD3" w:rsidRPr="00F23FD3" w:rsidRDefault="00F23FD3" w:rsidP="00704E71">
            <w:pPr>
              <w:jc w:val="right"/>
              <w:rPr>
                <w:color w:val="000000"/>
                <w:sz w:val="18"/>
                <w:szCs w:val="18"/>
              </w:rPr>
            </w:pPr>
            <w:r w:rsidRPr="00F23FD3">
              <w:rPr>
                <w:color w:val="000000"/>
                <w:sz w:val="18"/>
                <w:szCs w:val="18"/>
              </w:rPr>
              <w:t>-0.21</w:t>
            </w:r>
          </w:p>
        </w:tc>
        <w:tc>
          <w:tcPr>
            <w:tcW w:w="992" w:type="dxa"/>
            <w:shd w:val="clear" w:color="auto" w:fill="auto"/>
            <w:noWrap/>
            <w:vAlign w:val="bottom"/>
          </w:tcPr>
          <w:p w14:paraId="65ED4BCE" w14:textId="77777777" w:rsidR="00F23FD3" w:rsidRPr="00F23FD3" w:rsidRDefault="00F23FD3" w:rsidP="00704E71">
            <w:pPr>
              <w:jc w:val="right"/>
              <w:rPr>
                <w:color w:val="000000"/>
                <w:sz w:val="18"/>
                <w:szCs w:val="18"/>
              </w:rPr>
            </w:pPr>
            <w:r w:rsidRPr="00F23FD3">
              <w:rPr>
                <w:color w:val="000000"/>
                <w:sz w:val="18"/>
                <w:szCs w:val="18"/>
              </w:rPr>
              <w:t>0.832</w:t>
            </w:r>
          </w:p>
        </w:tc>
        <w:tc>
          <w:tcPr>
            <w:tcW w:w="992" w:type="dxa"/>
            <w:shd w:val="clear" w:color="auto" w:fill="auto"/>
            <w:noWrap/>
            <w:vAlign w:val="bottom"/>
          </w:tcPr>
          <w:p w14:paraId="5B82142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8586F55" w14:textId="77777777" w:rsidTr="002F442D">
        <w:trPr>
          <w:trHeight w:val="21"/>
        </w:trPr>
        <w:tc>
          <w:tcPr>
            <w:tcW w:w="4319" w:type="dxa"/>
            <w:shd w:val="clear" w:color="auto" w:fill="auto"/>
            <w:noWrap/>
            <w:vAlign w:val="center"/>
          </w:tcPr>
          <w:p w14:paraId="7E52EB28" w14:textId="77777777" w:rsidR="00F23FD3" w:rsidRPr="00F23FD3" w:rsidRDefault="00F23FD3" w:rsidP="00704E71">
            <w:pPr>
              <w:ind w:left="166" w:hanging="166"/>
              <w:rPr>
                <w:color w:val="000000"/>
                <w:sz w:val="18"/>
                <w:szCs w:val="18"/>
              </w:rPr>
            </w:pPr>
            <w:r w:rsidRPr="00F23FD3">
              <w:rPr>
                <w:color w:val="000000"/>
                <w:sz w:val="18"/>
                <w:szCs w:val="18"/>
              </w:rPr>
              <w:t>…is elderly (&gt;60 years) or has underlying health condition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4E144708"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7AF5CE27"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42F29C9D" w14:textId="77777777" w:rsidR="00F23FD3" w:rsidRPr="00F23FD3" w:rsidRDefault="00F23FD3" w:rsidP="00704E71">
            <w:pPr>
              <w:jc w:val="right"/>
              <w:rPr>
                <w:color w:val="000000"/>
                <w:sz w:val="18"/>
                <w:szCs w:val="18"/>
              </w:rPr>
            </w:pPr>
            <w:r w:rsidRPr="00F23FD3">
              <w:rPr>
                <w:color w:val="000000"/>
                <w:sz w:val="18"/>
                <w:szCs w:val="18"/>
              </w:rPr>
              <w:t>0.42</w:t>
            </w:r>
          </w:p>
        </w:tc>
        <w:tc>
          <w:tcPr>
            <w:tcW w:w="992" w:type="dxa"/>
            <w:shd w:val="clear" w:color="auto" w:fill="auto"/>
            <w:noWrap/>
            <w:vAlign w:val="bottom"/>
          </w:tcPr>
          <w:p w14:paraId="706F02FB" w14:textId="77777777" w:rsidR="00F23FD3" w:rsidRPr="00F23FD3" w:rsidRDefault="00F23FD3" w:rsidP="00704E71">
            <w:pPr>
              <w:jc w:val="right"/>
              <w:rPr>
                <w:color w:val="000000"/>
                <w:sz w:val="18"/>
                <w:szCs w:val="18"/>
              </w:rPr>
            </w:pPr>
            <w:r w:rsidRPr="00F23FD3">
              <w:rPr>
                <w:color w:val="000000"/>
                <w:sz w:val="18"/>
                <w:szCs w:val="18"/>
              </w:rPr>
              <w:t>0.674</w:t>
            </w:r>
          </w:p>
        </w:tc>
        <w:tc>
          <w:tcPr>
            <w:tcW w:w="992" w:type="dxa"/>
            <w:shd w:val="clear" w:color="auto" w:fill="auto"/>
            <w:noWrap/>
            <w:vAlign w:val="bottom"/>
          </w:tcPr>
          <w:p w14:paraId="6DD2501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D7B494C" w14:textId="77777777" w:rsidTr="002F442D">
        <w:trPr>
          <w:trHeight w:val="21"/>
        </w:trPr>
        <w:tc>
          <w:tcPr>
            <w:tcW w:w="4319" w:type="dxa"/>
            <w:shd w:val="clear" w:color="auto" w:fill="auto"/>
            <w:noWrap/>
            <w:vAlign w:val="center"/>
          </w:tcPr>
          <w:p w14:paraId="33B3E107" w14:textId="77777777" w:rsidR="00F23FD3" w:rsidRPr="00F23FD3" w:rsidRDefault="00F23FD3" w:rsidP="00704E71">
            <w:pPr>
              <w:rPr>
                <w:color w:val="000000"/>
                <w:sz w:val="18"/>
                <w:szCs w:val="18"/>
              </w:rPr>
            </w:pPr>
            <w:r w:rsidRPr="00F23FD3">
              <w:rPr>
                <w:color w:val="000000"/>
                <w:sz w:val="18"/>
                <w:szCs w:val="18"/>
              </w:rPr>
              <w:t>…lives in a senior’s residence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16CC9885"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4203EB07"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2B5C34AD" w14:textId="77777777" w:rsidR="00F23FD3" w:rsidRPr="00F23FD3" w:rsidRDefault="00F23FD3" w:rsidP="00704E71">
            <w:pPr>
              <w:jc w:val="right"/>
              <w:rPr>
                <w:color w:val="000000"/>
                <w:sz w:val="18"/>
                <w:szCs w:val="18"/>
              </w:rPr>
            </w:pPr>
            <w:r w:rsidRPr="00F23FD3">
              <w:rPr>
                <w:color w:val="000000"/>
                <w:sz w:val="18"/>
                <w:szCs w:val="18"/>
              </w:rPr>
              <w:t>-0.42</w:t>
            </w:r>
          </w:p>
        </w:tc>
        <w:tc>
          <w:tcPr>
            <w:tcW w:w="992" w:type="dxa"/>
            <w:shd w:val="clear" w:color="auto" w:fill="auto"/>
            <w:noWrap/>
            <w:vAlign w:val="bottom"/>
          </w:tcPr>
          <w:p w14:paraId="0B5D8F1E" w14:textId="77777777" w:rsidR="00F23FD3" w:rsidRPr="00F23FD3" w:rsidRDefault="00F23FD3" w:rsidP="00704E71">
            <w:pPr>
              <w:jc w:val="right"/>
              <w:rPr>
                <w:color w:val="000000"/>
                <w:sz w:val="18"/>
                <w:szCs w:val="18"/>
              </w:rPr>
            </w:pPr>
            <w:r w:rsidRPr="00F23FD3">
              <w:rPr>
                <w:color w:val="000000"/>
                <w:sz w:val="18"/>
                <w:szCs w:val="18"/>
              </w:rPr>
              <w:t>0.675</w:t>
            </w:r>
          </w:p>
        </w:tc>
        <w:tc>
          <w:tcPr>
            <w:tcW w:w="992" w:type="dxa"/>
            <w:shd w:val="clear" w:color="auto" w:fill="auto"/>
            <w:noWrap/>
            <w:vAlign w:val="bottom"/>
          </w:tcPr>
          <w:p w14:paraId="1F48233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C6E1508" w14:textId="77777777" w:rsidTr="002F442D">
        <w:trPr>
          <w:trHeight w:val="21"/>
        </w:trPr>
        <w:tc>
          <w:tcPr>
            <w:tcW w:w="4319" w:type="dxa"/>
            <w:shd w:val="clear" w:color="auto" w:fill="auto"/>
            <w:noWrap/>
            <w:vAlign w:val="center"/>
          </w:tcPr>
          <w:p w14:paraId="6DB7C66B" w14:textId="77777777" w:rsidR="00F23FD3" w:rsidRPr="00F23FD3" w:rsidRDefault="00F23FD3" w:rsidP="00704E71">
            <w:pPr>
              <w:rPr>
                <w:color w:val="000000"/>
                <w:sz w:val="18"/>
                <w:szCs w:val="18"/>
              </w:rPr>
            </w:pPr>
            <w:r w:rsidRPr="00F23FD3">
              <w:rPr>
                <w:color w:val="000000"/>
                <w:sz w:val="18"/>
                <w:szCs w:val="18"/>
              </w:rPr>
              <w:t>…lives in a long-term care home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3E43E098"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4D0C0C72"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62465A76" w14:textId="77777777" w:rsidR="00F23FD3" w:rsidRPr="00F23FD3" w:rsidRDefault="00F23FD3" w:rsidP="00704E71">
            <w:pPr>
              <w:jc w:val="right"/>
              <w:rPr>
                <w:color w:val="000000"/>
                <w:sz w:val="18"/>
                <w:szCs w:val="18"/>
              </w:rPr>
            </w:pPr>
            <w:r w:rsidRPr="00F23FD3">
              <w:rPr>
                <w:color w:val="000000"/>
                <w:sz w:val="18"/>
                <w:szCs w:val="18"/>
              </w:rPr>
              <w:t>-1.45</w:t>
            </w:r>
          </w:p>
        </w:tc>
        <w:tc>
          <w:tcPr>
            <w:tcW w:w="992" w:type="dxa"/>
            <w:shd w:val="clear" w:color="auto" w:fill="auto"/>
            <w:noWrap/>
            <w:vAlign w:val="bottom"/>
          </w:tcPr>
          <w:p w14:paraId="40095408" w14:textId="77777777" w:rsidR="00F23FD3" w:rsidRPr="00F23FD3" w:rsidRDefault="00F23FD3" w:rsidP="00704E71">
            <w:pPr>
              <w:jc w:val="right"/>
              <w:rPr>
                <w:color w:val="000000"/>
                <w:sz w:val="18"/>
                <w:szCs w:val="18"/>
              </w:rPr>
            </w:pPr>
            <w:r w:rsidRPr="00F23FD3">
              <w:rPr>
                <w:color w:val="000000"/>
                <w:sz w:val="18"/>
                <w:szCs w:val="18"/>
              </w:rPr>
              <w:t>0.147</w:t>
            </w:r>
          </w:p>
        </w:tc>
        <w:tc>
          <w:tcPr>
            <w:tcW w:w="992" w:type="dxa"/>
            <w:shd w:val="clear" w:color="auto" w:fill="auto"/>
            <w:noWrap/>
            <w:vAlign w:val="bottom"/>
          </w:tcPr>
          <w:p w14:paraId="40E997B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0366FBF" w14:textId="77777777" w:rsidTr="002F442D">
        <w:trPr>
          <w:trHeight w:val="21"/>
        </w:trPr>
        <w:tc>
          <w:tcPr>
            <w:tcW w:w="4319" w:type="dxa"/>
            <w:shd w:val="clear" w:color="auto" w:fill="auto"/>
            <w:noWrap/>
            <w:vAlign w:val="center"/>
          </w:tcPr>
          <w:p w14:paraId="0629ADAD" w14:textId="77777777" w:rsidR="00F23FD3" w:rsidRPr="00F23FD3" w:rsidRDefault="00F23FD3" w:rsidP="00704E71">
            <w:pPr>
              <w:rPr>
                <w:color w:val="000000"/>
                <w:sz w:val="18"/>
                <w:szCs w:val="18"/>
              </w:rPr>
            </w:pPr>
            <w:r w:rsidRPr="00F23FD3">
              <w:rPr>
                <w:color w:val="000000"/>
                <w:sz w:val="18"/>
                <w:szCs w:val="18"/>
              </w:rPr>
              <w:t>…has had COVID-19 and their outcome</w:t>
            </w:r>
          </w:p>
        </w:tc>
        <w:tc>
          <w:tcPr>
            <w:tcW w:w="992" w:type="dxa"/>
            <w:shd w:val="clear" w:color="auto" w:fill="auto"/>
            <w:noWrap/>
            <w:vAlign w:val="bottom"/>
          </w:tcPr>
          <w:p w14:paraId="07F86A31" w14:textId="77777777" w:rsidR="00F23FD3" w:rsidRPr="00F23FD3" w:rsidRDefault="00F23FD3" w:rsidP="00704E71">
            <w:pPr>
              <w:jc w:val="right"/>
              <w:rPr>
                <w:color w:val="000000"/>
                <w:sz w:val="18"/>
                <w:szCs w:val="18"/>
              </w:rPr>
            </w:pPr>
          </w:p>
        </w:tc>
        <w:tc>
          <w:tcPr>
            <w:tcW w:w="992" w:type="dxa"/>
            <w:vAlign w:val="bottom"/>
          </w:tcPr>
          <w:p w14:paraId="600E90F2"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9DB8821"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66022943"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BF5CFEB" w14:textId="77777777" w:rsidR="00F23FD3" w:rsidRPr="00F23FD3" w:rsidRDefault="00F23FD3" w:rsidP="00704E71">
            <w:pPr>
              <w:jc w:val="right"/>
              <w:rPr>
                <w:color w:val="000000"/>
                <w:sz w:val="18"/>
                <w:szCs w:val="18"/>
              </w:rPr>
            </w:pPr>
          </w:p>
        </w:tc>
      </w:tr>
      <w:tr w:rsidR="00F23FD3" w:rsidRPr="00F23FD3" w14:paraId="5906C41A" w14:textId="77777777" w:rsidTr="002F442D">
        <w:trPr>
          <w:trHeight w:val="21"/>
        </w:trPr>
        <w:tc>
          <w:tcPr>
            <w:tcW w:w="4319" w:type="dxa"/>
            <w:shd w:val="clear" w:color="auto" w:fill="auto"/>
            <w:noWrap/>
            <w:vAlign w:val="center"/>
          </w:tcPr>
          <w:p w14:paraId="6369B226" w14:textId="77777777" w:rsidR="00F23FD3" w:rsidRPr="00F23FD3" w:rsidRDefault="00F23FD3" w:rsidP="00704E71">
            <w:pPr>
              <w:ind w:firstLine="166"/>
              <w:rPr>
                <w:color w:val="000000"/>
                <w:sz w:val="18"/>
                <w:szCs w:val="18"/>
              </w:rPr>
            </w:pPr>
            <w:r w:rsidRPr="00F23FD3">
              <w:rPr>
                <w:color w:val="000000" w:themeColor="text1"/>
                <w:sz w:val="18"/>
                <w:szCs w:val="18"/>
              </w:rPr>
              <w:t>With mild symptoms</w:t>
            </w:r>
          </w:p>
        </w:tc>
        <w:tc>
          <w:tcPr>
            <w:tcW w:w="992" w:type="dxa"/>
            <w:shd w:val="clear" w:color="auto" w:fill="auto"/>
            <w:noWrap/>
            <w:vAlign w:val="bottom"/>
          </w:tcPr>
          <w:p w14:paraId="68E44BBF"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193AC677"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7EDC822B"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6C7A9BA3" w14:textId="77777777" w:rsidR="00F23FD3" w:rsidRPr="00F23FD3" w:rsidRDefault="00F23FD3" w:rsidP="00704E71">
            <w:pPr>
              <w:jc w:val="right"/>
              <w:rPr>
                <w:color w:val="000000"/>
                <w:sz w:val="18"/>
                <w:szCs w:val="18"/>
              </w:rPr>
            </w:pPr>
            <w:r w:rsidRPr="00F23FD3">
              <w:rPr>
                <w:color w:val="000000"/>
                <w:sz w:val="18"/>
                <w:szCs w:val="18"/>
              </w:rPr>
              <w:t>0.992</w:t>
            </w:r>
          </w:p>
        </w:tc>
        <w:tc>
          <w:tcPr>
            <w:tcW w:w="992" w:type="dxa"/>
            <w:shd w:val="clear" w:color="auto" w:fill="auto"/>
            <w:noWrap/>
            <w:vAlign w:val="bottom"/>
          </w:tcPr>
          <w:p w14:paraId="36B1AB5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FF3661A" w14:textId="77777777" w:rsidTr="002F442D">
        <w:trPr>
          <w:trHeight w:val="21"/>
        </w:trPr>
        <w:tc>
          <w:tcPr>
            <w:tcW w:w="4319" w:type="dxa"/>
            <w:shd w:val="clear" w:color="auto" w:fill="auto"/>
            <w:noWrap/>
            <w:vAlign w:val="center"/>
          </w:tcPr>
          <w:p w14:paraId="739E0CAF" w14:textId="77777777" w:rsidR="00F23FD3" w:rsidRPr="00F23FD3" w:rsidRDefault="00F23FD3" w:rsidP="00704E71">
            <w:pPr>
              <w:ind w:firstLine="166"/>
              <w:rPr>
                <w:color w:val="000000"/>
                <w:sz w:val="18"/>
                <w:szCs w:val="18"/>
              </w:rPr>
            </w:pPr>
            <w:r w:rsidRPr="00F23FD3">
              <w:rPr>
                <w:color w:val="000000" w:themeColor="text1"/>
                <w:sz w:val="18"/>
                <w:szCs w:val="18"/>
              </w:rPr>
              <w:t>Moderate-to-severe without hospitalization</w:t>
            </w:r>
          </w:p>
        </w:tc>
        <w:tc>
          <w:tcPr>
            <w:tcW w:w="992" w:type="dxa"/>
            <w:shd w:val="clear" w:color="auto" w:fill="auto"/>
            <w:noWrap/>
            <w:vAlign w:val="bottom"/>
          </w:tcPr>
          <w:p w14:paraId="11597D5A"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312AAF34"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4D9018A2"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2C0DE847" w14:textId="77777777" w:rsidR="00F23FD3" w:rsidRPr="00F23FD3" w:rsidRDefault="00F23FD3" w:rsidP="00704E71">
            <w:pPr>
              <w:jc w:val="right"/>
              <w:rPr>
                <w:color w:val="000000"/>
                <w:sz w:val="18"/>
                <w:szCs w:val="18"/>
              </w:rPr>
            </w:pPr>
            <w:r w:rsidRPr="00F23FD3">
              <w:rPr>
                <w:color w:val="000000"/>
                <w:sz w:val="18"/>
                <w:szCs w:val="18"/>
              </w:rPr>
              <w:t>0.966</w:t>
            </w:r>
          </w:p>
        </w:tc>
        <w:tc>
          <w:tcPr>
            <w:tcW w:w="992" w:type="dxa"/>
            <w:shd w:val="clear" w:color="auto" w:fill="auto"/>
            <w:noWrap/>
            <w:vAlign w:val="bottom"/>
          </w:tcPr>
          <w:p w14:paraId="2C94B51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97B5E10" w14:textId="77777777" w:rsidTr="002F442D">
        <w:trPr>
          <w:trHeight w:val="21"/>
        </w:trPr>
        <w:tc>
          <w:tcPr>
            <w:tcW w:w="4319" w:type="dxa"/>
            <w:shd w:val="clear" w:color="auto" w:fill="auto"/>
            <w:noWrap/>
            <w:vAlign w:val="center"/>
          </w:tcPr>
          <w:p w14:paraId="17A0E93C" w14:textId="77777777" w:rsidR="00F23FD3" w:rsidRPr="00F23FD3" w:rsidRDefault="00F23FD3" w:rsidP="00704E71">
            <w:pPr>
              <w:ind w:firstLine="166"/>
              <w:rPr>
                <w:color w:val="000000"/>
                <w:sz w:val="18"/>
                <w:szCs w:val="18"/>
              </w:rPr>
            </w:pPr>
            <w:r w:rsidRPr="00F23FD3">
              <w:rPr>
                <w:color w:val="000000" w:themeColor="text1"/>
                <w:sz w:val="18"/>
                <w:szCs w:val="18"/>
              </w:rPr>
              <w:t>Moderate-to-severe with hospitalization</w:t>
            </w:r>
          </w:p>
        </w:tc>
        <w:tc>
          <w:tcPr>
            <w:tcW w:w="992" w:type="dxa"/>
            <w:shd w:val="clear" w:color="auto" w:fill="auto"/>
            <w:noWrap/>
            <w:vAlign w:val="bottom"/>
          </w:tcPr>
          <w:p w14:paraId="13206AF5"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5DB3E968"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shd w:val="clear" w:color="auto" w:fill="auto"/>
            <w:noWrap/>
            <w:vAlign w:val="bottom"/>
          </w:tcPr>
          <w:p w14:paraId="5A0E21A8" w14:textId="77777777" w:rsidR="00F23FD3" w:rsidRPr="00F23FD3" w:rsidRDefault="00F23FD3" w:rsidP="00704E71">
            <w:pPr>
              <w:jc w:val="right"/>
              <w:rPr>
                <w:color w:val="000000"/>
                <w:sz w:val="18"/>
                <w:szCs w:val="18"/>
              </w:rPr>
            </w:pPr>
            <w:r w:rsidRPr="00F23FD3">
              <w:rPr>
                <w:color w:val="000000"/>
                <w:sz w:val="18"/>
                <w:szCs w:val="18"/>
              </w:rPr>
              <w:t>-0.75</w:t>
            </w:r>
          </w:p>
        </w:tc>
        <w:tc>
          <w:tcPr>
            <w:tcW w:w="992" w:type="dxa"/>
            <w:shd w:val="clear" w:color="auto" w:fill="auto"/>
            <w:noWrap/>
            <w:vAlign w:val="bottom"/>
          </w:tcPr>
          <w:p w14:paraId="6B2E12EE" w14:textId="77777777" w:rsidR="00F23FD3" w:rsidRPr="00F23FD3" w:rsidRDefault="00F23FD3" w:rsidP="00704E71">
            <w:pPr>
              <w:jc w:val="right"/>
              <w:rPr>
                <w:color w:val="000000"/>
                <w:sz w:val="18"/>
                <w:szCs w:val="18"/>
              </w:rPr>
            </w:pPr>
            <w:r w:rsidRPr="00F23FD3">
              <w:rPr>
                <w:color w:val="000000"/>
                <w:sz w:val="18"/>
                <w:szCs w:val="18"/>
              </w:rPr>
              <w:t>0.455</w:t>
            </w:r>
          </w:p>
        </w:tc>
        <w:tc>
          <w:tcPr>
            <w:tcW w:w="992" w:type="dxa"/>
            <w:shd w:val="clear" w:color="auto" w:fill="auto"/>
            <w:noWrap/>
            <w:vAlign w:val="bottom"/>
          </w:tcPr>
          <w:p w14:paraId="619919B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FA142EE" w14:textId="77777777" w:rsidTr="002F442D">
        <w:trPr>
          <w:trHeight w:val="21"/>
        </w:trPr>
        <w:tc>
          <w:tcPr>
            <w:tcW w:w="4319" w:type="dxa"/>
            <w:shd w:val="clear" w:color="auto" w:fill="auto"/>
            <w:noWrap/>
            <w:vAlign w:val="center"/>
          </w:tcPr>
          <w:p w14:paraId="1CD45F96" w14:textId="77777777" w:rsidR="00F23FD3" w:rsidRPr="00F23FD3" w:rsidRDefault="00F23FD3" w:rsidP="00704E71">
            <w:pPr>
              <w:ind w:firstLine="166"/>
              <w:rPr>
                <w:color w:val="000000"/>
                <w:sz w:val="18"/>
                <w:szCs w:val="18"/>
              </w:rPr>
            </w:pPr>
            <w:r w:rsidRPr="00F23FD3">
              <w:rPr>
                <w:color w:val="000000" w:themeColor="text1"/>
                <w:sz w:val="18"/>
                <w:szCs w:val="18"/>
              </w:rPr>
              <w:t>Required admission to an intensive care unit</w:t>
            </w:r>
          </w:p>
        </w:tc>
        <w:tc>
          <w:tcPr>
            <w:tcW w:w="992" w:type="dxa"/>
            <w:shd w:val="clear" w:color="auto" w:fill="auto"/>
            <w:noWrap/>
            <w:vAlign w:val="bottom"/>
          </w:tcPr>
          <w:p w14:paraId="1A63B3D1"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7DF626D9"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673D4F70" w14:textId="77777777" w:rsidR="00F23FD3" w:rsidRPr="00F23FD3" w:rsidRDefault="00F23FD3" w:rsidP="00704E71">
            <w:pPr>
              <w:jc w:val="right"/>
              <w:rPr>
                <w:color w:val="000000"/>
                <w:sz w:val="18"/>
                <w:szCs w:val="18"/>
              </w:rPr>
            </w:pPr>
            <w:r w:rsidRPr="00F23FD3">
              <w:rPr>
                <w:color w:val="000000"/>
                <w:sz w:val="18"/>
                <w:szCs w:val="18"/>
              </w:rPr>
              <w:t>0.45</w:t>
            </w:r>
          </w:p>
        </w:tc>
        <w:tc>
          <w:tcPr>
            <w:tcW w:w="992" w:type="dxa"/>
            <w:shd w:val="clear" w:color="auto" w:fill="auto"/>
            <w:noWrap/>
            <w:vAlign w:val="bottom"/>
          </w:tcPr>
          <w:p w14:paraId="361D583A" w14:textId="77777777" w:rsidR="00F23FD3" w:rsidRPr="00F23FD3" w:rsidRDefault="00F23FD3" w:rsidP="00704E71">
            <w:pPr>
              <w:jc w:val="right"/>
              <w:rPr>
                <w:color w:val="000000"/>
                <w:sz w:val="18"/>
                <w:szCs w:val="18"/>
              </w:rPr>
            </w:pPr>
            <w:r w:rsidRPr="00F23FD3">
              <w:rPr>
                <w:color w:val="000000"/>
                <w:sz w:val="18"/>
                <w:szCs w:val="18"/>
              </w:rPr>
              <w:t>0.651</w:t>
            </w:r>
          </w:p>
        </w:tc>
        <w:tc>
          <w:tcPr>
            <w:tcW w:w="992" w:type="dxa"/>
            <w:shd w:val="clear" w:color="auto" w:fill="auto"/>
            <w:noWrap/>
            <w:vAlign w:val="bottom"/>
          </w:tcPr>
          <w:p w14:paraId="1ECE691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12F00B5" w14:textId="77777777" w:rsidTr="002F442D">
        <w:trPr>
          <w:trHeight w:val="21"/>
        </w:trPr>
        <w:tc>
          <w:tcPr>
            <w:tcW w:w="4319" w:type="dxa"/>
            <w:shd w:val="clear" w:color="auto" w:fill="auto"/>
            <w:noWrap/>
            <w:vAlign w:val="center"/>
          </w:tcPr>
          <w:p w14:paraId="1891A68A" w14:textId="77777777" w:rsidR="00F23FD3" w:rsidRPr="00F23FD3" w:rsidRDefault="00F23FD3" w:rsidP="00704E71">
            <w:pPr>
              <w:ind w:firstLine="166"/>
              <w:rPr>
                <w:color w:val="000000"/>
                <w:sz w:val="18"/>
                <w:szCs w:val="18"/>
              </w:rPr>
            </w:pPr>
            <w:r w:rsidRPr="00F23FD3">
              <w:rPr>
                <w:color w:val="000000" w:themeColor="text1"/>
                <w:sz w:val="18"/>
                <w:szCs w:val="18"/>
              </w:rPr>
              <w:t>Deceased</w:t>
            </w:r>
          </w:p>
        </w:tc>
        <w:tc>
          <w:tcPr>
            <w:tcW w:w="992" w:type="dxa"/>
            <w:shd w:val="clear" w:color="auto" w:fill="auto"/>
            <w:noWrap/>
            <w:vAlign w:val="bottom"/>
          </w:tcPr>
          <w:p w14:paraId="26AEBC3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1876AF9F"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shd w:val="clear" w:color="auto" w:fill="auto"/>
            <w:noWrap/>
            <w:vAlign w:val="bottom"/>
          </w:tcPr>
          <w:p w14:paraId="1C3C17FE"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shd w:val="clear" w:color="auto" w:fill="auto"/>
            <w:noWrap/>
            <w:vAlign w:val="bottom"/>
          </w:tcPr>
          <w:p w14:paraId="48712BB6" w14:textId="77777777" w:rsidR="00F23FD3" w:rsidRPr="00F23FD3" w:rsidRDefault="00F23FD3" w:rsidP="00704E71">
            <w:pPr>
              <w:jc w:val="right"/>
              <w:rPr>
                <w:color w:val="000000"/>
                <w:sz w:val="18"/>
                <w:szCs w:val="18"/>
              </w:rPr>
            </w:pPr>
            <w:r w:rsidRPr="00F23FD3">
              <w:rPr>
                <w:color w:val="000000"/>
                <w:sz w:val="18"/>
                <w:szCs w:val="18"/>
              </w:rPr>
              <w:t>0.890</w:t>
            </w:r>
          </w:p>
        </w:tc>
        <w:tc>
          <w:tcPr>
            <w:tcW w:w="992" w:type="dxa"/>
            <w:shd w:val="clear" w:color="auto" w:fill="auto"/>
            <w:noWrap/>
            <w:vAlign w:val="bottom"/>
          </w:tcPr>
          <w:p w14:paraId="38A6C70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DCBC994" w14:textId="77777777" w:rsidTr="002F442D">
        <w:trPr>
          <w:trHeight w:val="21"/>
        </w:trPr>
        <w:tc>
          <w:tcPr>
            <w:tcW w:w="4319" w:type="dxa"/>
            <w:shd w:val="clear" w:color="auto" w:fill="auto"/>
            <w:noWrap/>
            <w:vAlign w:val="center"/>
          </w:tcPr>
          <w:p w14:paraId="333B086E" w14:textId="77777777" w:rsidR="00F23FD3" w:rsidRPr="00F23FD3" w:rsidRDefault="00F23FD3" w:rsidP="00704E71">
            <w:pPr>
              <w:ind w:firstLine="166"/>
              <w:rPr>
                <w:color w:val="000000"/>
                <w:sz w:val="18"/>
                <w:szCs w:val="18"/>
                <w:vertAlign w:val="superscript"/>
              </w:rPr>
            </w:pPr>
            <w:r w:rsidRPr="00F23FD3">
              <w:rPr>
                <w:color w:val="000000" w:themeColor="text1"/>
                <w:sz w:val="18"/>
                <w:szCs w:val="18"/>
              </w:rPr>
              <w:t>Does not know anyone affected</w:t>
            </w:r>
            <w:r w:rsidRPr="00F23FD3">
              <w:rPr>
                <w:color w:val="000000" w:themeColor="text1"/>
                <w:sz w:val="18"/>
                <w:szCs w:val="18"/>
                <w:vertAlign w:val="superscript"/>
              </w:rPr>
              <w:t>2</w:t>
            </w:r>
          </w:p>
        </w:tc>
        <w:tc>
          <w:tcPr>
            <w:tcW w:w="992" w:type="dxa"/>
            <w:shd w:val="clear" w:color="auto" w:fill="auto"/>
            <w:noWrap/>
            <w:vAlign w:val="center"/>
          </w:tcPr>
          <w:p w14:paraId="7ABF345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14488371"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CE74D9C"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0991F0F"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D493D91"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133FE498" w14:textId="77777777" w:rsidTr="002F442D">
        <w:trPr>
          <w:trHeight w:val="21"/>
        </w:trPr>
        <w:tc>
          <w:tcPr>
            <w:tcW w:w="4319" w:type="dxa"/>
            <w:shd w:val="clear" w:color="auto" w:fill="auto"/>
            <w:noWrap/>
            <w:vAlign w:val="center"/>
          </w:tcPr>
          <w:p w14:paraId="6E010DCD" w14:textId="77777777" w:rsidR="00F23FD3" w:rsidRPr="00F23FD3" w:rsidRDefault="00F23FD3" w:rsidP="00704E71">
            <w:pPr>
              <w:rPr>
                <w:color w:val="000000"/>
                <w:sz w:val="18"/>
                <w:szCs w:val="18"/>
              </w:rPr>
            </w:pPr>
            <w:r w:rsidRPr="00F23FD3">
              <w:rPr>
                <w:color w:val="000000"/>
                <w:sz w:val="18"/>
                <w:szCs w:val="18"/>
              </w:rPr>
              <w:t xml:space="preserve">Prior laboratory testing for COVID-19 </w:t>
            </w:r>
          </w:p>
        </w:tc>
        <w:tc>
          <w:tcPr>
            <w:tcW w:w="992" w:type="dxa"/>
            <w:shd w:val="clear" w:color="auto" w:fill="auto"/>
            <w:noWrap/>
            <w:vAlign w:val="bottom"/>
          </w:tcPr>
          <w:p w14:paraId="397B65E9" w14:textId="77777777" w:rsidR="00F23FD3" w:rsidRPr="00F23FD3" w:rsidRDefault="00F23FD3" w:rsidP="00704E71">
            <w:pPr>
              <w:jc w:val="right"/>
              <w:rPr>
                <w:color w:val="000000"/>
                <w:sz w:val="18"/>
                <w:szCs w:val="18"/>
              </w:rPr>
            </w:pPr>
          </w:p>
        </w:tc>
        <w:tc>
          <w:tcPr>
            <w:tcW w:w="992" w:type="dxa"/>
            <w:vAlign w:val="bottom"/>
          </w:tcPr>
          <w:p w14:paraId="4E017FF9"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A97559D"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ABC3FEE"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2ED4368" w14:textId="77777777" w:rsidR="00F23FD3" w:rsidRPr="00F23FD3" w:rsidRDefault="00F23FD3" w:rsidP="00704E71">
            <w:pPr>
              <w:jc w:val="right"/>
              <w:rPr>
                <w:color w:val="000000"/>
                <w:sz w:val="18"/>
                <w:szCs w:val="18"/>
              </w:rPr>
            </w:pPr>
          </w:p>
        </w:tc>
      </w:tr>
      <w:tr w:rsidR="00F23FD3" w:rsidRPr="00F23FD3" w14:paraId="26897AD9" w14:textId="77777777" w:rsidTr="002F442D">
        <w:trPr>
          <w:trHeight w:val="21"/>
        </w:trPr>
        <w:tc>
          <w:tcPr>
            <w:tcW w:w="4319" w:type="dxa"/>
            <w:shd w:val="clear" w:color="auto" w:fill="auto"/>
            <w:noWrap/>
            <w:vAlign w:val="center"/>
          </w:tcPr>
          <w:p w14:paraId="15315FC8" w14:textId="77777777" w:rsidR="00F23FD3" w:rsidRPr="00F23FD3" w:rsidRDefault="00F23FD3" w:rsidP="00704E71">
            <w:pPr>
              <w:ind w:firstLine="166"/>
              <w:rPr>
                <w:color w:val="000000"/>
                <w:sz w:val="18"/>
                <w:szCs w:val="18"/>
              </w:rPr>
            </w:pPr>
            <w:r w:rsidRPr="00F23FD3">
              <w:rPr>
                <w:color w:val="000000"/>
                <w:sz w:val="18"/>
                <w:szCs w:val="18"/>
              </w:rPr>
              <w:t>Tested +</w:t>
            </w:r>
          </w:p>
        </w:tc>
        <w:tc>
          <w:tcPr>
            <w:tcW w:w="992" w:type="dxa"/>
            <w:shd w:val="clear" w:color="auto" w:fill="auto"/>
            <w:noWrap/>
            <w:vAlign w:val="bottom"/>
          </w:tcPr>
          <w:p w14:paraId="223436DA" w14:textId="77777777" w:rsidR="00F23FD3" w:rsidRPr="00F23FD3" w:rsidRDefault="00F23FD3" w:rsidP="00704E71">
            <w:pPr>
              <w:jc w:val="right"/>
              <w:rPr>
                <w:color w:val="000000"/>
                <w:sz w:val="18"/>
                <w:szCs w:val="18"/>
              </w:rPr>
            </w:pPr>
            <w:r w:rsidRPr="00F23FD3">
              <w:rPr>
                <w:color w:val="000000"/>
                <w:sz w:val="18"/>
                <w:szCs w:val="18"/>
              </w:rPr>
              <w:t>-0.12</w:t>
            </w:r>
          </w:p>
        </w:tc>
        <w:tc>
          <w:tcPr>
            <w:tcW w:w="992" w:type="dxa"/>
            <w:vAlign w:val="bottom"/>
          </w:tcPr>
          <w:p w14:paraId="48290FB4"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shd w:val="clear" w:color="auto" w:fill="auto"/>
            <w:noWrap/>
            <w:vAlign w:val="bottom"/>
          </w:tcPr>
          <w:p w14:paraId="6A4C434E" w14:textId="77777777" w:rsidR="00F23FD3" w:rsidRPr="00F23FD3" w:rsidRDefault="00F23FD3" w:rsidP="00704E71">
            <w:pPr>
              <w:jc w:val="right"/>
              <w:rPr>
                <w:color w:val="000000"/>
                <w:sz w:val="18"/>
                <w:szCs w:val="18"/>
              </w:rPr>
            </w:pPr>
            <w:r w:rsidRPr="00F23FD3">
              <w:rPr>
                <w:color w:val="000000"/>
                <w:sz w:val="18"/>
                <w:szCs w:val="18"/>
              </w:rPr>
              <w:t>-1.14</w:t>
            </w:r>
          </w:p>
        </w:tc>
        <w:tc>
          <w:tcPr>
            <w:tcW w:w="992" w:type="dxa"/>
            <w:shd w:val="clear" w:color="auto" w:fill="auto"/>
            <w:noWrap/>
            <w:vAlign w:val="bottom"/>
          </w:tcPr>
          <w:p w14:paraId="0ABEFC27" w14:textId="77777777" w:rsidR="00F23FD3" w:rsidRPr="00F23FD3" w:rsidRDefault="00F23FD3" w:rsidP="00704E71">
            <w:pPr>
              <w:jc w:val="right"/>
              <w:rPr>
                <w:color w:val="000000"/>
                <w:sz w:val="18"/>
                <w:szCs w:val="18"/>
              </w:rPr>
            </w:pPr>
            <w:r w:rsidRPr="00F23FD3">
              <w:rPr>
                <w:color w:val="000000"/>
                <w:sz w:val="18"/>
                <w:szCs w:val="18"/>
              </w:rPr>
              <w:t>0.254</w:t>
            </w:r>
          </w:p>
        </w:tc>
        <w:tc>
          <w:tcPr>
            <w:tcW w:w="992" w:type="dxa"/>
            <w:shd w:val="clear" w:color="auto" w:fill="auto"/>
            <w:noWrap/>
            <w:vAlign w:val="bottom"/>
          </w:tcPr>
          <w:p w14:paraId="5BDC1E7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B9C0940" w14:textId="77777777" w:rsidTr="002F442D">
        <w:trPr>
          <w:trHeight w:val="21"/>
        </w:trPr>
        <w:tc>
          <w:tcPr>
            <w:tcW w:w="4319" w:type="dxa"/>
            <w:shd w:val="clear" w:color="auto" w:fill="auto"/>
            <w:noWrap/>
            <w:vAlign w:val="center"/>
          </w:tcPr>
          <w:p w14:paraId="033A927B" w14:textId="77777777" w:rsidR="00F23FD3" w:rsidRPr="00F23FD3" w:rsidRDefault="00F23FD3" w:rsidP="00704E71">
            <w:pPr>
              <w:ind w:firstLine="166"/>
              <w:rPr>
                <w:color w:val="000000"/>
                <w:sz w:val="18"/>
                <w:szCs w:val="18"/>
              </w:rPr>
            </w:pPr>
            <w:r w:rsidRPr="00F23FD3">
              <w:rPr>
                <w:color w:val="000000"/>
                <w:sz w:val="18"/>
                <w:szCs w:val="18"/>
              </w:rPr>
              <w:t>Tested -</w:t>
            </w:r>
          </w:p>
        </w:tc>
        <w:tc>
          <w:tcPr>
            <w:tcW w:w="992" w:type="dxa"/>
            <w:shd w:val="clear" w:color="auto" w:fill="auto"/>
            <w:noWrap/>
            <w:vAlign w:val="bottom"/>
          </w:tcPr>
          <w:p w14:paraId="79121C45"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46D38DFC"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3CFAE453" w14:textId="77777777" w:rsidR="00F23FD3" w:rsidRPr="00F23FD3" w:rsidRDefault="00F23FD3" w:rsidP="00704E71">
            <w:pPr>
              <w:jc w:val="right"/>
              <w:rPr>
                <w:color w:val="000000"/>
                <w:sz w:val="18"/>
                <w:szCs w:val="18"/>
              </w:rPr>
            </w:pPr>
            <w:r w:rsidRPr="00F23FD3">
              <w:rPr>
                <w:color w:val="000000"/>
                <w:sz w:val="18"/>
                <w:szCs w:val="18"/>
              </w:rPr>
              <w:t>-1.10</w:t>
            </w:r>
          </w:p>
        </w:tc>
        <w:tc>
          <w:tcPr>
            <w:tcW w:w="992" w:type="dxa"/>
            <w:shd w:val="clear" w:color="auto" w:fill="auto"/>
            <w:noWrap/>
            <w:vAlign w:val="bottom"/>
          </w:tcPr>
          <w:p w14:paraId="00160D96" w14:textId="77777777" w:rsidR="00F23FD3" w:rsidRPr="00F23FD3" w:rsidRDefault="00F23FD3" w:rsidP="00704E71">
            <w:pPr>
              <w:jc w:val="right"/>
              <w:rPr>
                <w:color w:val="000000"/>
                <w:sz w:val="18"/>
                <w:szCs w:val="18"/>
              </w:rPr>
            </w:pPr>
            <w:r w:rsidRPr="00F23FD3">
              <w:rPr>
                <w:color w:val="000000"/>
                <w:sz w:val="18"/>
                <w:szCs w:val="18"/>
              </w:rPr>
              <w:t>0.273</w:t>
            </w:r>
          </w:p>
        </w:tc>
        <w:tc>
          <w:tcPr>
            <w:tcW w:w="992" w:type="dxa"/>
            <w:shd w:val="clear" w:color="auto" w:fill="auto"/>
            <w:noWrap/>
            <w:vAlign w:val="bottom"/>
          </w:tcPr>
          <w:p w14:paraId="6913E74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56A78A4" w14:textId="77777777" w:rsidTr="002F442D">
        <w:trPr>
          <w:trHeight w:val="21"/>
        </w:trPr>
        <w:tc>
          <w:tcPr>
            <w:tcW w:w="4319" w:type="dxa"/>
            <w:shd w:val="clear" w:color="auto" w:fill="auto"/>
            <w:noWrap/>
            <w:vAlign w:val="center"/>
          </w:tcPr>
          <w:p w14:paraId="6C1BB2CA" w14:textId="77777777" w:rsidR="00F23FD3" w:rsidRPr="00F23FD3" w:rsidRDefault="00F23FD3" w:rsidP="00704E71">
            <w:pPr>
              <w:ind w:firstLine="166"/>
              <w:rPr>
                <w:color w:val="000000"/>
                <w:sz w:val="18"/>
                <w:szCs w:val="18"/>
              </w:rPr>
            </w:pPr>
            <w:r w:rsidRPr="00F23FD3">
              <w:rPr>
                <w:color w:val="000000"/>
                <w:sz w:val="18"/>
                <w:szCs w:val="18"/>
              </w:rPr>
              <w:t>Tested and pending</w:t>
            </w:r>
          </w:p>
        </w:tc>
        <w:tc>
          <w:tcPr>
            <w:tcW w:w="992" w:type="dxa"/>
            <w:shd w:val="clear" w:color="auto" w:fill="auto"/>
            <w:noWrap/>
            <w:vAlign w:val="bottom"/>
          </w:tcPr>
          <w:p w14:paraId="7DA6E7B7" w14:textId="77777777" w:rsidR="00F23FD3" w:rsidRPr="00F23FD3" w:rsidRDefault="00F23FD3" w:rsidP="00704E71">
            <w:pPr>
              <w:jc w:val="right"/>
              <w:rPr>
                <w:color w:val="000000"/>
                <w:sz w:val="18"/>
                <w:szCs w:val="18"/>
              </w:rPr>
            </w:pPr>
            <w:r w:rsidRPr="00F23FD3">
              <w:rPr>
                <w:color w:val="000000"/>
                <w:sz w:val="18"/>
                <w:szCs w:val="18"/>
              </w:rPr>
              <w:t>0.21</w:t>
            </w:r>
          </w:p>
        </w:tc>
        <w:tc>
          <w:tcPr>
            <w:tcW w:w="992" w:type="dxa"/>
            <w:vAlign w:val="bottom"/>
          </w:tcPr>
          <w:p w14:paraId="07144CE6" w14:textId="77777777" w:rsidR="00F23FD3" w:rsidRPr="00F23FD3" w:rsidRDefault="00F23FD3" w:rsidP="00704E71">
            <w:pPr>
              <w:jc w:val="right"/>
              <w:rPr>
                <w:color w:val="000000"/>
                <w:sz w:val="18"/>
                <w:szCs w:val="18"/>
              </w:rPr>
            </w:pPr>
            <w:r w:rsidRPr="00F23FD3">
              <w:rPr>
                <w:color w:val="000000"/>
                <w:sz w:val="18"/>
                <w:szCs w:val="18"/>
              </w:rPr>
              <w:t>0.19</w:t>
            </w:r>
          </w:p>
        </w:tc>
        <w:tc>
          <w:tcPr>
            <w:tcW w:w="992" w:type="dxa"/>
            <w:shd w:val="clear" w:color="auto" w:fill="auto"/>
            <w:noWrap/>
            <w:vAlign w:val="bottom"/>
          </w:tcPr>
          <w:p w14:paraId="30D6B8F2" w14:textId="77777777" w:rsidR="00F23FD3" w:rsidRPr="00F23FD3" w:rsidRDefault="00F23FD3" w:rsidP="00704E71">
            <w:pPr>
              <w:jc w:val="right"/>
              <w:rPr>
                <w:color w:val="000000"/>
                <w:sz w:val="18"/>
                <w:szCs w:val="18"/>
              </w:rPr>
            </w:pPr>
            <w:r w:rsidRPr="00F23FD3">
              <w:rPr>
                <w:color w:val="000000"/>
                <w:sz w:val="18"/>
                <w:szCs w:val="18"/>
              </w:rPr>
              <w:t>1.09</w:t>
            </w:r>
          </w:p>
        </w:tc>
        <w:tc>
          <w:tcPr>
            <w:tcW w:w="992" w:type="dxa"/>
            <w:shd w:val="clear" w:color="auto" w:fill="auto"/>
            <w:noWrap/>
            <w:vAlign w:val="bottom"/>
          </w:tcPr>
          <w:p w14:paraId="3881E7E4" w14:textId="77777777" w:rsidR="00F23FD3" w:rsidRPr="00F23FD3" w:rsidRDefault="00F23FD3" w:rsidP="00704E71">
            <w:pPr>
              <w:jc w:val="right"/>
              <w:rPr>
                <w:color w:val="000000"/>
                <w:sz w:val="18"/>
                <w:szCs w:val="18"/>
              </w:rPr>
            </w:pPr>
            <w:r w:rsidRPr="00F23FD3">
              <w:rPr>
                <w:color w:val="000000"/>
                <w:sz w:val="18"/>
                <w:szCs w:val="18"/>
              </w:rPr>
              <w:t>0.277</w:t>
            </w:r>
          </w:p>
        </w:tc>
        <w:tc>
          <w:tcPr>
            <w:tcW w:w="992" w:type="dxa"/>
            <w:shd w:val="clear" w:color="auto" w:fill="auto"/>
            <w:noWrap/>
            <w:vAlign w:val="bottom"/>
          </w:tcPr>
          <w:p w14:paraId="6AA9F6B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1FE782A" w14:textId="77777777" w:rsidTr="002F442D">
        <w:trPr>
          <w:trHeight w:val="21"/>
        </w:trPr>
        <w:tc>
          <w:tcPr>
            <w:tcW w:w="4319" w:type="dxa"/>
            <w:shd w:val="clear" w:color="auto" w:fill="auto"/>
            <w:noWrap/>
            <w:vAlign w:val="center"/>
          </w:tcPr>
          <w:p w14:paraId="30A2DADC" w14:textId="77777777" w:rsidR="00F23FD3" w:rsidRPr="00F23FD3" w:rsidRDefault="00F23FD3" w:rsidP="00704E71">
            <w:pPr>
              <w:ind w:firstLine="166"/>
              <w:rPr>
                <w:color w:val="000000"/>
                <w:sz w:val="18"/>
                <w:szCs w:val="18"/>
                <w:vertAlign w:val="superscript"/>
              </w:rPr>
            </w:pPr>
            <w:r w:rsidRPr="00F23FD3">
              <w:rPr>
                <w:color w:val="000000"/>
                <w:sz w:val="18"/>
                <w:szCs w:val="18"/>
              </w:rPr>
              <w:t>Never tested</w:t>
            </w:r>
            <w:r w:rsidRPr="00F23FD3">
              <w:rPr>
                <w:color w:val="000000"/>
                <w:sz w:val="18"/>
                <w:szCs w:val="18"/>
                <w:vertAlign w:val="superscript"/>
              </w:rPr>
              <w:t>2</w:t>
            </w:r>
          </w:p>
        </w:tc>
        <w:tc>
          <w:tcPr>
            <w:tcW w:w="992" w:type="dxa"/>
            <w:shd w:val="clear" w:color="auto" w:fill="auto"/>
            <w:noWrap/>
            <w:vAlign w:val="center"/>
          </w:tcPr>
          <w:p w14:paraId="72B2F4FF"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566DDAFD"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F76FB98"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29ECE56"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15E8419"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7B587510" w14:textId="77777777" w:rsidTr="002F442D">
        <w:trPr>
          <w:trHeight w:val="21"/>
        </w:trPr>
        <w:tc>
          <w:tcPr>
            <w:tcW w:w="4319" w:type="dxa"/>
            <w:shd w:val="clear" w:color="auto" w:fill="auto"/>
            <w:noWrap/>
            <w:vAlign w:val="center"/>
          </w:tcPr>
          <w:p w14:paraId="7A54CF3A" w14:textId="77777777" w:rsidR="00F23FD3" w:rsidRPr="00F23FD3" w:rsidRDefault="00F23FD3" w:rsidP="00704E71">
            <w:pPr>
              <w:rPr>
                <w:color w:val="000000"/>
                <w:sz w:val="18"/>
                <w:szCs w:val="18"/>
              </w:rPr>
            </w:pPr>
            <w:r w:rsidRPr="00F23FD3">
              <w:rPr>
                <w:color w:val="000000"/>
                <w:sz w:val="18"/>
                <w:szCs w:val="18"/>
              </w:rPr>
              <w:t>COVID-19 health risk factors (total score</w:t>
            </w:r>
            <w:r w:rsidRPr="00F23FD3">
              <w:rPr>
                <w:color w:val="000000"/>
                <w:sz w:val="18"/>
                <w:szCs w:val="18"/>
                <w:vertAlign w:val="superscript"/>
              </w:rPr>
              <w:t>4</w:t>
            </w:r>
            <w:r w:rsidRPr="00F23FD3">
              <w:rPr>
                <w:color w:val="000000"/>
                <w:sz w:val="18"/>
                <w:szCs w:val="18"/>
              </w:rPr>
              <w:t>)</w:t>
            </w:r>
          </w:p>
        </w:tc>
        <w:tc>
          <w:tcPr>
            <w:tcW w:w="992" w:type="dxa"/>
            <w:shd w:val="clear" w:color="auto" w:fill="auto"/>
            <w:noWrap/>
            <w:vAlign w:val="bottom"/>
          </w:tcPr>
          <w:p w14:paraId="229EDA76"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432F940B"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134F4629" w14:textId="77777777" w:rsidR="00F23FD3" w:rsidRPr="00F23FD3" w:rsidRDefault="00F23FD3" w:rsidP="00704E71">
            <w:pPr>
              <w:jc w:val="right"/>
              <w:rPr>
                <w:color w:val="000000"/>
                <w:sz w:val="18"/>
                <w:szCs w:val="18"/>
              </w:rPr>
            </w:pPr>
            <w:r w:rsidRPr="00F23FD3">
              <w:rPr>
                <w:color w:val="000000"/>
                <w:sz w:val="18"/>
                <w:szCs w:val="18"/>
              </w:rPr>
              <w:t>-0.92</w:t>
            </w:r>
          </w:p>
        </w:tc>
        <w:tc>
          <w:tcPr>
            <w:tcW w:w="992" w:type="dxa"/>
            <w:shd w:val="clear" w:color="auto" w:fill="auto"/>
            <w:noWrap/>
            <w:vAlign w:val="bottom"/>
          </w:tcPr>
          <w:p w14:paraId="63435667" w14:textId="77777777" w:rsidR="00F23FD3" w:rsidRPr="00F23FD3" w:rsidRDefault="00F23FD3" w:rsidP="00704E71">
            <w:pPr>
              <w:jc w:val="right"/>
              <w:rPr>
                <w:color w:val="000000"/>
                <w:sz w:val="18"/>
                <w:szCs w:val="18"/>
              </w:rPr>
            </w:pPr>
            <w:r w:rsidRPr="00F23FD3">
              <w:rPr>
                <w:color w:val="000000"/>
                <w:sz w:val="18"/>
                <w:szCs w:val="18"/>
              </w:rPr>
              <w:t>0.357</w:t>
            </w:r>
          </w:p>
        </w:tc>
        <w:tc>
          <w:tcPr>
            <w:tcW w:w="992" w:type="dxa"/>
            <w:shd w:val="clear" w:color="auto" w:fill="auto"/>
            <w:noWrap/>
            <w:vAlign w:val="bottom"/>
          </w:tcPr>
          <w:p w14:paraId="2956A08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69E8CB1" w14:textId="77777777" w:rsidTr="002F442D">
        <w:trPr>
          <w:trHeight w:val="21"/>
        </w:trPr>
        <w:tc>
          <w:tcPr>
            <w:tcW w:w="4319" w:type="dxa"/>
            <w:shd w:val="clear" w:color="auto" w:fill="auto"/>
            <w:noWrap/>
            <w:vAlign w:val="center"/>
          </w:tcPr>
          <w:p w14:paraId="0B8FDEDA" w14:textId="77777777" w:rsidR="00F23FD3" w:rsidRPr="00F23FD3" w:rsidRDefault="00F23FD3" w:rsidP="00704E71">
            <w:pPr>
              <w:rPr>
                <w:color w:val="000000"/>
                <w:sz w:val="18"/>
                <w:szCs w:val="18"/>
              </w:rPr>
            </w:pPr>
            <w:r w:rsidRPr="00F23FD3">
              <w:rPr>
                <w:color w:val="000000"/>
                <w:sz w:val="18"/>
                <w:szCs w:val="18"/>
              </w:rPr>
              <w:t>Believing one is infected with COVID-19</w:t>
            </w:r>
          </w:p>
        </w:tc>
        <w:tc>
          <w:tcPr>
            <w:tcW w:w="992" w:type="dxa"/>
            <w:shd w:val="clear" w:color="auto" w:fill="auto"/>
            <w:noWrap/>
            <w:vAlign w:val="bottom"/>
          </w:tcPr>
          <w:p w14:paraId="2965045F"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23658CAD"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09D28C5D" w14:textId="77777777" w:rsidR="00F23FD3" w:rsidRPr="00F23FD3" w:rsidRDefault="00F23FD3" w:rsidP="00704E71">
            <w:pPr>
              <w:jc w:val="right"/>
              <w:rPr>
                <w:color w:val="000000"/>
                <w:sz w:val="18"/>
                <w:szCs w:val="18"/>
              </w:rPr>
            </w:pPr>
            <w:r w:rsidRPr="00F23FD3">
              <w:rPr>
                <w:color w:val="000000"/>
                <w:sz w:val="18"/>
                <w:szCs w:val="18"/>
              </w:rPr>
              <w:t>-2.45</w:t>
            </w:r>
          </w:p>
        </w:tc>
        <w:tc>
          <w:tcPr>
            <w:tcW w:w="992" w:type="dxa"/>
            <w:shd w:val="clear" w:color="auto" w:fill="auto"/>
            <w:noWrap/>
            <w:vAlign w:val="bottom"/>
          </w:tcPr>
          <w:p w14:paraId="6D5F7225" w14:textId="77777777" w:rsidR="00F23FD3" w:rsidRPr="00F23FD3" w:rsidRDefault="00F23FD3" w:rsidP="00704E71">
            <w:pPr>
              <w:jc w:val="right"/>
              <w:rPr>
                <w:color w:val="000000"/>
                <w:sz w:val="18"/>
                <w:szCs w:val="18"/>
              </w:rPr>
            </w:pPr>
            <w:r w:rsidRPr="00F23FD3">
              <w:rPr>
                <w:color w:val="000000"/>
                <w:sz w:val="18"/>
                <w:szCs w:val="18"/>
              </w:rPr>
              <w:t>0.014</w:t>
            </w:r>
          </w:p>
        </w:tc>
        <w:tc>
          <w:tcPr>
            <w:tcW w:w="992" w:type="dxa"/>
            <w:shd w:val="clear" w:color="auto" w:fill="auto"/>
            <w:noWrap/>
            <w:vAlign w:val="bottom"/>
          </w:tcPr>
          <w:p w14:paraId="01AAF5A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8E16265" w14:textId="77777777" w:rsidTr="002F442D">
        <w:trPr>
          <w:trHeight w:val="21"/>
        </w:trPr>
        <w:tc>
          <w:tcPr>
            <w:tcW w:w="4319" w:type="dxa"/>
            <w:shd w:val="clear" w:color="auto" w:fill="auto"/>
            <w:noWrap/>
            <w:vAlign w:val="center"/>
          </w:tcPr>
          <w:p w14:paraId="5B881C4C" w14:textId="77777777" w:rsidR="00F23FD3" w:rsidRPr="00F23FD3" w:rsidRDefault="00F23FD3" w:rsidP="00704E71">
            <w:pPr>
              <w:rPr>
                <w:color w:val="000000"/>
                <w:sz w:val="18"/>
                <w:szCs w:val="18"/>
              </w:rPr>
            </w:pPr>
            <w:r w:rsidRPr="00F23FD3">
              <w:rPr>
                <w:color w:val="000000"/>
                <w:sz w:val="18"/>
                <w:szCs w:val="18"/>
              </w:rPr>
              <w:t>Believing one need testing for COVID-19</w:t>
            </w:r>
          </w:p>
        </w:tc>
        <w:tc>
          <w:tcPr>
            <w:tcW w:w="992" w:type="dxa"/>
            <w:shd w:val="clear" w:color="auto" w:fill="auto"/>
            <w:noWrap/>
            <w:vAlign w:val="bottom"/>
          </w:tcPr>
          <w:p w14:paraId="0FB270B8"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4B9B05E7"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153E5E90" w14:textId="77777777" w:rsidR="00F23FD3" w:rsidRPr="00F23FD3" w:rsidRDefault="00F23FD3" w:rsidP="00704E71">
            <w:pPr>
              <w:jc w:val="right"/>
              <w:rPr>
                <w:color w:val="000000"/>
                <w:sz w:val="18"/>
                <w:szCs w:val="18"/>
              </w:rPr>
            </w:pPr>
            <w:r w:rsidRPr="00F23FD3">
              <w:rPr>
                <w:color w:val="000000"/>
                <w:sz w:val="18"/>
                <w:szCs w:val="18"/>
              </w:rPr>
              <w:t>-0.97</w:t>
            </w:r>
          </w:p>
        </w:tc>
        <w:tc>
          <w:tcPr>
            <w:tcW w:w="992" w:type="dxa"/>
            <w:shd w:val="clear" w:color="auto" w:fill="auto"/>
            <w:noWrap/>
            <w:vAlign w:val="bottom"/>
          </w:tcPr>
          <w:p w14:paraId="14BE8684" w14:textId="77777777" w:rsidR="00F23FD3" w:rsidRPr="00F23FD3" w:rsidRDefault="00F23FD3" w:rsidP="00704E71">
            <w:pPr>
              <w:jc w:val="right"/>
              <w:rPr>
                <w:color w:val="000000"/>
                <w:sz w:val="18"/>
                <w:szCs w:val="18"/>
              </w:rPr>
            </w:pPr>
            <w:r w:rsidRPr="00F23FD3">
              <w:rPr>
                <w:color w:val="000000"/>
                <w:sz w:val="18"/>
                <w:szCs w:val="18"/>
              </w:rPr>
              <w:t>0.332</w:t>
            </w:r>
          </w:p>
        </w:tc>
        <w:tc>
          <w:tcPr>
            <w:tcW w:w="992" w:type="dxa"/>
            <w:shd w:val="clear" w:color="auto" w:fill="auto"/>
            <w:noWrap/>
            <w:vAlign w:val="bottom"/>
          </w:tcPr>
          <w:p w14:paraId="6C3B456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DE2355A" w14:textId="77777777" w:rsidTr="002F442D">
        <w:trPr>
          <w:trHeight w:val="21"/>
        </w:trPr>
        <w:tc>
          <w:tcPr>
            <w:tcW w:w="4319" w:type="dxa"/>
            <w:shd w:val="clear" w:color="auto" w:fill="auto"/>
            <w:noWrap/>
            <w:vAlign w:val="center"/>
          </w:tcPr>
          <w:p w14:paraId="39889389" w14:textId="77777777" w:rsidR="00F23FD3" w:rsidRPr="00F23FD3" w:rsidRDefault="00F23FD3" w:rsidP="00704E71">
            <w:pPr>
              <w:rPr>
                <w:color w:val="000000"/>
                <w:sz w:val="18"/>
                <w:szCs w:val="18"/>
              </w:rPr>
            </w:pPr>
            <w:r w:rsidRPr="00F23FD3">
              <w:rPr>
                <w:color w:val="000000"/>
                <w:sz w:val="18"/>
                <w:szCs w:val="18"/>
              </w:rPr>
              <w:t>Reduction in income due to COVID-19</w:t>
            </w:r>
          </w:p>
        </w:tc>
        <w:tc>
          <w:tcPr>
            <w:tcW w:w="992" w:type="dxa"/>
            <w:shd w:val="clear" w:color="auto" w:fill="auto"/>
            <w:noWrap/>
            <w:vAlign w:val="bottom"/>
          </w:tcPr>
          <w:p w14:paraId="4790B640"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15AC9A08"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199DE426" w14:textId="77777777" w:rsidR="00F23FD3" w:rsidRPr="00F23FD3" w:rsidRDefault="00F23FD3" w:rsidP="00704E71">
            <w:pPr>
              <w:jc w:val="right"/>
              <w:rPr>
                <w:color w:val="000000"/>
                <w:sz w:val="18"/>
                <w:szCs w:val="18"/>
              </w:rPr>
            </w:pPr>
            <w:r w:rsidRPr="00F23FD3">
              <w:rPr>
                <w:color w:val="000000"/>
                <w:sz w:val="18"/>
                <w:szCs w:val="18"/>
              </w:rPr>
              <w:t>1.76</w:t>
            </w:r>
          </w:p>
        </w:tc>
        <w:tc>
          <w:tcPr>
            <w:tcW w:w="992" w:type="dxa"/>
            <w:shd w:val="clear" w:color="auto" w:fill="auto"/>
            <w:noWrap/>
            <w:vAlign w:val="bottom"/>
          </w:tcPr>
          <w:p w14:paraId="594644F8" w14:textId="77777777" w:rsidR="00F23FD3" w:rsidRPr="00F23FD3" w:rsidRDefault="00F23FD3" w:rsidP="00704E71">
            <w:pPr>
              <w:jc w:val="right"/>
              <w:rPr>
                <w:color w:val="000000"/>
                <w:sz w:val="18"/>
                <w:szCs w:val="18"/>
              </w:rPr>
            </w:pPr>
            <w:r w:rsidRPr="00F23FD3">
              <w:rPr>
                <w:color w:val="000000"/>
                <w:sz w:val="18"/>
                <w:szCs w:val="18"/>
              </w:rPr>
              <w:t>0.078</w:t>
            </w:r>
          </w:p>
        </w:tc>
        <w:tc>
          <w:tcPr>
            <w:tcW w:w="992" w:type="dxa"/>
            <w:shd w:val="clear" w:color="auto" w:fill="auto"/>
            <w:noWrap/>
            <w:vAlign w:val="bottom"/>
          </w:tcPr>
          <w:p w14:paraId="77D0BCA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0886727" w14:textId="77777777" w:rsidTr="002F442D">
        <w:trPr>
          <w:trHeight w:val="21"/>
        </w:trPr>
        <w:tc>
          <w:tcPr>
            <w:tcW w:w="4319" w:type="dxa"/>
            <w:shd w:val="clear" w:color="auto" w:fill="auto"/>
            <w:noWrap/>
            <w:vAlign w:val="center"/>
          </w:tcPr>
          <w:p w14:paraId="0A2579B7" w14:textId="77777777" w:rsidR="00F23FD3" w:rsidRPr="00F23FD3" w:rsidRDefault="00F23FD3" w:rsidP="00704E71">
            <w:pPr>
              <w:rPr>
                <w:color w:val="000000"/>
                <w:sz w:val="18"/>
                <w:szCs w:val="18"/>
              </w:rPr>
            </w:pPr>
            <w:r w:rsidRPr="00F23FD3">
              <w:rPr>
                <w:color w:val="000000"/>
                <w:sz w:val="18"/>
                <w:szCs w:val="18"/>
              </w:rPr>
              <w:t xml:space="preserve">Negative impact of social distancing on mental health </w:t>
            </w:r>
          </w:p>
        </w:tc>
        <w:tc>
          <w:tcPr>
            <w:tcW w:w="992" w:type="dxa"/>
            <w:shd w:val="clear" w:color="auto" w:fill="auto"/>
            <w:noWrap/>
            <w:vAlign w:val="bottom"/>
          </w:tcPr>
          <w:p w14:paraId="5ABB27E9"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58F70BF5"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18928894" w14:textId="77777777" w:rsidR="00F23FD3" w:rsidRPr="00F23FD3" w:rsidRDefault="00F23FD3" w:rsidP="00704E71">
            <w:pPr>
              <w:jc w:val="right"/>
              <w:rPr>
                <w:color w:val="000000"/>
                <w:sz w:val="18"/>
                <w:szCs w:val="18"/>
              </w:rPr>
            </w:pPr>
            <w:r w:rsidRPr="00F23FD3">
              <w:rPr>
                <w:color w:val="000000"/>
                <w:sz w:val="18"/>
                <w:szCs w:val="18"/>
              </w:rPr>
              <w:t>2.12</w:t>
            </w:r>
          </w:p>
        </w:tc>
        <w:tc>
          <w:tcPr>
            <w:tcW w:w="992" w:type="dxa"/>
            <w:shd w:val="clear" w:color="auto" w:fill="auto"/>
            <w:noWrap/>
            <w:vAlign w:val="bottom"/>
          </w:tcPr>
          <w:p w14:paraId="488E4FAF" w14:textId="77777777" w:rsidR="00F23FD3" w:rsidRPr="00F23FD3" w:rsidRDefault="00F23FD3" w:rsidP="00704E71">
            <w:pPr>
              <w:jc w:val="right"/>
              <w:rPr>
                <w:color w:val="000000"/>
                <w:sz w:val="18"/>
                <w:szCs w:val="18"/>
              </w:rPr>
            </w:pPr>
            <w:r w:rsidRPr="00F23FD3">
              <w:rPr>
                <w:color w:val="000000"/>
                <w:sz w:val="18"/>
                <w:szCs w:val="18"/>
              </w:rPr>
              <w:t>0.034</w:t>
            </w:r>
          </w:p>
        </w:tc>
        <w:tc>
          <w:tcPr>
            <w:tcW w:w="992" w:type="dxa"/>
            <w:shd w:val="clear" w:color="auto" w:fill="auto"/>
            <w:noWrap/>
            <w:vAlign w:val="bottom"/>
          </w:tcPr>
          <w:p w14:paraId="1693D61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51598EA" w14:textId="77777777" w:rsidTr="002F442D">
        <w:trPr>
          <w:trHeight w:val="21"/>
        </w:trPr>
        <w:tc>
          <w:tcPr>
            <w:tcW w:w="4319" w:type="dxa"/>
            <w:shd w:val="clear" w:color="auto" w:fill="auto"/>
            <w:noWrap/>
            <w:vAlign w:val="center"/>
          </w:tcPr>
          <w:p w14:paraId="4BEA0B40" w14:textId="77777777" w:rsidR="00F23FD3" w:rsidRPr="00F23FD3" w:rsidRDefault="00F23FD3" w:rsidP="00704E71">
            <w:pPr>
              <w:rPr>
                <w:color w:val="000000"/>
                <w:sz w:val="18"/>
                <w:szCs w:val="18"/>
              </w:rPr>
            </w:pPr>
            <w:r w:rsidRPr="00F23FD3">
              <w:rPr>
                <w:color w:val="000000"/>
                <w:sz w:val="18"/>
                <w:szCs w:val="18"/>
              </w:rPr>
              <w:t xml:space="preserve">Negative impact of COVID-19 on mental health </w:t>
            </w:r>
          </w:p>
        </w:tc>
        <w:tc>
          <w:tcPr>
            <w:tcW w:w="992" w:type="dxa"/>
            <w:shd w:val="clear" w:color="auto" w:fill="auto"/>
            <w:noWrap/>
            <w:vAlign w:val="bottom"/>
          </w:tcPr>
          <w:p w14:paraId="6CBE660C"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5F5DC55B"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2B691C96" w14:textId="77777777" w:rsidR="00F23FD3" w:rsidRPr="00F23FD3" w:rsidRDefault="00F23FD3" w:rsidP="00704E71">
            <w:pPr>
              <w:jc w:val="right"/>
              <w:rPr>
                <w:color w:val="000000"/>
                <w:sz w:val="18"/>
                <w:szCs w:val="18"/>
              </w:rPr>
            </w:pPr>
            <w:r w:rsidRPr="00F23FD3">
              <w:rPr>
                <w:color w:val="000000"/>
                <w:sz w:val="18"/>
                <w:szCs w:val="18"/>
              </w:rPr>
              <w:t>-3.71</w:t>
            </w:r>
          </w:p>
        </w:tc>
        <w:tc>
          <w:tcPr>
            <w:tcW w:w="992" w:type="dxa"/>
            <w:shd w:val="clear" w:color="auto" w:fill="auto"/>
            <w:noWrap/>
            <w:vAlign w:val="bottom"/>
          </w:tcPr>
          <w:p w14:paraId="7A7A68E0" w14:textId="77777777" w:rsidR="00F23FD3" w:rsidRPr="00F23FD3" w:rsidRDefault="00F23FD3" w:rsidP="00704E71">
            <w:pPr>
              <w:jc w:val="right"/>
              <w:rPr>
                <w:color w:val="000000"/>
                <w:sz w:val="18"/>
                <w:szCs w:val="18"/>
              </w:rPr>
            </w:pPr>
            <w:r w:rsidRPr="00F23FD3">
              <w:rPr>
                <w:color w:val="000000"/>
                <w:sz w:val="18"/>
                <w:szCs w:val="18"/>
              </w:rPr>
              <w:t>0.000</w:t>
            </w:r>
          </w:p>
        </w:tc>
        <w:tc>
          <w:tcPr>
            <w:tcW w:w="992" w:type="dxa"/>
            <w:shd w:val="clear" w:color="auto" w:fill="auto"/>
            <w:noWrap/>
            <w:vAlign w:val="bottom"/>
          </w:tcPr>
          <w:p w14:paraId="45165708"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5BDB225F" w14:textId="77777777" w:rsidTr="002F442D">
        <w:trPr>
          <w:trHeight w:val="21"/>
        </w:trPr>
        <w:tc>
          <w:tcPr>
            <w:tcW w:w="4319" w:type="dxa"/>
            <w:shd w:val="clear" w:color="auto" w:fill="auto"/>
            <w:noWrap/>
            <w:vAlign w:val="center"/>
          </w:tcPr>
          <w:p w14:paraId="2897F5AB" w14:textId="77777777" w:rsidR="00F23FD3" w:rsidRPr="00F23FD3" w:rsidRDefault="00F23FD3" w:rsidP="00704E71">
            <w:pPr>
              <w:rPr>
                <w:color w:val="000000"/>
                <w:sz w:val="18"/>
                <w:szCs w:val="18"/>
              </w:rPr>
            </w:pPr>
            <w:r w:rsidRPr="00F23FD3">
              <w:rPr>
                <w:sz w:val="18"/>
                <w:szCs w:val="18"/>
              </w:rPr>
              <w:t>Source of health information</w:t>
            </w:r>
          </w:p>
        </w:tc>
        <w:tc>
          <w:tcPr>
            <w:tcW w:w="992" w:type="dxa"/>
            <w:shd w:val="clear" w:color="auto" w:fill="auto"/>
            <w:noWrap/>
            <w:vAlign w:val="bottom"/>
          </w:tcPr>
          <w:p w14:paraId="68B85E7C" w14:textId="77777777" w:rsidR="00F23FD3" w:rsidRPr="00F23FD3" w:rsidRDefault="00F23FD3" w:rsidP="00704E71">
            <w:pPr>
              <w:jc w:val="right"/>
              <w:rPr>
                <w:color w:val="000000"/>
                <w:sz w:val="18"/>
                <w:szCs w:val="18"/>
              </w:rPr>
            </w:pPr>
          </w:p>
        </w:tc>
        <w:tc>
          <w:tcPr>
            <w:tcW w:w="992" w:type="dxa"/>
            <w:vAlign w:val="bottom"/>
          </w:tcPr>
          <w:p w14:paraId="040DB230"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1C798793"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D52C55A"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6B69FB50" w14:textId="77777777" w:rsidR="00F23FD3" w:rsidRPr="00F23FD3" w:rsidRDefault="00F23FD3" w:rsidP="00704E71">
            <w:pPr>
              <w:jc w:val="right"/>
              <w:rPr>
                <w:color w:val="000000"/>
                <w:sz w:val="18"/>
                <w:szCs w:val="18"/>
              </w:rPr>
            </w:pPr>
          </w:p>
        </w:tc>
      </w:tr>
      <w:tr w:rsidR="00F23FD3" w:rsidRPr="00F23FD3" w14:paraId="4B2F5050" w14:textId="77777777" w:rsidTr="002F442D">
        <w:trPr>
          <w:trHeight w:val="21"/>
        </w:trPr>
        <w:tc>
          <w:tcPr>
            <w:tcW w:w="4319" w:type="dxa"/>
            <w:shd w:val="clear" w:color="auto" w:fill="auto"/>
            <w:noWrap/>
            <w:vAlign w:val="center"/>
          </w:tcPr>
          <w:p w14:paraId="00C28F86" w14:textId="77777777" w:rsidR="00F23FD3" w:rsidRPr="00F23FD3" w:rsidRDefault="00F23FD3" w:rsidP="00704E71">
            <w:pPr>
              <w:ind w:firstLine="166"/>
              <w:rPr>
                <w:color w:val="000000"/>
                <w:sz w:val="18"/>
                <w:szCs w:val="18"/>
              </w:rPr>
            </w:pPr>
            <w:r w:rsidRPr="00F23FD3">
              <w:rPr>
                <w:sz w:val="18"/>
                <w:szCs w:val="18"/>
              </w:rPr>
              <w:t>Friends or family</w:t>
            </w:r>
          </w:p>
        </w:tc>
        <w:tc>
          <w:tcPr>
            <w:tcW w:w="992" w:type="dxa"/>
            <w:shd w:val="clear" w:color="auto" w:fill="auto"/>
            <w:noWrap/>
            <w:vAlign w:val="bottom"/>
          </w:tcPr>
          <w:p w14:paraId="4308C891"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4303480E"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6FF01D2C" w14:textId="77777777" w:rsidR="00F23FD3" w:rsidRPr="00F23FD3" w:rsidRDefault="00F23FD3" w:rsidP="00704E71">
            <w:pPr>
              <w:jc w:val="right"/>
              <w:rPr>
                <w:color w:val="000000"/>
                <w:sz w:val="18"/>
                <w:szCs w:val="18"/>
              </w:rPr>
            </w:pPr>
            <w:r w:rsidRPr="00F23FD3">
              <w:rPr>
                <w:color w:val="000000"/>
                <w:sz w:val="18"/>
                <w:szCs w:val="18"/>
              </w:rPr>
              <w:t>-1.56</w:t>
            </w:r>
          </w:p>
        </w:tc>
        <w:tc>
          <w:tcPr>
            <w:tcW w:w="992" w:type="dxa"/>
            <w:shd w:val="clear" w:color="auto" w:fill="auto"/>
            <w:noWrap/>
            <w:vAlign w:val="bottom"/>
          </w:tcPr>
          <w:p w14:paraId="699C03E3" w14:textId="77777777" w:rsidR="00F23FD3" w:rsidRPr="00F23FD3" w:rsidRDefault="00F23FD3" w:rsidP="00704E71">
            <w:pPr>
              <w:jc w:val="right"/>
              <w:rPr>
                <w:color w:val="000000"/>
                <w:sz w:val="18"/>
                <w:szCs w:val="18"/>
              </w:rPr>
            </w:pPr>
            <w:r w:rsidRPr="00F23FD3">
              <w:rPr>
                <w:color w:val="000000"/>
                <w:sz w:val="18"/>
                <w:szCs w:val="18"/>
              </w:rPr>
              <w:t>0.119</w:t>
            </w:r>
          </w:p>
        </w:tc>
        <w:tc>
          <w:tcPr>
            <w:tcW w:w="992" w:type="dxa"/>
            <w:shd w:val="clear" w:color="auto" w:fill="auto"/>
            <w:noWrap/>
            <w:vAlign w:val="bottom"/>
          </w:tcPr>
          <w:p w14:paraId="214E12A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BF68F03" w14:textId="77777777" w:rsidTr="002F442D">
        <w:trPr>
          <w:trHeight w:val="21"/>
        </w:trPr>
        <w:tc>
          <w:tcPr>
            <w:tcW w:w="4319" w:type="dxa"/>
            <w:shd w:val="clear" w:color="auto" w:fill="auto"/>
            <w:noWrap/>
            <w:vAlign w:val="center"/>
          </w:tcPr>
          <w:p w14:paraId="7128E241" w14:textId="77777777" w:rsidR="00F23FD3" w:rsidRPr="00F23FD3" w:rsidRDefault="00F23FD3" w:rsidP="00704E71">
            <w:pPr>
              <w:ind w:firstLine="166"/>
              <w:rPr>
                <w:color w:val="000000"/>
                <w:sz w:val="18"/>
                <w:szCs w:val="18"/>
              </w:rPr>
            </w:pPr>
            <w:r w:rsidRPr="00F23FD3">
              <w:rPr>
                <w:sz w:val="18"/>
                <w:szCs w:val="18"/>
              </w:rPr>
              <w:t>Doctor</w:t>
            </w:r>
          </w:p>
        </w:tc>
        <w:tc>
          <w:tcPr>
            <w:tcW w:w="992" w:type="dxa"/>
            <w:shd w:val="clear" w:color="auto" w:fill="auto"/>
            <w:noWrap/>
            <w:vAlign w:val="bottom"/>
          </w:tcPr>
          <w:p w14:paraId="487CC59C"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75B5BE05"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5847C98A" w14:textId="77777777" w:rsidR="00F23FD3" w:rsidRPr="00F23FD3" w:rsidRDefault="00F23FD3" w:rsidP="00704E71">
            <w:pPr>
              <w:jc w:val="right"/>
              <w:rPr>
                <w:color w:val="000000"/>
                <w:sz w:val="18"/>
                <w:szCs w:val="18"/>
              </w:rPr>
            </w:pPr>
            <w:r w:rsidRPr="00F23FD3">
              <w:rPr>
                <w:color w:val="000000"/>
                <w:sz w:val="18"/>
                <w:szCs w:val="18"/>
              </w:rPr>
              <w:t>-0.53</w:t>
            </w:r>
          </w:p>
        </w:tc>
        <w:tc>
          <w:tcPr>
            <w:tcW w:w="992" w:type="dxa"/>
            <w:shd w:val="clear" w:color="auto" w:fill="auto"/>
            <w:noWrap/>
            <w:vAlign w:val="bottom"/>
          </w:tcPr>
          <w:p w14:paraId="550B998F" w14:textId="77777777" w:rsidR="00F23FD3" w:rsidRPr="00F23FD3" w:rsidRDefault="00F23FD3" w:rsidP="00704E71">
            <w:pPr>
              <w:jc w:val="right"/>
              <w:rPr>
                <w:color w:val="000000"/>
                <w:sz w:val="18"/>
                <w:szCs w:val="18"/>
              </w:rPr>
            </w:pPr>
            <w:r w:rsidRPr="00F23FD3">
              <w:rPr>
                <w:color w:val="000000"/>
                <w:sz w:val="18"/>
                <w:szCs w:val="18"/>
              </w:rPr>
              <w:t>0.596</w:t>
            </w:r>
          </w:p>
        </w:tc>
        <w:tc>
          <w:tcPr>
            <w:tcW w:w="992" w:type="dxa"/>
            <w:shd w:val="clear" w:color="auto" w:fill="auto"/>
            <w:noWrap/>
            <w:vAlign w:val="bottom"/>
          </w:tcPr>
          <w:p w14:paraId="390EE86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25E4068" w14:textId="77777777" w:rsidTr="002F442D">
        <w:trPr>
          <w:trHeight w:val="21"/>
        </w:trPr>
        <w:tc>
          <w:tcPr>
            <w:tcW w:w="4319" w:type="dxa"/>
            <w:shd w:val="clear" w:color="auto" w:fill="auto"/>
            <w:noWrap/>
            <w:vAlign w:val="center"/>
          </w:tcPr>
          <w:p w14:paraId="0CD92688" w14:textId="77777777" w:rsidR="00F23FD3" w:rsidRPr="00F23FD3" w:rsidRDefault="00F23FD3" w:rsidP="00704E71">
            <w:pPr>
              <w:ind w:firstLine="166"/>
              <w:rPr>
                <w:color w:val="000000"/>
                <w:sz w:val="18"/>
                <w:szCs w:val="18"/>
              </w:rPr>
            </w:pPr>
            <w:r w:rsidRPr="00F23FD3">
              <w:rPr>
                <w:sz w:val="18"/>
                <w:szCs w:val="18"/>
              </w:rPr>
              <w:t>Social media</w:t>
            </w:r>
          </w:p>
        </w:tc>
        <w:tc>
          <w:tcPr>
            <w:tcW w:w="992" w:type="dxa"/>
            <w:shd w:val="clear" w:color="auto" w:fill="auto"/>
            <w:noWrap/>
            <w:vAlign w:val="bottom"/>
          </w:tcPr>
          <w:p w14:paraId="01A7EAFA" w14:textId="77777777" w:rsidR="00F23FD3" w:rsidRPr="00F23FD3" w:rsidRDefault="00F23FD3" w:rsidP="00704E71">
            <w:pPr>
              <w:jc w:val="right"/>
              <w:rPr>
                <w:color w:val="000000"/>
                <w:sz w:val="18"/>
                <w:szCs w:val="18"/>
              </w:rPr>
            </w:pPr>
            <w:r w:rsidRPr="00F23FD3">
              <w:rPr>
                <w:color w:val="000000"/>
                <w:sz w:val="18"/>
                <w:szCs w:val="18"/>
              </w:rPr>
              <w:t>-0.18</w:t>
            </w:r>
          </w:p>
        </w:tc>
        <w:tc>
          <w:tcPr>
            <w:tcW w:w="992" w:type="dxa"/>
            <w:vAlign w:val="bottom"/>
          </w:tcPr>
          <w:p w14:paraId="21EE3BCF"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4B793683" w14:textId="77777777" w:rsidR="00F23FD3" w:rsidRPr="00F23FD3" w:rsidRDefault="00F23FD3" w:rsidP="00704E71">
            <w:pPr>
              <w:jc w:val="right"/>
              <w:rPr>
                <w:color w:val="000000"/>
                <w:sz w:val="18"/>
                <w:szCs w:val="18"/>
              </w:rPr>
            </w:pPr>
            <w:r w:rsidRPr="00F23FD3">
              <w:rPr>
                <w:color w:val="000000"/>
                <w:sz w:val="18"/>
                <w:szCs w:val="18"/>
              </w:rPr>
              <w:t>-3.06</w:t>
            </w:r>
          </w:p>
        </w:tc>
        <w:tc>
          <w:tcPr>
            <w:tcW w:w="992" w:type="dxa"/>
            <w:shd w:val="clear" w:color="auto" w:fill="auto"/>
            <w:noWrap/>
            <w:vAlign w:val="bottom"/>
          </w:tcPr>
          <w:p w14:paraId="042D1B6B" w14:textId="77777777" w:rsidR="00F23FD3" w:rsidRPr="00F23FD3" w:rsidRDefault="00F23FD3" w:rsidP="00704E71">
            <w:pPr>
              <w:jc w:val="right"/>
              <w:rPr>
                <w:color w:val="000000"/>
                <w:sz w:val="18"/>
                <w:szCs w:val="18"/>
              </w:rPr>
            </w:pPr>
            <w:r w:rsidRPr="00F23FD3">
              <w:rPr>
                <w:color w:val="000000"/>
                <w:sz w:val="18"/>
                <w:szCs w:val="18"/>
              </w:rPr>
              <w:t>0.002</w:t>
            </w:r>
          </w:p>
        </w:tc>
        <w:tc>
          <w:tcPr>
            <w:tcW w:w="992" w:type="dxa"/>
            <w:shd w:val="clear" w:color="auto" w:fill="auto"/>
            <w:noWrap/>
            <w:vAlign w:val="bottom"/>
          </w:tcPr>
          <w:p w14:paraId="51818F2B" w14:textId="77777777" w:rsidR="00F23FD3" w:rsidRPr="00F23FD3" w:rsidRDefault="00F23FD3" w:rsidP="00704E71">
            <w:pPr>
              <w:jc w:val="right"/>
              <w:rPr>
                <w:color w:val="000000"/>
                <w:sz w:val="18"/>
                <w:szCs w:val="18"/>
              </w:rPr>
            </w:pPr>
            <w:r w:rsidRPr="00F23FD3">
              <w:rPr>
                <w:color w:val="000000"/>
                <w:sz w:val="18"/>
                <w:szCs w:val="18"/>
              </w:rPr>
              <w:t>0.01</w:t>
            </w:r>
            <w:r w:rsidRPr="00F23FD3">
              <w:rPr>
                <w:color w:val="000000"/>
                <w:sz w:val="18"/>
                <w:szCs w:val="18"/>
                <w:vertAlign w:val="superscript"/>
              </w:rPr>
              <w:t>a</w:t>
            </w:r>
          </w:p>
        </w:tc>
      </w:tr>
      <w:tr w:rsidR="00F23FD3" w:rsidRPr="00F23FD3" w14:paraId="11894717" w14:textId="77777777" w:rsidTr="002F442D">
        <w:trPr>
          <w:trHeight w:val="21"/>
        </w:trPr>
        <w:tc>
          <w:tcPr>
            <w:tcW w:w="4319" w:type="dxa"/>
            <w:shd w:val="clear" w:color="auto" w:fill="auto"/>
            <w:noWrap/>
            <w:vAlign w:val="center"/>
          </w:tcPr>
          <w:p w14:paraId="24D9C32E" w14:textId="77777777" w:rsidR="00F23FD3" w:rsidRPr="00F23FD3" w:rsidRDefault="00F23FD3" w:rsidP="00704E71">
            <w:pPr>
              <w:ind w:left="166"/>
              <w:rPr>
                <w:color w:val="000000"/>
                <w:sz w:val="18"/>
                <w:szCs w:val="18"/>
              </w:rPr>
            </w:pPr>
            <w:r w:rsidRPr="00F23FD3">
              <w:rPr>
                <w:sz w:val="18"/>
                <w:szCs w:val="18"/>
              </w:rPr>
              <w:t>Internet</w:t>
            </w:r>
          </w:p>
        </w:tc>
        <w:tc>
          <w:tcPr>
            <w:tcW w:w="992" w:type="dxa"/>
            <w:shd w:val="clear" w:color="auto" w:fill="auto"/>
            <w:noWrap/>
            <w:vAlign w:val="bottom"/>
          </w:tcPr>
          <w:p w14:paraId="512176AE"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0BD2C92E"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307CA6A1" w14:textId="77777777" w:rsidR="00F23FD3" w:rsidRPr="00F23FD3" w:rsidRDefault="00F23FD3" w:rsidP="00704E71">
            <w:pPr>
              <w:jc w:val="right"/>
              <w:rPr>
                <w:color w:val="000000"/>
                <w:sz w:val="18"/>
                <w:szCs w:val="18"/>
              </w:rPr>
            </w:pPr>
            <w:r w:rsidRPr="00F23FD3">
              <w:rPr>
                <w:color w:val="000000"/>
                <w:sz w:val="18"/>
                <w:szCs w:val="18"/>
              </w:rPr>
              <w:t>-1.27</w:t>
            </w:r>
          </w:p>
        </w:tc>
        <w:tc>
          <w:tcPr>
            <w:tcW w:w="992" w:type="dxa"/>
            <w:shd w:val="clear" w:color="auto" w:fill="auto"/>
            <w:noWrap/>
            <w:vAlign w:val="bottom"/>
          </w:tcPr>
          <w:p w14:paraId="39113BD1" w14:textId="77777777" w:rsidR="00F23FD3" w:rsidRPr="00F23FD3" w:rsidRDefault="00F23FD3" w:rsidP="00704E71">
            <w:pPr>
              <w:jc w:val="right"/>
              <w:rPr>
                <w:color w:val="000000"/>
                <w:sz w:val="18"/>
                <w:szCs w:val="18"/>
              </w:rPr>
            </w:pPr>
            <w:r w:rsidRPr="00F23FD3">
              <w:rPr>
                <w:color w:val="000000"/>
                <w:sz w:val="18"/>
                <w:szCs w:val="18"/>
              </w:rPr>
              <w:t>0.204</w:t>
            </w:r>
          </w:p>
        </w:tc>
        <w:tc>
          <w:tcPr>
            <w:tcW w:w="992" w:type="dxa"/>
            <w:shd w:val="clear" w:color="auto" w:fill="auto"/>
            <w:noWrap/>
            <w:vAlign w:val="bottom"/>
          </w:tcPr>
          <w:p w14:paraId="653085C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C06897E" w14:textId="77777777" w:rsidTr="002F442D">
        <w:trPr>
          <w:trHeight w:val="21"/>
        </w:trPr>
        <w:tc>
          <w:tcPr>
            <w:tcW w:w="4319" w:type="dxa"/>
            <w:shd w:val="clear" w:color="auto" w:fill="auto"/>
            <w:noWrap/>
            <w:vAlign w:val="center"/>
          </w:tcPr>
          <w:p w14:paraId="5A78F361" w14:textId="77777777" w:rsidR="00F23FD3" w:rsidRPr="00F23FD3" w:rsidRDefault="00F23FD3" w:rsidP="00704E71">
            <w:pPr>
              <w:ind w:left="166"/>
              <w:rPr>
                <w:color w:val="000000"/>
                <w:sz w:val="18"/>
                <w:szCs w:val="18"/>
              </w:rPr>
            </w:pPr>
            <w:r w:rsidRPr="00F23FD3">
              <w:rPr>
                <w:sz w:val="18"/>
                <w:szCs w:val="18"/>
              </w:rPr>
              <w:t>Radio/Podcast</w:t>
            </w:r>
          </w:p>
        </w:tc>
        <w:tc>
          <w:tcPr>
            <w:tcW w:w="992" w:type="dxa"/>
            <w:shd w:val="clear" w:color="auto" w:fill="auto"/>
            <w:noWrap/>
            <w:vAlign w:val="bottom"/>
          </w:tcPr>
          <w:p w14:paraId="6D1DA8A7"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vAlign w:val="bottom"/>
          </w:tcPr>
          <w:p w14:paraId="25DBF566"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0261FEBC" w14:textId="77777777" w:rsidR="00F23FD3" w:rsidRPr="00F23FD3" w:rsidRDefault="00F23FD3" w:rsidP="00704E71">
            <w:pPr>
              <w:jc w:val="right"/>
              <w:rPr>
                <w:color w:val="000000"/>
                <w:sz w:val="18"/>
                <w:szCs w:val="18"/>
              </w:rPr>
            </w:pPr>
            <w:r w:rsidRPr="00F23FD3">
              <w:rPr>
                <w:color w:val="000000"/>
                <w:sz w:val="18"/>
                <w:szCs w:val="18"/>
              </w:rPr>
              <w:t>-1.37</w:t>
            </w:r>
          </w:p>
        </w:tc>
        <w:tc>
          <w:tcPr>
            <w:tcW w:w="992" w:type="dxa"/>
            <w:shd w:val="clear" w:color="auto" w:fill="auto"/>
            <w:noWrap/>
            <w:vAlign w:val="bottom"/>
          </w:tcPr>
          <w:p w14:paraId="04761A03" w14:textId="77777777" w:rsidR="00F23FD3" w:rsidRPr="00F23FD3" w:rsidRDefault="00F23FD3" w:rsidP="00704E71">
            <w:pPr>
              <w:jc w:val="right"/>
              <w:rPr>
                <w:color w:val="000000"/>
                <w:sz w:val="18"/>
                <w:szCs w:val="18"/>
              </w:rPr>
            </w:pPr>
            <w:r w:rsidRPr="00F23FD3">
              <w:rPr>
                <w:color w:val="000000"/>
                <w:sz w:val="18"/>
                <w:szCs w:val="18"/>
              </w:rPr>
              <w:t>0.172</w:t>
            </w:r>
          </w:p>
        </w:tc>
        <w:tc>
          <w:tcPr>
            <w:tcW w:w="992" w:type="dxa"/>
            <w:shd w:val="clear" w:color="auto" w:fill="auto"/>
            <w:noWrap/>
            <w:vAlign w:val="bottom"/>
          </w:tcPr>
          <w:p w14:paraId="41D0A2E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B811740" w14:textId="77777777" w:rsidTr="002F442D">
        <w:trPr>
          <w:trHeight w:val="21"/>
        </w:trPr>
        <w:tc>
          <w:tcPr>
            <w:tcW w:w="4319" w:type="dxa"/>
            <w:shd w:val="clear" w:color="auto" w:fill="auto"/>
            <w:noWrap/>
            <w:vAlign w:val="center"/>
          </w:tcPr>
          <w:p w14:paraId="21D594EC" w14:textId="77777777" w:rsidR="00F23FD3" w:rsidRPr="00F23FD3" w:rsidRDefault="00F23FD3" w:rsidP="00704E71">
            <w:pPr>
              <w:ind w:left="166"/>
              <w:rPr>
                <w:color w:val="000000"/>
                <w:sz w:val="18"/>
                <w:szCs w:val="18"/>
              </w:rPr>
            </w:pPr>
            <w:r w:rsidRPr="00F23FD3">
              <w:rPr>
                <w:sz w:val="18"/>
                <w:szCs w:val="18"/>
              </w:rPr>
              <w:t>Newspaper</w:t>
            </w:r>
          </w:p>
        </w:tc>
        <w:tc>
          <w:tcPr>
            <w:tcW w:w="992" w:type="dxa"/>
            <w:shd w:val="clear" w:color="auto" w:fill="auto"/>
            <w:noWrap/>
            <w:vAlign w:val="bottom"/>
          </w:tcPr>
          <w:p w14:paraId="19BED5D0"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491D4941"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03902167" w14:textId="77777777" w:rsidR="00F23FD3" w:rsidRPr="00F23FD3" w:rsidRDefault="00F23FD3" w:rsidP="00704E71">
            <w:pPr>
              <w:jc w:val="right"/>
              <w:rPr>
                <w:color w:val="000000"/>
                <w:sz w:val="18"/>
                <w:szCs w:val="18"/>
              </w:rPr>
            </w:pPr>
            <w:r w:rsidRPr="00F23FD3">
              <w:rPr>
                <w:color w:val="000000"/>
                <w:sz w:val="18"/>
                <w:szCs w:val="18"/>
              </w:rPr>
              <w:t>-0.49</w:t>
            </w:r>
          </w:p>
        </w:tc>
        <w:tc>
          <w:tcPr>
            <w:tcW w:w="992" w:type="dxa"/>
            <w:shd w:val="clear" w:color="auto" w:fill="auto"/>
            <w:noWrap/>
            <w:vAlign w:val="bottom"/>
          </w:tcPr>
          <w:p w14:paraId="4B5E1747" w14:textId="77777777" w:rsidR="00F23FD3" w:rsidRPr="00F23FD3" w:rsidRDefault="00F23FD3" w:rsidP="00704E71">
            <w:pPr>
              <w:jc w:val="right"/>
              <w:rPr>
                <w:color w:val="000000"/>
                <w:sz w:val="18"/>
                <w:szCs w:val="18"/>
              </w:rPr>
            </w:pPr>
            <w:r w:rsidRPr="00F23FD3">
              <w:rPr>
                <w:color w:val="000000"/>
                <w:sz w:val="18"/>
                <w:szCs w:val="18"/>
              </w:rPr>
              <w:t>0.624</w:t>
            </w:r>
          </w:p>
        </w:tc>
        <w:tc>
          <w:tcPr>
            <w:tcW w:w="992" w:type="dxa"/>
            <w:shd w:val="clear" w:color="auto" w:fill="auto"/>
            <w:noWrap/>
            <w:vAlign w:val="bottom"/>
          </w:tcPr>
          <w:p w14:paraId="73AFD4B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19A3F38" w14:textId="77777777" w:rsidTr="002F442D">
        <w:trPr>
          <w:trHeight w:val="21"/>
        </w:trPr>
        <w:tc>
          <w:tcPr>
            <w:tcW w:w="4319" w:type="dxa"/>
            <w:shd w:val="clear" w:color="auto" w:fill="auto"/>
            <w:noWrap/>
            <w:vAlign w:val="center"/>
          </w:tcPr>
          <w:p w14:paraId="6265BBE7" w14:textId="77777777" w:rsidR="00F23FD3" w:rsidRPr="00F23FD3" w:rsidRDefault="00F23FD3" w:rsidP="00704E71">
            <w:pPr>
              <w:ind w:left="166"/>
              <w:rPr>
                <w:color w:val="000000"/>
                <w:sz w:val="18"/>
                <w:szCs w:val="18"/>
              </w:rPr>
            </w:pPr>
            <w:r w:rsidRPr="00F23FD3">
              <w:rPr>
                <w:sz w:val="18"/>
                <w:szCs w:val="18"/>
              </w:rPr>
              <w:t>Magazines</w:t>
            </w:r>
          </w:p>
        </w:tc>
        <w:tc>
          <w:tcPr>
            <w:tcW w:w="992" w:type="dxa"/>
            <w:shd w:val="clear" w:color="auto" w:fill="auto"/>
            <w:noWrap/>
            <w:vAlign w:val="bottom"/>
          </w:tcPr>
          <w:p w14:paraId="73E67BF5" w14:textId="77777777" w:rsidR="00F23FD3" w:rsidRPr="00F23FD3" w:rsidRDefault="00F23FD3" w:rsidP="00704E71">
            <w:pPr>
              <w:jc w:val="right"/>
              <w:rPr>
                <w:color w:val="000000"/>
                <w:sz w:val="18"/>
                <w:szCs w:val="18"/>
              </w:rPr>
            </w:pPr>
            <w:r w:rsidRPr="00F23FD3">
              <w:rPr>
                <w:color w:val="000000"/>
                <w:sz w:val="18"/>
                <w:szCs w:val="18"/>
              </w:rPr>
              <w:t>-0.16</w:t>
            </w:r>
          </w:p>
        </w:tc>
        <w:tc>
          <w:tcPr>
            <w:tcW w:w="992" w:type="dxa"/>
            <w:vAlign w:val="bottom"/>
          </w:tcPr>
          <w:p w14:paraId="6C2E6D8C" w14:textId="77777777" w:rsidR="00F23FD3" w:rsidRPr="00F23FD3" w:rsidRDefault="00F23FD3" w:rsidP="00704E71">
            <w:pPr>
              <w:jc w:val="right"/>
              <w:rPr>
                <w:color w:val="000000"/>
                <w:sz w:val="18"/>
                <w:szCs w:val="18"/>
              </w:rPr>
            </w:pPr>
            <w:r w:rsidRPr="00F23FD3">
              <w:rPr>
                <w:color w:val="000000"/>
                <w:sz w:val="18"/>
                <w:szCs w:val="18"/>
              </w:rPr>
              <w:t>0.23</w:t>
            </w:r>
          </w:p>
        </w:tc>
        <w:tc>
          <w:tcPr>
            <w:tcW w:w="992" w:type="dxa"/>
            <w:shd w:val="clear" w:color="auto" w:fill="auto"/>
            <w:noWrap/>
            <w:vAlign w:val="bottom"/>
          </w:tcPr>
          <w:p w14:paraId="4C2D8454" w14:textId="77777777" w:rsidR="00F23FD3" w:rsidRPr="00F23FD3" w:rsidRDefault="00F23FD3" w:rsidP="00704E71">
            <w:pPr>
              <w:jc w:val="right"/>
              <w:rPr>
                <w:color w:val="000000"/>
                <w:sz w:val="18"/>
                <w:szCs w:val="18"/>
              </w:rPr>
            </w:pPr>
            <w:r w:rsidRPr="00F23FD3">
              <w:rPr>
                <w:color w:val="000000"/>
                <w:sz w:val="18"/>
                <w:szCs w:val="18"/>
              </w:rPr>
              <w:t>-0.71</w:t>
            </w:r>
          </w:p>
        </w:tc>
        <w:tc>
          <w:tcPr>
            <w:tcW w:w="992" w:type="dxa"/>
            <w:shd w:val="clear" w:color="auto" w:fill="auto"/>
            <w:noWrap/>
            <w:vAlign w:val="bottom"/>
          </w:tcPr>
          <w:p w14:paraId="093A56B9" w14:textId="77777777" w:rsidR="00F23FD3" w:rsidRPr="00F23FD3" w:rsidRDefault="00F23FD3" w:rsidP="00704E71">
            <w:pPr>
              <w:jc w:val="right"/>
              <w:rPr>
                <w:color w:val="000000"/>
                <w:sz w:val="18"/>
                <w:szCs w:val="18"/>
              </w:rPr>
            </w:pPr>
            <w:r w:rsidRPr="00F23FD3">
              <w:rPr>
                <w:color w:val="000000"/>
                <w:sz w:val="18"/>
                <w:szCs w:val="18"/>
              </w:rPr>
              <w:t>0.476</w:t>
            </w:r>
          </w:p>
        </w:tc>
        <w:tc>
          <w:tcPr>
            <w:tcW w:w="992" w:type="dxa"/>
            <w:shd w:val="clear" w:color="auto" w:fill="auto"/>
            <w:noWrap/>
            <w:vAlign w:val="bottom"/>
          </w:tcPr>
          <w:p w14:paraId="1E1DA04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4E98466" w14:textId="77777777" w:rsidTr="002F442D">
        <w:trPr>
          <w:trHeight w:val="21"/>
        </w:trPr>
        <w:tc>
          <w:tcPr>
            <w:tcW w:w="4319" w:type="dxa"/>
            <w:shd w:val="clear" w:color="auto" w:fill="auto"/>
            <w:noWrap/>
            <w:vAlign w:val="center"/>
          </w:tcPr>
          <w:p w14:paraId="45784479" w14:textId="77777777" w:rsidR="00F23FD3" w:rsidRPr="00F23FD3" w:rsidRDefault="00F23FD3" w:rsidP="00704E71">
            <w:pPr>
              <w:tabs>
                <w:tab w:val="left" w:pos="166"/>
              </w:tabs>
              <w:ind w:firstLine="166"/>
              <w:rPr>
                <w:color w:val="000000"/>
                <w:sz w:val="18"/>
                <w:szCs w:val="18"/>
                <w:vertAlign w:val="superscript"/>
              </w:rPr>
            </w:pPr>
            <w:r w:rsidRPr="00F23FD3">
              <w:rPr>
                <w:sz w:val="18"/>
                <w:szCs w:val="18"/>
              </w:rPr>
              <w:t>Television</w:t>
            </w:r>
            <w:r w:rsidRPr="00F23FD3">
              <w:rPr>
                <w:sz w:val="18"/>
                <w:szCs w:val="18"/>
                <w:vertAlign w:val="superscript"/>
              </w:rPr>
              <w:t>2</w:t>
            </w:r>
          </w:p>
        </w:tc>
        <w:tc>
          <w:tcPr>
            <w:tcW w:w="992" w:type="dxa"/>
            <w:shd w:val="clear" w:color="auto" w:fill="auto"/>
            <w:noWrap/>
            <w:vAlign w:val="center"/>
          </w:tcPr>
          <w:p w14:paraId="31E7BCFC"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2249E006"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723FCCE"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AA62E46"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449F931"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328BC300" w14:textId="77777777" w:rsidTr="002F442D">
        <w:trPr>
          <w:trHeight w:val="21"/>
        </w:trPr>
        <w:tc>
          <w:tcPr>
            <w:tcW w:w="4319" w:type="dxa"/>
            <w:shd w:val="clear" w:color="auto" w:fill="auto"/>
            <w:noWrap/>
            <w:vAlign w:val="center"/>
          </w:tcPr>
          <w:p w14:paraId="4D890E5A" w14:textId="77777777" w:rsidR="00F23FD3" w:rsidRPr="00F23FD3" w:rsidRDefault="00F23FD3" w:rsidP="00704E71">
            <w:pPr>
              <w:rPr>
                <w:color w:val="000000"/>
                <w:sz w:val="18"/>
                <w:szCs w:val="18"/>
              </w:rPr>
            </w:pPr>
            <w:r w:rsidRPr="00F23FD3">
              <w:rPr>
                <w:color w:val="000000"/>
                <w:sz w:val="18"/>
                <w:szCs w:val="18"/>
              </w:rPr>
              <w:t>Origin of COVID-19</w:t>
            </w:r>
          </w:p>
        </w:tc>
        <w:tc>
          <w:tcPr>
            <w:tcW w:w="992" w:type="dxa"/>
            <w:shd w:val="clear" w:color="auto" w:fill="auto"/>
            <w:noWrap/>
            <w:vAlign w:val="bottom"/>
          </w:tcPr>
          <w:p w14:paraId="1DF86F9C" w14:textId="77777777" w:rsidR="00F23FD3" w:rsidRPr="00F23FD3" w:rsidRDefault="00F23FD3" w:rsidP="00704E71">
            <w:pPr>
              <w:jc w:val="right"/>
              <w:rPr>
                <w:color w:val="000000"/>
                <w:sz w:val="18"/>
                <w:szCs w:val="18"/>
              </w:rPr>
            </w:pPr>
          </w:p>
        </w:tc>
        <w:tc>
          <w:tcPr>
            <w:tcW w:w="992" w:type="dxa"/>
            <w:vAlign w:val="bottom"/>
          </w:tcPr>
          <w:p w14:paraId="5EDE7023"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1680DEF6"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68F63A96"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93287AD" w14:textId="77777777" w:rsidR="00F23FD3" w:rsidRPr="00F23FD3" w:rsidRDefault="00F23FD3" w:rsidP="00704E71">
            <w:pPr>
              <w:jc w:val="right"/>
              <w:rPr>
                <w:color w:val="000000"/>
                <w:sz w:val="18"/>
                <w:szCs w:val="18"/>
              </w:rPr>
            </w:pPr>
          </w:p>
        </w:tc>
      </w:tr>
      <w:tr w:rsidR="00F23FD3" w:rsidRPr="00F23FD3" w14:paraId="351D4BEB" w14:textId="77777777" w:rsidTr="002F442D">
        <w:trPr>
          <w:trHeight w:val="21"/>
        </w:trPr>
        <w:tc>
          <w:tcPr>
            <w:tcW w:w="4319" w:type="dxa"/>
            <w:shd w:val="clear" w:color="auto" w:fill="auto"/>
            <w:noWrap/>
            <w:vAlign w:val="center"/>
          </w:tcPr>
          <w:p w14:paraId="36C4B7F5" w14:textId="77777777" w:rsidR="00F23FD3" w:rsidRPr="00F23FD3" w:rsidRDefault="00F23FD3" w:rsidP="00704E71">
            <w:pPr>
              <w:ind w:firstLine="166"/>
              <w:rPr>
                <w:color w:val="000000"/>
                <w:sz w:val="18"/>
                <w:szCs w:val="18"/>
              </w:rPr>
            </w:pPr>
            <w:r w:rsidRPr="00F23FD3">
              <w:rPr>
                <w:color w:val="000000"/>
                <w:sz w:val="18"/>
                <w:szCs w:val="18"/>
              </w:rPr>
              <w:t>It was developed intentionally in a lab</w:t>
            </w:r>
          </w:p>
        </w:tc>
        <w:tc>
          <w:tcPr>
            <w:tcW w:w="992" w:type="dxa"/>
            <w:shd w:val="clear" w:color="auto" w:fill="auto"/>
            <w:noWrap/>
            <w:vAlign w:val="bottom"/>
          </w:tcPr>
          <w:p w14:paraId="33D20D7E"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1C5C6C4C"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20B36B10" w14:textId="77777777" w:rsidR="00F23FD3" w:rsidRPr="00F23FD3" w:rsidRDefault="00F23FD3" w:rsidP="00704E71">
            <w:pPr>
              <w:jc w:val="right"/>
              <w:rPr>
                <w:color w:val="000000"/>
                <w:sz w:val="18"/>
                <w:szCs w:val="18"/>
              </w:rPr>
            </w:pPr>
            <w:r w:rsidRPr="00F23FD3">
              <w:rPr>
                <w:color w:val="000000"/>
                <w:sz w:val="18"/>
                <w:szCs w:val="18"/>
              </w:rPr>
              <w:t>-1.47</w:t>
            </w:r>
          </w:p>
        </w:tc>
        <w:tc>
          <w:tcPr>
            <w:tcW w:w="992" w:type="dxa"/>
            <w:shd w:val="clear" w:color="auto" w:fill="auto"/>
            <w:noWrap/>
            <w:vAlign w:val="bottom"/>
          </w:tcPr>
          <w:p w14:paraId="1E1F1B48" w14:textId="77777777" w:rsidR="00F23FD3" w:rsidRPr="00F23FD3" w:rsidRDefault="00F23FD3" w:rsidP="00704E71">
            <w:pPr>
              <w:jc w:val="right"/>
              <w:rPr>
                <w:color w:val="000000"/>
                <w:sz w:val="18"/>
                <w:szCs w:val="18"/>
              </w:rPr>
            </w:pPr>
            <w:r w:rsidRPr="00F23FD3">
              <w:rPr>
                <w:color w:val="000000"/>
                <w:sz w:val="18"/>
                <w:szCs w:val="18"/>
              </w:rPr>
              <w:t>0.141</w:t>
            </w:r>
          </w:p>
        </w:tc>
        <w:tc>
          <w:tcPr>
            <w:tcW w:w="992" w:type="dxa"/>
            <w:shd w:val="clear" w:color="auto" w:fill="auto"/>
            <w:noWrap/>
            <w:vAlign w:val="bottom"/>
          </w:tcPr>
          <w:p w14:paraId="2A66642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D4D82D4" w14:textId="77777777" w:rsidTr="002F442D">
        <w:trPr>
          <w:trHeight w:val="21"/>
        </w:trPr>
        <w:tc>
          <w:tcPr>
            <w:tcW w:w="4319" w:type="dxa"/>
            <w:shd w:val="clear" w:color="auto" w:fill="auto"/>
            <w:noWrap/>
            <w:vAlign w:val="center"/>
          </w:tcPr>
          <w:p w14:paraId="3FF633BD" w14:textId="77777777" w:rsidR="00F23FD3" w:rsidRPr="00F23FD3" w:rsidRDefault="00F23FD3" w:rsidP="00704E71">
            <w:pPr>
              <w:ind w:firstLine="166"/>
              <w:rPr>
                <w:color w:val="000000"/>
                <w:sz w:val="18"/>
                <w:szCs w:val="18"/>
              </w:rPr>
            </w:pPr>
            <w:r w:rsidRPr="00F23FD3">
              <w:rPr>
                <w:color w:val="000000"/>
                <w:sz w:val="18"/>
                <w:szCs w:val="18"/>
              </w:rPr>
              <w:t>It was made accidentally in a lab</w:t>
            </w:r>
          </w:p>
        </w:tc>
        <w:tc>
          <w:tcPr>
            <w:tcW w:w="992" w:type="dxa"/>
            <w:shd w:val="clear" w:color="auto" w:fill="auto"/>
            <w:noWrap/>
            <w:vAlign w:val="bottom"/>
          </w:tcPr>
          <w:p w14:paraId="632BAA6E"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1D3636D3"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43E1EF9B" w14:textId="77777777" w:rsidR="00F23FD3" w:rsidRPr="00F23FD3" w:rsidRDefault="00F23FD3" w:rsidP="00704E71">
            <w:pPr>
              <w:jc w:val="right"/>
              <w:rPr>
                <w:color w:val="000000"/>
                <w:sz w:val="18"/>
                <w:szCs w:val="18"/>
              </w:rPr>
            </w:pPr>
            <w:r w:rsidRPr="00F23FD3">
              <w:rPr>
                <w:color w:val="000000"/>
                <w:sz w:val="18"/>
                <w:szCs w:val="18"/>
              </w:rPr>
              <w:t>1.33</w:t>
            </w:r>
          </w:p>
        </w:tc>
        <w:tc>
          <w:tcPr>
            <w:tcW w:w="992" w:type="dxa"/>
            <w:shd w:val="clear" w:color="auto" w:fill="auto"/>
            <w:noWrap/>
            <w:vAlign w:val="bottom"/>
          </w:tcPr>
          <w:p w14:paraId="4DB1D491" w14:textId="77777777" w:rsidR="00F23FD3" w:rsidRPr="00F23FD3" w:rsidRDefault="00F23FD3" w:rsidP="00704E71">
            <w:pPr>
              <w:jc w:val="right"/>
              <w:rPr>
                <w:color w:val="000000"/>
                <w:sz w:val="18"/>
                <w:szCs w:val="18"/>
              </w:rPr>
            </w:pPr>
            <w:r w:rsidRPr="00F23FD3">
              <w:rPr>
                <w:color w:val="000000"/>
                <w:sz w:val="18"/>
                <w:szCs w:val="18"/>
              </w:rPr>
              <w:t>0.182</w:t>
            </w:r>
          </w:p>
        </w:tc>
        <w:tc>
          <w:tcPr>
            <w:tcW w:w="992" w:type="dxa"/>
            <w:shd w:val="clear" w:color="auto" w:fill="auto"/>
            <w:noWrap/>
            <w:vAlign w:val="bottom"/>
          </w:tcPr>
          <w:p w14:paraId="3A348E8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A1263A5" w14:textId="77777777" w:rsidTr="002F442D">
        <w:trPr>
          <w:trHeight w:val="21"/>
        </w:trPr>
        <w:tc>
          <w:tcPr>
            <w:tcW w:w="4319" w:type="dxa"/>
            <w:shd w:val="clear" w:color="auto" w:fill="auto"/>
            <w:noWrap/>
            <w:vAlign w:val="center"/>
          </w:tcPr>
          <w:p w14:paraId="71A0BD0E" w14:textId="77777777" w:rsidR="00F23FD3" w:rsidRPr="00F23FD3" w:rsidRDefault="00F23FD3" w:rsidP="00704E71">
            <w:pPr>
              <w:ind w:firstLine="166"/>
              <w:rPr>
                <w:color w:val="000000"/>
                <w:sz w:val="18"/>
                <w:szCs w:val="18"/>
              </w:rPr>
            </w:pPr>
            <w:r w:rsidRPr="00F23FD3">
              <w:rPr>
                <w:color w:val="000000"/>
                <w:sz w:val="18"/>
                <w:szCs w:val="18"/>
              </w:rPr>
              <w:t>It doesn't really exist</w:t>
            </w:r>
          </w:p>
        </w:tc>
        <w:tc>
          <w:tcPr>
            <w:tcW w:w="992" w:type="dxa"/>
            <w:shd w:val="clear" w:color="auto" w:fill="auto"/>
            <w:noWrap/>
            <w:vAlign w:val="bottom"/>
          </w:tcPr>
          <w:p w14:paraId="3E81AB36" w14:textId="77777777" w:rsidR="00F23FD3" w:rsidRPr="00F23FD3" w:rsidRDefault="00F23FD3" w:rsidP="00704E71">
            <w:pPr>
              <w:jc w:val="right"/>
              <w:rPr>
                <w:color w:val="000000"/>
                <w:sz w:val="18"/>
                <w:szCs w:val="18"/>
              </w:rPr>
            </w:pPr>
            <w:r w:rsidRPr="00F23FD3">
              <w:rPr>
                <w:color w:val="000000"/>
                <w:sz w:val="18"/>
                <w:szCs w:val="18"/>
              </w:rPr>
              <w:t>-0.16</w:t>
            </w:r>
          </w:p>
        </w:tc>
        <w:tc>
          <w:tcPr>
            <w:tcW w:w="992" w:type="dxa"/>
            <w:vAlign w:val="bottom"/>
          </w:tcPr>
          <w:p w14:paraId="0F920A77"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shd w:val="clear" w:color="auto" w:fill="auto"/>
            <w:noWrap/>
            <w:vAlign w:val="bottom"/>
          </w:tcPr>
          <w:p w14:paraId="70A83485" w14:textId="77777777" w:rsidR="00F23FD3" w:rsidRPr="00F23FD3" w:rsidRDefault="00F23FD3" w:rsidP="00704E71">
            <w:pPr>
              <w:jc w:val="right"/>
              <w:rPr>
                <w:color w:val="000000"/>
                <w:sz w:val="18"/>
                <w:szCs w:val="18"/>
              </w:rPr>
            </w:pPr>
            <w:r w:rsidRPr="00F23FD3">
              <w:rPr>
                <w:color w:val="000000"/>
                <w:sz w:val="18"/>
                <w:szCs w:val="18"/>
              </w:rPr>
              <w:t>-1.18</w:t>
            </w:r>
          </w:p>
        </w:tc>
        <w:tc>
          <w:tcPr>
            <w:tcW w:w="992" w:type="dxa"/>
            <w:shd w:val="clear" w:color="auto" w:fill="auto"/>
            <w:noWrap/>
            <w:vAlign w:val="bottom"/>
          </w:tcPr>
          <w:p w14:paraId="7FF3C27B" w14:textId="77777777" w:rsidR="00F23FD3" w:rsidRPr="00F23FD3" w:rsidRDefault="00F23FD3" w:rsidP="00704E71">
            <w:pPr>
              <w:jc w:val="right"/>
              <w:rPr>
                <w:color w:val="000000"/>
                <w:sz w:val="18"/>
                <w:szCs w:val="18"/>
              </w:rPr>
            </w:pPr>
            <w:r w:rsidRPr="00F23FD3">
              <w:rPr>
                <w:color w:val="000000"/>
                <w:sz w:val="18"/>
                <w:szCs w:val="18"/>
              </w:rPr>
              <w:t>0.240</w:t>
            </w:r>
          </w:p>
        </w:tc>
        <w:tc>
          <w:tcPr>
            <w:tcW w:w="992" w:type="dxa"/>
            <w:shd w:val="clear" w:color="auto" w:fill="auto"/>
            <w:noWrap/>
            <w:vAlign w:val="bottom"/>
          </w:tcPr>
          <w:p w14:paraId="4578E5B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351BC99" w14:textId="77777777" w:rsidTr="002F442D">
        <w:trPr>
          <w:trHeight w:val="21"/>
        </w:trPr>
        <w:tc>
          <w:tcPr>
            <w:tcW w:w="4319" w:type="dxa"/>
            <w:shd w:val="clear" w:color="auto" w:fill="auto"/>
            <w:noWrap/>
            <w:vAlign w:val="center"/>
          </w:tcPr>
          <w:p w14:paraId="3E857E91" w14:textId="77777777" w:rsidR="00F23FD3" w:rsidRPr="00F23FD3" w:rsidRDefault="00F23FD3" w:rsidP="00704E71">
            <w:pPr>
              <w:ind w:left="166"/>
              <w:rPr>
                <w:color w:val="000000"/>
                <w:sz w:val="18"/>
                <w:szCs w:val="18"/>
              </w:rPr>
            </w:pPr>
            <w:r w:rsidRPr="00F23FD3">
              <w:rPr>
                <w:color w:val="000000"/>
                <w:sz w:val="18"/>
                <w:szCs w:val="18"/>
              </w:rPr>
              <w:t>It came about naturally likely from animals to humans</w:t>
            </w:r>
            <w:r w:rsidRPr="00F23FD3">
              <w:rPr>
                <w:color w:val="000000"/>
                <w:sz w:val="18"/>
                <w:szCs w:val="18"/>
                <w:vertAlign w:val="superscript"/>
              </w:rPr>
              <w:t>2</w:t>
            </w:r>
          </w:p>
        </w:tc>
        <w:tc>
          <w:tcPr>
            <w:tcW w:w="992" w:type="dxa"/>
            <w:shd w:val="clear" w:color="auto" w:fill="auto"/>
            <w:noWrap/>
            <w:vAlign w:val="center"/>
          </w:tcPr>
          <w:p w14:paraId="2255616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4086BFBA"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C76207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AC7F2D6"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3BBB669"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4839633C" w14:textId="77777777" w:rsidTr="002F442D">
        <w:trPr>
          <w:trHeight w:val="21"/>
        </w:trPr>
        <w:tc>
          <w:tcPr>
            <w:tcW w:w="4319" w:type="dxa"/>
            <w:shd w:val="clear" w:color="auto" w:fill="auto"/>
            <w:noWrap/>
            <w:vAlign w:val="center"/>
          </w:tcPr>
          <w:p w14:paraId="51BD2D58" w14:textId="77777777" w:rsidR="00F23FD3" w:rsidRPr="00F23FD3" w:rsidRDefault="00F23FD3" w:rsidP="00704E71">
            <w:pPr>
              <w:rPr>
                <w:color w:val="000000"/>
                <w:sz w:val="18"/>
                <w:szCs w:val="18"/>
              </w:rPr>
            </w:pPr>
            <w:r w:rsidRPr="00F23FD3">
              <w:rPr>
                <w:color w:val="000000"/>
                <w:sz w:val="18"/>
                <w:szCs w:val="18"/>
              </w:rPr>
              <w:t>CTGO, trust in government’s management of COVID-19</w:t>
            </w:r>
          </w:p>
        </w:tc>
        <w:tc>
          <w:tcPr>
            <w:tcW w:w="992" w:type="dxa"/>
            <w:shd w:val="clear" w:color="auto" w:fill="auto"/>
            <w:noWrap/>
            <w:vAlign w:val="bottom"/>
          </w:tcPr>
          <w:p w14:paraId="61817B2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3F5EA6D7"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2D3362DE" w14:textId="77777777" w:rsidR="00F23FD3" w:rsidRPr="00F23FD3" w:rsidRDefault="00F23FD3" w:rsidP="00704E71">
            <w:pPr>
              <w:jc w:val="right"/>
              <w:rPr>
                <w:color w:val="000000"/>
                <w:sz w:val="18"/>
                <w:szCs w:val="18"/>
              </w:rPr>
            </w:pPr>
            <w:r w:rsidRPr="00F23FD3">
              <w:rPr>
                <w:color w:val="000000"/>
                <w:sz w:val="18"/>
                <w:szCs w:val="18"/>
              </w:rPr>
              <w:t>-1.51</w:t>
            </w:r>
          </w:p>
        </w:tc>
        <w:tc>
          <w:tcPr>
            <w:tcW w:w="992" w:type="dxa"/>
            <w:shd w:val="clear" w:color="auto" w:fill="auto"/>
            <w:noWrap/>
            <w:vAlign w:val="bottom"/>
          </w:tcPr>
          <w:p w14:paraId="2764B38B" w14:textId="77777777" w:rsidR="00F23FD3" w:rsidRPr="00F23FD3" w:rsidRDefault="00F23FD3" w:rsidP="00704E71">
            <w:pPr>
              <w:jc w:val="right"/>
              <w:rPr>
                <w:color w:val="000000"/>
                <w:sz w:val="18"/>
                <w:szCs w:val="18"/>
              </w:rPr>
            </w:pPr>
            <w:r w:rsidRPr="00F23FD3">
              <w:rPr>
                <w:color w:val="000000"/>
                <w:sz w:val="18"/>
                <w:szCs w:val="18"/>
              </w:rPr>
              <w:t>0.131</w:t>
            </w:r>
          </w:p>
        </w:tc>
        <w:tc>
          <w:tcPr>
            <w:tcW w:w="992" w:type="dxa"/>
            <w:shd w:val="clear" w:color="auto" w:fill="auto"/>
            <w:noWrap/>
            <w:vAlign w:val="bottom"/>
          </w:tcPr>
          <w:p w14:paraId="5D48AD9E" w14:textId="77777777" w:rsidR="00F23FD3" w:rsidRPr="00F23FD3" w:rsidRDefault="00F23FD3" w:rsidP="00704E71">
            <w:pPr>
              <w:jc w:val="right"/>
              <w:rPr>
                <w:color w:val="000000"/>
                <w:sz w:val="18"/>
                <w:szCs w:val="18"/>
              </w:rPr>
            </w:pPr>
            <w:r w:rsidRPr="00F23FD3">
              <w:rPr>
                <w:color w:val="000000"/>
                <w:sz w:val="18"/>
                <w:szCs w:val="18"/>
              </w:rPr>
              <w:t>0.00</w:t>
            </w:r>
          </w:p>
        </w:tc>
      </w:tr>
    </w:tbl>
    <w:p w14:paraId="5CA0D0A8" w14:textId="77777777" w:rsidR="00F23FD3" w:rsidRPr="00F23FD3" w:rsidRDefault="00F23FD3" w:rsidP="00F23FD3">
      <w:pPr>
        <w:rPr>
          <w:color w:val="000000"/>
          <w:sz w:val="18"/>
          <w:szCs w:val="18"/>
        </w:rPr>
      </w:pPr>
      <w:r w:rsidRPr="00F23FD3">
        <w:rPr>
          <w:color w:val="000000"/>
          <w:sz w:val="18"/>
          <w:szCs w:val="18"/>
        </w:rPr>
        <w:t>CTGO, Citizen Trust in Government Organizations’ Scale.</w:t>
      </w:r>
    </w:p>
    <w:p w14:paraId="2071B166"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xml:space="preserve">: 0.32; </w:t>
      </w:r>
      <w:r w:rsidRPr="00F23FD3">
        <w:rPr>
          <w:color w:val="000000"/>
          <w:sz w:val="18"/>
          <w:szCs w:val="18"/>
          <w:vertAlign w:val="superscript"/>
        </w:rPr>
        <w:t>2</w:t>
      </w:r>
      <w:r w:rsidRPr="00F23FD3">
        <w:rPr>
          <w:color w:val="000000"/>
          <w:sz w:val="18"/>
          <w:szCs w:val="18"/>
        </w:rPr>
        <w:t>Reference variable.</w:t>
      </w:r>
    </w:p>
    <w:p w14:paraId="44AF4CE7" w14:textId="50026884" w:rsidR="00F23FD3" w:rsidRPr="00F23FD3" w:rsidRDefault="00F23FD3" w:rsidP="00F23FD3">
      <w:pPr>
        <w:ind w:right="4"/>
        <w:rPr>
          <w:sz w:val="18"/>
          <w:szCs w:val="18"/>
        </w:rPr>
      </w:pPr>
      <w:r w:rsidRPr="00F23FD3">
        <w:rPr>
          <w:sz w:val="18"/>
          <w:szCs w:val="18"/>
          <w:vertAlign w:val="superscript"/>
        </w:rPr>
        <w:t>3</w:t>
      </w:r>
      <w:r w:rsidRPr="00F23FD3">
        <w:rPr>
          <w:sz w:val="18"/>
          <w:szCs w:val="18"/>
        </w:rPr>
        <w:t>Total score was derived from adding scores for the degree of satisfaction with personal relationship</w:t>
      </w:r>
      <w:r w:rsidR="00D03DF7">
        <w:rPr>
          <w:sz w:val="18"/>
          <w:szCs w:val="18"/>
        </w:rPr>
        <w:t>s</w:t>
      </w:r>
      <w:r w:rsidRPr="00F23FD3">
        <w:rPr>
          <w:sz w:val="18"/>
          <w:szCs w:val="18"/>
        </w:rPr>
        <w:t xml:space="preserve"> and support from friends.</w:t>
      </w:r>
    </w:p>
    <w:p w14:paraId="14261243" w14:textId="77777777" w:rsidR="00F23FD3" w:rsidRPr="00F23FD3" w:rsidRDefault="00F23FD3" w:rsidP="00F23FD3">
      <w:pPr>
        <w:ind w:right="146"/>
        <w:rPr>
          <w:color w:val="000000"/>
          <w:sz w:val="18"/>
          <w:szCs w:val="18"/>
        </w:rPr>
      </w:pPr>
      <w:r w:rsidRPr="00F23FD3">
        <w:rPr>
          <w:sz w:val="18"/>
          <w:szCs w:val="18"/>
          <w:vertAlign w:val="superscript"/>
        </w:rPr>
        <w:t>4</w:t>
      </w:r>
      <w:r w:rsidRPr="00F23FD3">
        <w:rPr>
          <w:color w:val="000000"/>
          <w:sz w:val="18"/>
          <w:szCs w:val="18"/>
        </w:rPr>
        <w:t>One point was assigned for each health risk factor (i.e., heart disease, hypertension, lung disease, diabetes, cancer, chronic kidney disease, obesity, and weakened immune system) to derive a total health risk factor score for COVID-19.</w:t>
      </w:r>
    </w:p>
    <w:p w14:paraId="13974DBD" w14:textId="77777777" w:rsidR="00F23FD3" w:rsidRPr="00F23FD3" w:rsidRDefault="00F23FD3" w:rsidP="00F23FD3">
      <w:pPr>
        <w:ind w:right="1749"/>
        <w:rPr>
          <w:color w:val="000000"/>
          <w:sz w:val="18"/>
          <w:szCs w:val="18"/>
        </w:r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models)</w:t>
      </w:r>
    </w:p>
    <w:p w14:paraId="2E8E0462" w14:textId="77777777" w:rsidR="00F23FD3" w:rsidRPr="00F23FD3" w:rsidRDefault="00F23FD3" w:rsidP="00F23FD3">
      <w:pPr>
        <w:ind w:right="1749"/>
        <w:rPr>
          <w:color w:val="000000"/>
          <w:sz w:val="18"/>
          <w:szCs w:val="18"/>
        </w:rPr>
      </w:pPr>
      <w:r w:rsidRPr="00F23FD3">
        <w:rPr>
          <w:color w:val="000000"/>
          <w:sz w:val="18"/>
          <w:szCs w:val="18"/>
        </w:rPr>
        <w:br w:type="page"/>
      </w:r>
    </w:p>
    <w:p w14:paraId="194AEA56" w14:textId="272930C0" w:rsidR="00F23FD3" w:rsidRPr="00664E91" w:rsidRDefault="00F23FD3" w:rsidP="00F23FD3">
      <w:pPr>
        <w:rPr>
          <w:sz w:val="20"/>
          <w:szCs w:val="20"/>
          <w:vertAlign w:val="superscript"/>
        </w:rPr>
      </w:pPr>
      <w:r w:rsidRPr="00664E91">
        <w:rPr>
          <w:b/>
          <w:sz w:val="20"/>
          <w:szCs w:val="20"/>
        </w:rPr>
        <w:lastRenderedPageBreak/>
        <w:t>Supplemental Material 11.</w:t>
      </w:r>
      <w:r w:rsidRPr="00664E91">
        <w:rPr>
          <w:sz w:val="20"/>
          <w:szCs w:val="20"/>
        </w:rPr>
        <w:t xml:space="preserve"> Univariate analysis examining the association between psychological determinants and social distancing adherence in women.</w:t>
      </w:r>
      <w:r w:rsidRPr="00664E91">
        <w:rPr>
          <w:sz w:val="20"/>
          <w:szCs w:val="20"/>
          <w:vertAlign w:val="superscript"/>
        </w:rPr>
        <w:t>1</w:t>
      </w:r>
    </w:p>
    <w:p w14:paraId="6A0CAAB3" w14:textId="77777777" w:rsidR="00F23FD3" w:rsidRPr="00F23FD3" w:rsidRDefault="00F23FD3" w:rsidP="00F23FD3">
      <w:pPr>
        <w:rPr>
          <w:sz w:val="18"/>
          <w:szCs w:val="18"/>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992"/>
        <w:gridCol w:w="992"/>
        <w:gridCol w:w="992"/>
        <w:gridCol w:w="992"/>
        <w:gridCol w:w="992"/>
      </w:tblGrid>
      <w:tr w:rsidR="00F23FD3" w:rsidRPr="00F23FD3" w14:paraId="174FC84C" w14:textId="77777777" w:rsidTr="002F442D">
        <w:trPr>
          <w:trHeight w:val="18"/>
        </w:trPr>
        <w:tc>
          <w:tcPr>
            <w:tcW w:w="4252" w:type="dxa"/>
            <w:shd w:val="clear" w:color="auto" w:fill="auto"/>
            <w:noWrap/>
            <w:vAlign w:val="center"/>
          </w:tcPr>
          <w:p w14:paraId="02FD7D7B"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51C3931A"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56EF27DC"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2FD9047B"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338DA931"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5CA093B7" w14:textId="77777777" w:rsidR="00F23FD3" w:rsidRPr="00F23FD3" w:rsidRDefault="00F23FD3" w:rsidP="00704E71">
            <w:pPr>
              <w:ind w:hanging="145"/>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3300DF73" w14:textId="77777777" w:rsidTr="002F442D">
        <w:trPr>
          <w:trHeight w:val="18"/>
        </w:trPr>
        <w:tc>
          <w:tcPr>
            <w:tcW w:w="4252" w:type="dxa"/>
            <w:shd w:val="clear" w:color="auto" w:fill="auto"/>
            <w:noWrap/>
            <w:vAlign w:val="center"/>
          </w:tcPr>
          <w:p w14:paraId="6AC3C5E7" w14:textId="77777777" w:rsidR="00F23FD3" w:rsidRPr="00F23FD3" w:rsidRDefault="00F23FD3" w:rsidP="00704E71">
            <w:pPr>
              <w:rPr>
                <w:color w:val="000000"/>
                <w:sz w:val="18"/>
                <w:szCs w:val="18"/>
              </w:rPr>
            </w:pPr>
            <w:r w:rsidRPr="00F23FD3">
              <w:rPr>
                <w:color w:val="000000" w:themeColor="text1"/>
                <w:sz w:val="18"/>
                <w:szCs w:val="18"/>
              </w:rPr>
              <w:t>RPS, Risk propensity</w:t>
            </w:r>
          </w:p>
        </w:tc>
        <w:tc>
          <w:tcPr>
            <w:tcW w:w="992" w:type="dxa"/>
            <w:shd w:val="clear" w:color="auto" w:fill="auto"/>
            <w:noWrap/>
            <w:vAlign w:val="bottom"/>
          </w:tcPr>
          <w:p w14:paraId="738C14E4"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vAlign w:val="bottom"/>
          </w:tcPr>
          <w:p w14:paraId="600A7732"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0C8BA97C" w14:textId="77777777" w:rsidR="00F23FD3" w:rsidRPr="00F23FD3" w:rsidRDefault="00F23FD3" w:rsidP="00704E71">
            <w:pPr>
              <w:jc w:val="right"/>
              <w:rPr>
                <w:color w:val="000000"/>
                <w:sz w:val="18"/>
                <w:szCs w:val="18"/>
              </w:rPr>
            </w:pPr>
            <w:r w:rsidRPr="00F23FD3">
              <w:rPr>
                <w:color w:val="000000"/>
                <w:sz w:val="18"/>
                <w:szCs w:val="18"/>
              </w:rPr>
              <w:t>-12.37</w:t>
            </w:r>
          </w:p>
        </w:tc>
        <w:tc>
          <w:tcPr>
            <w:tcW w:w="992" w:type="dxa"/>
            <w:shd w:val="clear" w:color="auto" w:fill="auto"/>
            <w:noWrap/>
            <w:vAlign w:val="bottom"/>
          </w:tcPr>
          <w:p w14:paraId="64F1B83C"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2835CCDC" w14:textId="77777777" w:rsidR="00F23FD3" w:rsidRPr="00F23FD3" w:rsidRDefault="00F23FD3" w:rsidP="00704E71">
            <w:pPr>
              <w:jc w:val="right"/>
              <w:rPr>
                <w:color w:val="000000"/>
                <w:sz w:val="18"/>
                <w:szCs w:val="18"/>
                <w:vertAlign w:val="superscript"/>
              </w:rPr>
            </w:pPr>
            <w:r w:rsidRPr="00F23FD3">
              <w:rPr>
                <w:color w:val="000000"/>
                <w:sz w:val="18"/>
                <w:szCs w:val="18"/>
              </w:rPr>
              <w:t>0.06</w:t>
            </w:r>
            <w:r w:rsidRPr="00F23FD3">
              <w:rPr>
                <w:color w:val="000000"/>
                <w:sz w:val="18"/>
                <w:szCs w:val="18"/>
                <w:vertAlign w:val="superscript"/>
              </w:rPr>
              <w:t>b</w:t>
            </w:r>
          </w:p>
        </w:tc>
      </w:tr>
      <w:tr w:rsidR="00F23FD3" w:rsidRPr="00F23FD3" w14:paraId="717D274A" w14:textId="77777777" w:rsidTr="002F442D">
        <w:trPr>
          <w:trHeight w:val="18"/>
        </w:trPr>
        <w:tc>
          <w:tcPr>
            <w:tcW w:w="4252" w:type="dxa"/>
            <w:shd w:val="clear" w:color="auto" w:fill="auto"/>
            <w:noWrap/>
            <w:vAlign w:val="center"/>
          </w:tcPr>
          <w:p w14:paraId="43891C37" w14:textId="77777777" w:rsidR="00F23FD3" w:rsidRPr="00F23FD3" w:rsidRDefault="00F23FD3" w:rsidP="00704E71">
            <w:pPr>
              <w:rPr>
                <w:b/>
                <w:bCs/>
                <w:i/>
                <w:iCs/>
                <w:color w:val="000000"/>
                <w:sz w:val="18"/>
                <w:szCs w:val="18"/>
              </w:rPr>
            </w:pPr>
            <w:r w:rsidRPr="00F23FD3">
              <w:rPr>
                <w:color w:val="000000"/>
                <w:sz w:val="18"/>
                <w:szCs w:val="18"/>
              </w:rPr>
              <w:t xml:space="preserve">PVD, Germ aversion subscale </w:t>
            </w:r>
          </w:p>
        </w:tc>
        <w:tc>
          <w:tcPr>
            <w:tcW w:w="992" w:type="dxa"/>
            <w:shd w:val="clear" w:color="auto" w:fill="auto"/>
            <w:noWrap/>
            <w:vAlign w:val="bottom"/>
          </w:tcPr>
          <w:p w14:paraId="7E0C30DC"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34BB61AE"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139F307F" w14:textId="77777777" w:rsidR="00F23FD3" w:rsidRPr="00F23FD3" w:rsidRDefault="00F23FD3" w:rsidP="00704E71">
            <w:pPr>
              <w:jc w:val="right"/>
              <w:rPr>
                <w:color w:val="000000"/>
                <w:sz w:val="18"/>
                <w:szCs w:val="18"/>
              </w:rPr>
            </w:pPr>
            <w:r w:rsidRPr="00F23FD3">
              <w:rPr>
                <w:color w:val="000000"/>
                <w:sz w:val="18"/>
                <w:szCs w:val="18"/>
              </w:rPr>
              <w:t>7.13</w:t>
            </w:r>
          </w:p>
        </w:tc>
        <w:tc>
          <w:tcPr>
            <w:tcW w:w="992" w:type="dxa"/>
            <w:shd w:val="clear" w:color="auto" w:fill="auto"/>
            <w:noWrap/>
            <w:vAlign w:val="bottom"/>
          </w:tcPr>
          <w:p w14:paraId="5D143B45"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6C32BCAD" w14:textId="77777777" w:rsidR="00F23FD3" w:rsidRPr="00F23FD3" w:rsidRDefault="00F23FD3" w:rsidP="00704E71">
            <w:pPr>
              <w:jc w:val="right"/>
              <w:rPr>
                <w:color w:val="000000"/>
                <w:sz w:val="18"/>
                <w:szCs w:val="18"/>
                <w:vertAlign w:val="superscript"/>
              </w:rPr>
            </w:pPr>
            <w:r w:rsidRPr="00F23FD3">
              <w:rPr>
                <w:color w:val="000000"/>
                <w:sz w:val="18"/>
                <w:szCs w:val="18"/>
              </w:rPr>
              <w:t>0.02</w:t>
            </w:r>
            <w:r w:rsidRPr="00F23FD3">
              <w:rPr>
                <w:color w:val="000000"/>
                <w:sz w:val="18"/>
                <w:szCs w:val="18"/>
                <w:vertAlign w:val="superscript"/>
              </w:rPr>
              <w:t>a</w:t>
            </w:r>
          </w:p>
        </w:tc>
      </w:tr>
      <w:tr w:rsidR="00F23FD3" w:rsidRPr="00F23FD3" w14:paraId="2A5D8AEB" w14:textId="77777777" w:rsidTr="002F442D">
        <w:trPr>
          <w:trHeight w:val="18"/>
        </w:trPr>
        <w:tc>
          <w:tcPr>
            <w:tcW w:w="4252" w:type="dxa"/>
            <w:shd w:val="clear" w:color="auto" w:fill="auto"/>
            <w:noWrap/>
            <w:vAlign w:val="center"/>
          </w:tcPr>
          <w:p w14:paraId="69593831" w14:textId="77777777" w:rsidR="00F23FD3" w:rsidRPr="00F23FD3" w:rsidRDefault="00F23FD3" w:rsidP="00704E71">
            <w:pPr>
              <w:rPr>
                <w:color w:val="000000"/>
                <w:sz w:val="18"/>
                <w:szCs w:val="18"/>
              </w:rPr>
            </w:pPr>
            <w:r w:rsidRPr="00F23FD3">
              <w:rPr>
                <w:color w:val="000000"/>
                <w:sz w:val="18"/>
                <w:szCs w:val="18"/>
              </w:rPr>
              <w:t>PVD, Perceived infectability subscale</w:t>
            </w:r>
          </w:p>
        </w:tc>
        <w:tc>
          <w:tcPr>
            <w:tcW w:w="992" w:type="dxa"/>
            <w:shd w:val="clear" w:color="auto" w:fill="auto"/>
            <w:noWrap/>
            <w:vAlign w:val="bottom"/>
          </w:tcPr>
          <w:p w14:paraId="1ECDA8D0"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52D1F47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5B9BC527" w14:textId="77777777" w:rsidR="00F23FD3" w:rsidRPr="00F23FD3" w:rsidRDefault="00F23FD3" w:rsidP="00704E71">
            <w:pPr>
              <w:jc w:val="right"/>
              <w:rPr>
                <w:color w:val="000000"/>
                <w:sz w:val="18"/>
                <w:szCs w:val="18"/>
              </w:rPr>
            </w:pPr>
            <w:r w:rsidRPr="00F23FD3">
              <w:rPr>
                <w:color w:val="000000"/>
                <w:sz w:val="18"/>
                <w:szCs w:val="18"/>
              </w:rPr>
              <w:t>2.89</w:t>
            </w:r>
          </w:p>
        </w:tc>
        <w:tc>
          <w:tcPr>
            <w:tcW w:w="992" w:type="dxa"/>
            <w:shd w:val="clear" w:color="auto" w:fill="auto"/>
            <w:noWrap/>
            <w:vAlign w:val="bottom"/>
          </w:tcPr>
          <w:p w14:paraId="01E76029" w14:textId="77777777" w:rsidR="00F23FD3" w:rsidRPr="00F23FD3" w:rsidRDefault="00F23FD3" w:rsidP="00704E71">
            <w:pPr>
              <w:jc w:val="right"/>
              <w:rPr>
                <w:color w:val="000000"/>
                <w:sz w:val="18"/>
                <w:szCs w:val="18"/>
              </w:rPr>
            </w:pPr>
            <w:r w:rsidRPr="00F23FD3">
              <w:rPr>
                <w:color w:val="000000"/>
                <w:sz w:val="18"/>
                <w:szCs w:val="18"/>
              </w:rPr>
              <w:t>0.004*</w:t>
            </w:r>
          </w:p>
        </w:tc>
        <w:tc>
          <w:tcPr>
            <w:tcW w:w="992" w:type="dxa"/>
            <w:shd w:val="clear" w:color="auto" w:fill="auto"/>
            <w:noWrap/>
            <w:vAlign w:val="bottom"/>
          </w:tcPr>
          <w:p w14:paraId="2460A31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7496102" w14:textId="77777777" w:rsidTr="002F442D">
        <w:trPr>
          <w:trHeight w:val="18"/>
        </w:trPr>
        <w:tc>
          <w:tcPr>
            <w:tcW w:w="4252" w:type="dxa"/>
            <w:shd w:val="clear" w:color="auto" w:fill="auto"/>
            <w:noWrap/>
            <w:vAlign w:val="center"/>
          </w:tcPr>
          <w:p w14:paraId="61A71084" w14:textId="77777777" w:rsidR="00F23FD3" w:rsidRPr="00F23FD3" w:rsidRDefault="00F23FD3" w:rsidP="00704E71">
            <w:pPr>
              <w:rPr>
                <w:color w:val="000000"/>
                <w:sz w:val="18"/>
                <w:szCs w:val="18"/>
              </w:rPr>
            </w:pPr>
            <w:r w:rsidRPr="00F23FD3">
              <w:rPr>
                <w:color w:val="000000"/>
                <w:sz w:val="18"/>
                <w:szCs w:val="18"/>
              </w:rPr>
              <w:t>MISS, Suggestibility</w:t>
            </w:r>
          </w:p>
        </w:tc>
        <w:tc>
          <w:tcPr>
            <w:tcW w:w="992" w:type="dxa"/>
            <w:shd w:val="clear" w:color="auto" w:fill="auto"/>
            <w:noWrap/>
            <w:vAlign w:val="bottom"/>
          </w:tcPr>
          <w:p w14:paraId="61318C2A"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44DB1CE5"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24F05DC7" w14:textId="77777777" w:rsidR="00F23FD3" w:rsidRPr="00F23FD3" w:rsidRDefault="00F23FD3" w:rsidP="00704E71">
            <w:pPr>
              <w:jc w:val="right"/>
              <w:rPr>
                <w:color w:val="000000"/>
                <w:sz w:val="18"/>
                <w:szCs w:val="18"/>
              </w:rPr>
            </w:pPr>
            <w:r w:rsidRPr="00F23FD3">
              <w:rPr>
                <w:color w:val="000000"/>
                <w:sz w:val="18"/>
                <w:szCs w:val="18"/>
              </w:rPr>
              <w:t>-2.46</w:t>
            </w:r>
          </w:p>
        </w:tc>
        <w:tc>
          <w:tcPr>
            <w:tcW w:w="992" w:type="dxa"/>
            <w:shd w:val="clear" w:color="auto" w:fill="auto"/>
            <w:noWrap/>
            <w:vAlign w:val="bottom"/>
          </w:tcPr>
          <w:p w14:paraId="344A53F1" w14:textId="77777777" w:rsidR="00F23FD3" w:rsidRPr="00F23FD3" w:rsidRDefault="00F23FD3" w:rsidP="00704E71">
            <w:pPr>
              <w:jc w:val="right"/>
              <w:rPr>
                <w:color w:val="000000"/>
                <w:sz w:val="18"/>
                <w:szCs w:val="18"/>
              </w:rPr>
            </w:pPr>
            <w:r w:rsidRPr="00F23FD3">
              <w:rPr>
                <w:color w:val="000000"/>
                <w:sz w:val="18"/>
                <w:szCs w:val="18"/>
              </w:rPr>
              <w:t>0.014</w:t>
            </w:r>
          </w:p>
        </w:tc>
        <w:tc>
          <w:tcPr>
            <w:tcW w:w="992" w:type="dxa"/>
            <w:shd w:val="clear" w:color="auto" w:fill="auto"/>
            <w:noWrap/>
            <w:vAlign w:val="bottom"/>
          </w:tcPr>
          <w:p w14:paraId="2283045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2A0DFAB" w14:textId="77777777" w:rsidTr="002F442D">
        <w:trPr>
          <w:trHeight w:val="18"/>
        </w:trPr>
        <w:tc>
          <w:tcPr>
            <w:tcW w:w="4252" w:type="dxa"/>
            <w:shd w:val="clear" w:color="auto" w:fill="auto"/>
            <w:noWrap/>
            <w:vAlign w:val="center"/>
          </w:tcPr>
          <w:p w14:paraId="751B4B70" w14:textId="77777777" w:rsidR="00F23FD3" w:rsidRPr="00F23FD3" w:rsidRDefault="00F23FD3" w:rsidP="00704E71">
            <w:pPr>
              <w:rPr>
                <w:color w:val="000000"/>
                <w:sz w:val="18"/>
                <w:szCs w:val="18"/>
              </w:rPr>
            </w:pPr>
            <w:r w:rsidRPr="00F23FD3">
              <w:rPr>
                <w:color w:val="000000"/>
                <w:sz w:val="18"/>
                <w:szCs w:val="18"/>
              </w:rPr>
              <w:t>DRI, Religiosity/spirituality subscale</w:t>
            </w:r>
          </w:p>
        </w:tc>
        <w:tc>
          <w:tcPr>
            <w:tcW w:w="992" w:type="dxa"/>
            <w:shd w:val="clear" w:color="auto" w:fill="auto"/>
            <w:noWrap/>
            <w:vAlign w:val="bottom"/>
          </w:tcPr>
          <w:p w14:paraId="3329ECFE"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6A7595ED"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3C059424" w14:textId="77777777" w:rsidR="00F23FD3" w:rsidRPr="00F23FD3" w:rsidRDefault="00F23FD3" w:rsidP="00704E71">
            <w:pPr>
              <w:jc w:val="right"/>
              <w:rPr>
                <w:color w:val="000000"/>
                <w:sz w:val="18"/>
                <w:szCs w:val="18"/>
              </w:rPr>
            </w:pPr>
            <w:r w:rsidRPr="00F23FD3">
              <w:rPr>
                <w:color w:val="000000"/>
                <w:sz w:val="18"/>
                <w:szCs w:val="18"/>
              </w:rPr>
              <w:t>-1.14</w:t>
            </w:r>
          </w:p>
        </w:tc>
        <w:tc>
          <w:tcPr>
            <w:tcW w:w="992" w:type="dxa"/>
            <w:shd w:val="clear" w:color="auto" w:fill="auto"/>
            <w:noWrap/>
            <w:vAlign w:val="bottom"/>
          </w:tcPr>
          <w:p w14:paraId="3D110A43" w14:textId="77777777" w:rsidR="00F23FD3" w:rsidRPr="00F23FD3" w:rsidRDefault="00F23FD3" w:rsidP="00704E71">
            <w:pPr>
              <w:jc w:val="right"/>
              <w:rPr>
                <w:color w:val="000000"/>
                <w:sz w:val="18"/>
                <w:szCs w:val="18"/>
              </w:rPr>
            </w:pPr>
            <w:r w:rsidRPr="00F23FD3">
              <w:rPr>
                <w:color w:val="000000"/>
                <w:sz w:val="18"/>
                <w:szCs w:val="18"/>
              </w:rPr>
              <w:t>0.254</w:t>
            </w:r>
          </w:p>
        </w:tc>
        <w:tc>
          <w:tcPr>
            <w:tcW w:w="992" w:type="dxa"/>
            <w:shd w:val="clear" w:color="auto" w:fill="auto"/>
            <w:noWrap/>
            <w:vAlign w:val="bottom"/>
          </w:tcPr>
          <w:p w14:paraId="51C3765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F417F2F" w14:textId="77777777" w:rsidTr="002F442D">
        <w:trPr>
          <w:trHeight w:val="18"/>
        </w:trPr>
        <w:tc>
          <w:tcPr>
            <w:tcW w:w="4252" w:type="dxa"/>
            <w:shd w:val="clear" w:color="auto" w:fill="auto"/>
            <w:noWrap/>
            <w:vAlign w:val="center"/>
          </w:tcPr>
          <w:p w14:paraId="00B19611" w14:textId="77777777" w:rsidR="00F23FD3" w:rsidRPr="00F23FD3" w:rsidRDefault="00F23FD3" w:rsidP="00704E71">
            <w:pPr>
              <w:rPr>
                <w:color w:val="000000"/>
                <w:sz w:val="18"/>
                <w:szCs w:val="18"/>
              </w:rPr>
            </w:pPr>
            <w:r w:rsidRPr="00F23FD3">
              <w:rPr>
                <w:color w:val="000000"/>
                <w:sz w:val="18"/>
                <w:szCs w:val="18"/>
              </w:rPr>
              <w:t>TIPI, Extraversion</w:t>
            </w:r>
          </w:p>
        </w:tc>
        <w:tc>
          <w:tcPr>
            <w:tcW w:w="992" w:type="dxa"/>
            <w:shd w:val="clear" w:color="auto" w:fill="auto"/>
            <w:noWrap/>
            <w:vAlign w:val="bottom"/>
          </w:tcPr>
          <w:p w14:paraId="37D6AFB7"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421FD965"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5AE3DBCB"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shd w:val="clear" w:color="auto" w:fill="auto"/>
            <w:noWrap/>
            <w:vAlign w:val="bottom"/>
          </w:tcPr>
          <w:p w14:paraId="7273EE5C" w14:textId="77777777" w:rsidR="00F23FD3" w:rsidRPr="00F23FD3" w:rsidRDefault="00F23FD3" w:rsidP="00704E71">
            <w:pPr>
              <w:jc w:val="right"/>
              <w:rPr>
                <w:color w:val="000000"/>
                <w:sz w:val="18"/>
                <w:szCs w:val="18"/>
              </w:rPr>
            </w:pPr>
            <w:r w:rsidRPr="00F23FD3">
              <w:rPr>
                <w:color w:val="000000"/>
                <w:sz w:val="18"/>
                <w:szCs w:val="18"/>
              </w:rPr>
              <w:t>0.880</w:t>
            </w:r>
          </w:p>
        </w:tc>
        <w:tc>
          <w:tcPr>
            <w:tcW w:w="992" w:type="dxa"/>
            <w:shd w:val="clear" w:color="auto" w:fill="auto"/>
            <w:noWrap/>
            <w:vAlign w:val="bottom"/>
          </w:tcPr>
          <w:p w14:paraId="648C23A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61ED51F" w14:textId="77777777" w:rsidTr="002F442D">
        <w:trPr>
          <w:trHeight w:val="18"/>
        </w:trPr>
        <w:tc>
          <w:tcPr>
            <w:tcW w:w="4252" w:type="dxa"/>
            <w:shd w:val="clear" w:color="auto" w:fill="auto"/>
            <w:noWrap/>
            <w:vAlign w:val="center"/>
          </w:tcPr>
          <w:p w14:paraId="3EB91806" w14:textId="77777777" w:rsidR="00F23FD3" w:rsidRPr="00F23FD3" w:rsidRDefault="00F23FD3" w:rsidP="00704E71">
            <w:pPr>
              <w:rPr>
                <w:color w:val="000000"/>
                <w:sz w:val="18"/>
                <w:szCs w:val="18"/>
              </w:rPr>
            </w:pPr>
            <w:r w:rsidRPr="00F23FD3">
              <w:rPr>
                <w:color w:val="000000"/>
                <w:sz w:val="18"/>
                <w:szCs w:val="18"/>
              </w:rPr>
              <w:t>TIPI, Agreeableness</w:t>
            </w:r>
          </w:p>
        </w:tc>
        <w:tc>
          <w:tcPr>
            <w:tcW w:w="992" w:type="dxa"/>
            <w:shd w:val="clear" w:color="auto" w:fill="auto"/>
            <w:noWrap/>
            <w:vAlign w:val="bottom"/>
          </w:tcPr>
          <w:p w14:paraId="5DDB7206"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46B233D6"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3D7B628C" w14:textId="77777777" w:rsidR="00F23FD3" w:rsidRPr="00F23FD3" w:rsidRDefault="00F23FD3" w:rsidP="00704E71">
            <w:pPr>
              <w:jc w:val="right"/>
              <w:rPr>
                <w:color w:val="000000"/>
                <w:sz w:val="18"/>
                <w:szCs w:val="18"/>
              </w:rPr>
            </w:pPr>
            <w:r w:rsidRPr="00F23FD3">
              <w:rPr>
                <w:color w:val="000000"/>
                <w:sz w:val="18"/>
                <w:szCs w:val="18"/>
              </w:rPr>
              <w:t>2.20</w:t>
            </w:r>
          </w:p>
        </w:tc>
        <w:tc>
          <w:tcPr>
            <w:tcW w:w="992" w:type="dxa"/>
            <w:shd w:val="clear" w:color="auto" w:fill="auto"/>
            <w:noWrap/>
            <w:vAlign w:val="bottom"/>
          </w:tcPr>
          <w:p w14:paraId="41806B7A" w14:textId="77777777" w:rsidR="00F23FD3" w:rsidRPr="00F23FD3" w:rsidRDefault="00F23FD3" w:rsidP="00704E71">
            <w:pPr>
              <w:jc w:val="right"/>
              <w:rPr>
                <w:color w:val="000000"/>
                <w:sz w:val="18"/>
                <w:szCs w:val="18"/>
              </w:rPr>
            </w:pPr>
            <w:r w:rsidRPr="00F23FD3">
              <w:rPr>
                <w:color w:val="000000"/>
                <w:sz w:val="18"/>
                <w:szCs w:val="18"/>
              </w:rPr>
              <w:t>0.028</w:t>
            </w:r>
          </w:p>
        </w:tc>
        <w:tc>
          <w:tcPr>
            <w:tcW w:w="992" w:type="dxa"/>
            <w:shd w:val="clear" w:color="auto" w:fill="auto"/>
            <w:noWrap/>
            <w:vAlign w:val="bottom"/>
          </w:tcPr>
          <w:p w14:paraId="76A8004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EC0B1D0" w14:textId="77777777" w:rsidTr="002F442D">
        <w:trPr>
          <w:trHeight w:val="18"/>
        </w:trPr>
        <w:tc>
          <w:tcPr>
            <w:tcW w:w="4252" w:type="dxa"/>
            <w:shd w:val="clear" w:color="auto" w:fill="auto"/>
            <w:noWrap/>
            <w:vAlign w:val="center"/>
          </w:tcPr>
          <w:p w14:paraId="07E2C488" w14:textId="77777777" w:rsidR="00F23FD3" w:rsidRPr="00F23FD3" w:rsidRDefault="00F23FD3" w:rsidP="00704E71">
            <w:pPr>
              <w:rPr>
                <w:color w:val="000000"/>
                <w:sz w:val="18"/>
                <w:szCs w:val="18"/>
              </w:rPr>
            </w:pPr>
            <w:r w:rsidRPr="00F23FD3">
              <w:rPr>
                <w:color w:val="000000"/>
                <w:sz w:val="18"/>
                <w:szCs w:val="18"/>
              </w:rPr>
              <w:t>TIPI, Conscientiousness</w:t>
            </w:r>
          </w:p>
        </w:tc>
        <w:tc>
          <w:tcPr>
            <w:tcW w:w="992" w:type="dxa"/>
            <w:shd w:val="clear" w:color="auto" w:fill="auto"/>
            <w:noWrap/>
            <w:vAlign w:val="bottom"/>
          </w:tcPr>
          <w:p w14:paraId="219A46B6"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36977B86"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6C6AA17D" w14:textId="77777777" w:rsidR="00F23FD3" w:rsidRPr="00F23FD3" w:rsidRDefault="00F23FD3" w:rsidP="00704E71">
            <w:pPr>
              <w:jc w:val="right"/>
              <w:rPr>
                <w:color w:val="000000"/>
                <w:sz w:val="18"/>
                <w:szCs w:val="18"/>
              </w:rPr>
            </w:pPr>
            <w:r w:rsidRPr="00F23FD3">
              <w:rPr>
                <w:color w:val="000000"/>
                <w:sz w:val="18"/>
                <w:szCs w:val="18"/>
              </w:rPr>
              <w:t>0.85</w:t>
            </w:r>
          </w:p>
        </w:tc>
        <w:tc>
          <w:tcPr>
            <w:tcW w:w="992" w:type="dxa"/>
            <w:shd w:val="clear" w:color="auto" w:fill="auto"/>
            <w:noWrap/>
            <w:vAlign w:val="bottom"/>
          </w:tcPr>
          <w:p w14:paraId="51C22222" w14:textId="77777777" w:rsidR="00F23FD3" w:rsidRPr="00F23FD3" w:rsidRDefault="00F23FD3" w:rsidP="00704E71">
            <w:pPr>
              <w:jc w:val="right"/>
              <w:rPr>
                <w:color w:val="000000"/>
                <w:sz w:val="18"/>
                <w:szCs w:val="18"/>
              </w:rPr>
            </w:pPr>
            <w:r w:rsidRPr="00F23FD3">
              <w:rPr>
                <w:color w:val="000000"/>
                <w:sz w:val="18"/>
                <w:szCs w:val="18"/>
              </w:rPr>
              <w:t>0.394</w:t>
            </w:r>
          </w:p>
        </w:tc>
        <w:tc>
          <w:tcPr>
            <w:tcW w:w="992" w:type="dxa"/>
            <w:shd w:val="clear" w:color="auto" w:fill="auto"/>
            <w:noWrap/>
            <w:vAlign w:val="bottom"/>
          </w:tcPr>
          <w:p w14:paraId="1FA4579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0457B3C" w14:textId="77777777" w:rsidTr="002F442D">
        <w:trPr>
          <w:trHeight w:val="18"/>
        </w:trPr>
        <w:tc>
          <w:tcPr>
            <w:tcW w:w="4252" w:type="dxa"/>
            <w:shd w:val="clear" w:color="auto" w:fill="auto"/>
            <w:noWrap/>
            <w:vAlign w:val="center"/>
          </w:tcPr>
          <w:p w14:paraId="41726BBA" w14:textId="77777777" w:rsidR="00F23FD3" w:rsidRPr="00F23FD3" w:rsidRDefault="00F23FD3" w:rsidP="00704E71">
            <w:pPr>
              <w:rPr>
                <w:color w:val="000000"/>
                <w:sz w:val="18"/>
                <w:szCs w:val="18"/>
              </w:rPr>
            </w:pPr>
            <w:r w:rsidRPr="00F23FD3">
              <w:rPr>
                <w:color w:val="000000"/>
                <w:sz w:val="18"/>
                <w:szCs w:val="18"/>
              </w:rPr>
              <w:t>TIPI, Emotional stability</w:t>
            </w:r>
          </w:p>
        </w:tc>
        <w:tc>
          <w:tcPr>
            <w:tcW w:w="992" w:type="dxa"/>
            <w:shd w:val="clear" w:color="auto" w:fill="auto"/>
            <w:noWrap/>
            <w:vAlign w:val="bottom"/>
          </w:tcPr>
          <w:p w14:paraId="5D9B9F7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3640F9A9"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75B69E09" w14:textId="77777777" w:rsidR="00F23FD3" w:rsidRPr="00F23FD3" w:rsidRDefault="00F23FD3" w:rsidP="00704E71">
            <w:pPr>
              <w:jc w:val="right"/>
              <w:rPr>
                <w:color w:val="000000"/>
                <w:sz w:val="18"/>
                <w:szCs w:val="18"/>
              </w:rPr>
            </w:pPr>
            <w:r w:rsidRPr="00F23FD3">
              <w:rPr>
                <w:color w:val="000000"/>
                <w:sz w:val="18"/>
                <w:szCs w:val="18"/>
              </w:rPr>
              <w:t>0.89</w:t>
            </w:r>
          </w:p>
        </w:tc>
        <w:tc>
          <w:tcPr>
            <w:tcW w:w="992" w:type="dxa"/>
            <w:shd w:val="clear" w:color="auto" w:fill="auto"/>
            <w:noWrap/>
            <w:vAlign w:val="bottom"/>
          </w:tcPr>
          <w:p w14:paraId="79D9B0B5" w14:textId="77777777" w:rsidR="00F23FD3" w:rsidRPr="00F23FD3" w:rsidRDefault="00F23FD3" w:rsidP="00704E71">
            <w:pPr>
              <w:jc w:val="right"/>
              <w:rPr>
                <w:color w:val="000000"/>
                <w:sz w:val="18"/>
                <w:szCs w:val="18"/>
              </w:rPr>
            </w:pPr>
            <w:r w:rsidRPr="00F23FD3">
              <w:rPr>
                <w:color w:val="000000"/>
                <w:sz w:val="18"/>
                <w:szCs w:val="18"/>
              </w:rPr>
              <w:t>0.374</w:t>
            </w:r>
          </w:p>
        </w:tc>
        <w:tc>
          <w:tcPr>
            <w:tcW w:w="992" w:type="dxa"/>
            <w:shd w:val="clear" w:color="auto" w:fill="auto"/>
            <w:noWrap/>
            <w:vAlign w:val="bottom"/>
          </w:tcPr>
          <w:p w14:paraId="2F5D104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0B8C99F" w14:textId="77777777" w:rsidTr="002F442D">
        <w:trPr>
          <w:trHeight w:val="18"/>
        </w:trPr>
        <w:tc>
          <w:tcPr>
            <w:tcW w:w="4252" w:type="dxa"/>
            <w:shd w:val="clear" w:color="auto" w:fill="auto"/>
            <w:noWrap/>
            <w:vAlign w:val="center"/>
          </w:tcPr>
          <w:p w14:paraId="24957CAC" w14:textId="77777777" w:rsidR="00F23FD3" w:rsidRPr="00F23FD3" w:rsidRDefault="00F23FD3" w:rsidP="00704E71">
            <w:pPr>
              <w:rPr>
                <w:color w:val="000000"/>
                <w:sz w:val="18"/>
                <w:szCs w:val="18"/>
                <w:vertAlign w:val="superscript"/>
              </w:rPr>
            </w:pPr>
            <w:r w:rsidRPr="00F23FD3">
              <w:rPr>
                <w:color w:val="000000"/>
                <w:sz w:val="18"/>
                <w:szCs w:val="18"/>
              </w:rPr>
              <w:t>TIPI, Openness to experience</w:t>
            </w:r>
          </w:p>
        </w:tc>
        <w:tc>
          <w:tcPr>
            <w:tcW w:w="992" w:type="dxa"/>
            <w:shd w:val="clear" w:color="auto" w:fill="auto"/>
            <w:noWrap/>
            <w:vAlign w:val="bottom"/>
          </w:tcPr>
          <w:p w14:paraId="15DC9E17"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4BA99665"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3FB89D1" w14:textId="77777777" w:rsidR="00F23FD3" w:rsidRPr="00F23FD3" w:rsidRDefault="00F23FD3" w:rsidP="00704E71">
            <w:pPr>
              <w:jc w:val="right"/>
              <w:rPr>
                <w:color w:val="000000"/>
                <w:sz w:val="18"/>
                <w:szCs w:val="18"/>
              </w:rPr>
            </w:pPr>
            <w:r w:rsidRPr="00F23FD3">
              <w:rPr>
                <w:color w:val="000000"/>
                <w:sz w:val="18"/>
                <w:szCs w:val="18"/>
              </w:rPr>
              <w:t>5.03</w:t>
            </w:r>
          </w:p>
        </w:tc>
        <w:tc>
          <w:tcPr>
            <w:tcW w:w="992" w:type="dxa"/>
            <w:shd w:val="clear" w:color="auto" w:fill="auto"/>
            <w:noWrap/>
            <w:vAlign w:val="bottom"/>
          </w:tcPr>
          <w:p w14:paraId="23E2EAB3"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53528B59"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3A5090D0" w14:textId="77777777" w:rsidTr="002F442D">
        <w:trPr>
          <w:trHeight w:val="18"/>
        </w:trPr>
        <w:tc>
          <w:tcPr>
            <w:tcW w:w="4252" w:type="dxa"/>
            <w:shd w:val="clear" w:color="auto" w:fill="auto"/>
            <w:noWrap/>
            <w:vAlign w:val="center"/>
          </w:tcPr>
          <w:p w14:paraId="6C1BAF00" w14:textId="77777777" w:rsidR="00F23FD3" w:rsidRPr="00F23FD3" w:rsidRDefault="00F23FD3" w:rsidP="00704E71">
            <w:pPr>
              <w:rPr>
                <w:color w:val="000000"/>
                <w:sz w:val="18"/>
                <w:szCs w:val="18"/>
              </w:rPr>
            </w:pPr>
            <w:r w:rsidRPr="00F23FD3">
              <w:rPr>
                <w:color w:val="000000"/>
                <w:sz w:val="18"/>
                <w:szCs w:val="18"/>
              </w:rPr>
              <w:t>VAX, total score</w:t>
            </w:r>
            <w:r w:rsidRPr="00F23FD3">
              <w:rPr>
                <w:color w:val="000000"/>
                <w:sz w:val="18"/>
                <w:szCs w:val="18"/>
                <w:vertAlign w:val="superscript"/>
              </w:rPr>
              <w:t>2</w:t>
            </w:r>
          </w:p>
        </w:tc>
        <w:tc>
          <w:tcPr>
            <w:tcW w:w="992" w:type="dxa"/>
            <w:shd w:val="clear" w:color="auto" w:fill="auto"/>
            <w:noWrap/>
            <w:vAlign w:val="bottom"/>
          </w:tcPr>
          <w:p w14:paraId="7D1595D2"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40219F30"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64E4BEB1" w14:textId="77777777" w:rsidR="00F23FD3" w:rsidRPr="00F23FD3" w:rsidRDefault="00F23FD3" w:rsidP="00704E71">
            <w:pPr>
              <w:jc w:val="right"/>
              <w:rPr>
                <w:color w:val="000000"/>
                <w:sz w:val="18"/>
                <w:szCs w:val="18"/>
              </w:rPr>
            </w:pPr>
            <w:r w:rsidRPr="00F23FD3">
              <w:rPr>
                <w:color w:val="000000"/>
                <w:sz w:val="18"/>
                <w:szCs w:val="18"/>
              </w:rPr>
              <w:t>-5.11</w:t>
            </w:r>
          </w:p>
        </w:tc>
        <w:tc>
          <w:tcPr>
            <w:tcW w:w="992" w:type="dxa"/>
            <w:shd w:val="clear" w:color="auto" w:fill="auto"/>
            <w:noWrap/>
            <w:vAlign w:val="bottom"/>
          </w:tcPr>
          <w:p w14:paraId="3674665E"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2A87E45D"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4FB8F9D4" w14:textId="77777777" w:rsidTr="002F442D">
        <w:trPr>
          <w:trHeight w:val="18"/>
        </w:trPr>
        <w:tc>
          <w:tcPr>
            <w:tcW w:w="4252" w:type="dxa"/>
            <w:shd w:val="clear" w:color="auto" w:fill="auto"/>
            <w:noWrap/>
            <w:vAlign w:val="center"/>
          </w:tcPr>
          <w:p w14:paraId="3FD04AE9" w14:textId="77777777" w:rsidR="00F23FD3" w:rsidRPr="00F23FD3" w:rsidRDefault="00F23FD3" w:rsidP="00704E71">
            <w:pPr>
              <w:rPr>
                <w:color w:val="000000"/>
                <w:sz w:val="18"/>
                <w:szCs w:val="18"/>
              </w:rPr>
            </w:pPr>
            <w:r w:rsidRPr="00F23FD3">
              <w:rPr>
                <w:color w:val="000000"/>
                <w:sz w:val="18"/>
                <w:szCs w:val="18"/>
              </w:rPr>
              <w:t>HCAM, Holistic health subscale</w:t>
            </w:r>
            <w:r w:rsidRPr="00F23FD3">
              <w:rPr>
                <w:color w:val="000000"/>
                <w:sz w:val="18"/>
                <w:szCs w:val="18"/>
                <w:vertAlign w:val="superscript"/>
              </w:rPr>
              <w:t>3</w:t>
            </w:r>
          </w:p>
        </w:tc>
        <w:tc>
          <w:tcPr>
            <w:tcW w:w="992" w:type="dxa"/>
            <w:shd w:val="clear" w:color="auto" w:fill="auto"/>
            <w:noWrap/>
            <w:vAlign w:val="bottom"/>
          </w:tcPr>
          <w:p w14:paraId="34D6B432"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2BCBBD0E"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4220823A" w14:textId="77777777" w:rsidR="00F23FD3" w:rsidRPr="00F23FD3" w:rsidRDefault="00F23FD3" w:rsidP="00704E71">
            <w:pPr>
              <w:jc w:val="right"/>
              <w:rPr>
                <w:color w:val="000000"/>
                <w:sz w:val="18"/>
                <w:szCs w:val="18"/>
              </w:rPr>
            </w:pPr>
            <w:r w:rsidRPr="00F23FD3">
              <w:rPr>
                <w:color w:val="000000"/>
                <w:sz w:val="18"/>
                <w:szCs w:val="18"/>
              </w:rPr>
              <w:t>-4.29</w:t>
            </w:r>
          </w:p>
        </w:tc>
        <w:tc>
          <w:tcPr>
            <w:tcW w:w="992" w:type="dxa"/>
            <w:shd w:val="clear" w:color="auto" w:fill="auto"/>
            <w:noWrap/>
            <w:vAlign w:val="bottom"/>
          </w:tcPr>
          <w:p w14:paraId="7430B120"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0B081276"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00104ECA" w14:textId="77777777" w:rsidTr="002F442D">
        <w:trPr>
          <w:trHeight w:val="18"/>
        </w:trPr>
        <w:tc>
          <w:tcPr>
            <w:tcW w:w="4252" w:type="dxa"/>
            <w:shd w:val="clear" w:color="auto" w:fill="auto"/>
            <w:noWrap/>
            <w:vAlign w:val="center"/>
          </w:tcPr>
          <w:p w14:paraId="0655265E" w14:textId="77777777" w:rsidR="00F23FD3" w:rsidRPr="00F23FD3" w:rsidRDefault="00F23FD3" w:rsidP="00704E71">
            <w:pPr>
              <w:rPr>
                <w:color w:val="000000"/>
                <w:sz w:val="18"/>
                <w:szCs w:val="18"/>
              </w:rPr>
            </w:pPr>
            <w:r w:rsidRPr="00F23FD3">
              <w:rPr>
                <w:color w:val="000000"/>
                <w:sz w:val="18"/>
                <w:szCs w:val="18"/>
              </w:rPr>
              <w:t>HCAM, Complementary and alternative medicine subscale</w:t>
            </w:r>
            <w:r w:rsidRPr="00F23FD3">
              <w:rPr>
                <w:color w:val="000000"/>
                <w:sz w:val="18"/>
                <w:szCs w:val="18"/>
                <w:vertAlign w:val="superscript"/>
              </w:rPr>
              <w:t>3</w:t>
            </w:r>
          </w:p>
        </w:tc>
        <w:tc>
          <w:tcPr>
            <w:tcW w:w="992" w:type="dxa"/>
            <w:shd w:val="clear" w:color="auto" w:fill="auto"/>
            <w:noWrap/>
            <w:vAlign w:val="bottom"/>
          </w:tcPr>
          <w:p w14:paraId="0BAD8A4A"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1B9EFDD2"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3D7C18F6" w14:textId="77777777" w:rsidR="00F23FD3" w:rsidRPr="00F23FD3" w:rsidRDefault="00F23FD3" w:rsidP="00704E71">
            <w:pPr>
              <w:jc w:val="right"/>
              <w:rPr>
                <w:color w:val="000000"/>
                <w:sz w:val="18"/>
                <w:szCs w:val="18"/>
              </w:rPr>
            </w:pPr>
            <w:r w:rsidRPr="00F23FD3">
              <w:rPr>
                <w:color w:val="000000"/>
                <w:sz w:val="18"/>
                <w:szCs w:val="18"/>
              </w:rPr>
              <w:t>0.26</w:t>
            </w:r>
          </w:p>
        </w:tc>
        <w:tc>
          <w:tcPr>
            <w:tcW w:w="992" w:type="dxa"/>
            <w:shd w:val="clear" w:color="auto" w:fill="auto"/>
            <w:noWrap/>
            <w:vAlign w:val="bottom"/>
          </w:tcPr>
          <w:p w14:paraId="5CD66DA2" w14:textId="77777777" w:rsidR="00F23FD3" w:rsidRPr="00F23FD3" w:rsidRDefault="00F23FD3" w:rsidP="00704E71">
            <w:pPr>
              <w:jc w:val="right"/>
              <w:rPr>
                <w:color w:val="000000"/>
                <w:sz w:val="18"/>
                <w:szCs w:val="18"/>
              </w:rPr>
            </w:pPr>
            <w:r w:rsidRPr="00F23FD3">
              <w:rPr>
                <w:color w:val="000000"/>
                <w:sz w:val="18"/>
                <w:szCs w:val="18"/>
              </w:rPr>
              <w:t>0.797</w:t>
            </w:r>
          </w:p>
        </w:tc>
        <w:tc>
          <w:tcPr>
            <w:tcW w:w="992" w:type="dxa"/>
            <w:shd w:val="clear" w:color="auto" w:fill="auto"/>
            <w:noWrap/>
            <w:vAlign w:val="bottom"/>
          </w:tcPr>
          <w:p w14:paraId="2938B8A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7079285" w14:textId="77777777" w:rsidTr="002F442D">
        <w:trPr>
          <w:trHeight w:val="18"/>
        </w:trPr>
        <w:tc>
          <w:tcPr>
            <w:tcW w:w="4252" w:type="dxa"/>
            <w:shd w:val="clear" w:color="auto" w:fill="auto"/>
            <w:noWrap/>
            <w:vAlign w:val="center"/>
          </w:tcPr>
          <w:p w14:paraId="0CAB3B61" w14:textId="77777777" w:rsidR="00F23FD3" w:rsidRPr="00F23FD3" w:rsidRDefault="00F23FD3" w:rsidP="00704E71">
            <w:pPr>
              <w:rPr>
                <w:color w:val="000000"/>
                <w:sz w:val="18"/>
                <w:szCs w:val="18"/>
              </w:rPr>
            </w:pPr>
            <w:r w:rsidRPr="00F23FD3">
              <w:rPr>
                <w:color w:val="000000"/>
                <w:sz w:val="18"/>
                <w:szCs w:val="18"/>
              </w:rPr>
              <w:t>LOC, Internal</w:t>
            </w:r>
          </w:p>
        </w:tc>
        <w:tc>
          <w:tcPr>
            <w:tcW w:w="992" w:type="dxa"/>
            <w:shd w:val="clear" w:color="auto" w:fill="auto"/>
            <w:noWrap/>
            <w:vAlign w:val="bottom"/>
          </w:tcPr>
          <w:p w14:paraId="2011C139"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642E65B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63001196" w14:textId="77777777" w:rsidR="00F23FD3" w:rsidRPr="00F23FD3" w:rsidRDefault="00F23FD3" w:rsidP="00704E71">
            <w:pPr>
              <w:jc w:val="right"/>
              <w:rPr>
                <w:color w:val="000000"/>
                <w:sz w:val="18"/>
                <w:szCs w:val="18"/>
              </w:rPr>
            </w:pPr>
            <w:r w:rsidRPr="00F23FD3">
              <w:rPr>
                <w:color w:val="000000"/>
                <w:sz w:val="18"/>
                <w:szCs w:val="18"/>
              </w:rPr>
              <w:t>4.28</w:t>
            </w:r>
          </w:p>
        </w:tc>
        <w:tc>
          <w:tcPr>
            <w:tcW w:w="992" w:type="dxa"/>
            <w:shd w:val="clear" w:color="auto" w:fill="auto"/>
            <w:noWrap/>
            <w:vAlign w:val="bottom"/>
          </w:tcPr>
          <w:p w14:paraId="14AFA2FA"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310C117C"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5C8394A3" w14:textId="77777777" w:rsidTr="002F442D">
        <w:trPr>
          <w:trHeight w:val="18"/>
        </w:trPr>
        <w:tc>
          <w:tcPr>
            <w:tcW w:w="4252" w:type="dxa"/>
            <w:shd w:val="clear" w:color="auto" w:fill="auto"/>
            <w:noWrap/>
            <w:vAlign w:val="center"/>
          </w:tcPr>
          <w:p w14:paraId="388CD54E" w14:textId="77777777" w:rsidR="00F23FD3" w:rsidRPr="00F23FD3" w:rsidRDefault="00F23FD3" w:rsidP="00704E71">
            <w:pPr>
              <w:rPr>
                <w:color w:val="000000"/>
                <w:sz w:val="18"/>
                <w:szCs w:val="18"/>
              </w:rPr>
            </w:pPr>
            <w:r w:rsidRPr="00F23FD3">
              <w:rPr>
                <w:color w:val="000000"/>
                <w:sz w:val="18"/>
                <w:szCs w:val="18"/>
              </w:rPr>
              <w:t>LOC, Chance</w:t>
            </w:r>
          </w:p>
        </w:tc>
        <w:tc>
          <w:tcPr>
            <w:tcW w:w="992" w:type="dxa"/>
            <w:shd w:val="clear" w:color="auto" w:fill="auto"/>
            <w:noWrap/>
            <w:vAlign w:val="bottom"/>
          </w:tcPr>
          <w:p w14:paraId="0DDFD4C6"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5EF275B0"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1699BEE7" w14:textId="77777777" w:rsidR="00F23FD3" w:rsidRPr="00F23FD3" w:rsidRDefault="00F23FD3" w:rsidP="00704E71">
            <w:pPr>
              <w:jc w:val="right"/>
              <w:rPr>
                <w:color w:val="000000"/>
                <w:sz w:val="18"/>
                <w:szCs w:val="18"/>
              </w:rPr>
            </w:pPr>
            <w:r w:rsidRPr="00F23FD3">
              <w:rPr>
                <w:color w:val="000000"/>
                <w:sz w:val="18"/>
                <w:szCs w:val="18"/>
              </w:rPr>
              <w:t>2.46</w:t>
            </w:r>
          </w:p>
        </w:tc>
        <w:tc>
          <w:tcPr>
            <w:tcW w:w="992" w:type="dxa"/>
            <w:shd w:val="clear" w:color="auto" w:fill="auto"/>
            <w:noWrap/>
            <w:vAlign w:val="bottom"/>
          </w:tcPr>
          <w:p w14:paraId="233D4EDB" w14:textId="77777777" w:rsidR="00F23FD3" w:rsidRPr="00F23FD3" w:rsidRDefault="00F23FD3" w:rsidP="00704E71">
            <w:pPr>
              <w:jc w:val="right"/>
              <w:rPr>
                <w:color w:val="000000"/>
                <w:sz w:val="18"/>
                <w:szCs w:val="18"/>
              </w:rPr>
            </w:pPr>
            <w:r w:rsidRPr="00F23FD3">
              <w:rPr>
                <w:color w:val="000000"/>
                <w:sz w:val="18"/>
                <w:szCs w:val="18"/>
              </w:rPr>
              <w:t>0.014</w:t>
            </w:r>
          </w:p>
        </w:tc>
        <w:tc>
          <w:tcPr>
            <w:tcW w:w="992" w:type="dxa"/>
            <w:shd w:val="clear" w:color="auto" w:fill="auto"/>
            <w:noWrap/>
            <w:vAlign w:val="bottom"/>
          </w:tcPr>
          <w:p w14:paraId="0206DE1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3CE2712" w14:textId="77777777" w:rsidTr="002F442D">
        <w:trPr>
          <w:trHeight w:val="18"/>
        </w:trPr>
        <w:tc>
          <w:tcPr>
            <w:tcW w:w="4252" w:type="dxa"/>
            <w:shd w:val="clear" w:color="auto" w:fill="auto"/>
            <w:noWrap/>
            <w:vAlign w:val="center"/>
          </w:tcPr>
          <w:p w14:paraId="3EEA2176" w14:textId="77777777" w:rsidR="00F23FD3" w:rsidRPr="00F23FD3" w:rsidRDefault="00F23FD3" w:rsidP="00704E71">
            <w:pPr>
              <w:rPr>
                <w:color w:val="000000"/>
                <w:sz w:val="18"/>
                <w:szCs w:val="18"/>
              </w:rPr>
            </w:pPr>
            <w:r w:rsidRPr="00F23FD3">
              <w:rPr>
                <w:color w:val="000000"/>
                <w:sz w:val="18"/>
                <w:szCs w:val="18"/>
              </w:rPr>
              <w:t>LOC, Powerful others</w:t>
            </w:r>
          </w:p>
        </w:tc>
        <w:tc>
          <w:tcPr>
            <w:tcW w:w="992" w:type="dxa"/>
            <w:shd w:val="clear" w:color="auto" w:fill="auto"/>
            <w:noWrap/>
            <w:vAlign w:val="bottom"/>
          </w:tcPr>
          <w:p w14:paraId="37127A1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5AE2B67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467F0BEF" w14:textId="77777777" w:rsidR="00F23FD3" w:rsidRPr="00F23FD3" w:rsidRDefault="00F23FD3" w:rsidP="00704E71">
            <w:pPr>
              <w:jc w:val="right"/>
              <w:rPr>
                <w:color w:val="000000"/>
                <w:sz w:val="18"/>
                <w:szCs w:val="18"/>
              </w:rPr>
            </w:pPr>
            <w:r w:rsidRPr="00F23FD3">
              <w:rPr>
                <w:color w:val="000000"/>
                <w:sz w:val="18"/>
                <w:szCs w:val="18"/>
              </w:rPr>
              <w:t>0.40</w:t>
            </w:r>
          </w:p>
        </w:tc>
        <w:tc>
          <w:tcPr>
            <w:tcW w:w="992" w:type="dxa"/>
            <w:shd w:val="clear" w:color="auto" w:fill="auto"/>
            <w:noWrap/>
            <w:vAlign w:val="bottom"/>
          </w:tcPr>
          <w:p w14:paraId="12F9B0B6" w14:textId="77777777" w:rsidR="00F23FD3" w:rsidRPr="00F23FD3" w:rsidRDefault="00F23FD3" w:rsidP="00704E71">
            <w:pPr>
              <w:jc w:val="right"/>
              <w:rPr>
                <w:color w:val="000000"/>
                <w:sz w:val="18"/>
                <w:szCs w:val="18"/>
              </w:rPr>
            </w:pPr>
            <w:r w:rsidRPr="00F23FD3">
              <w:rPr>
                <w:color w:val="000000"/>
                <w:sz w:val="18"/>
                <w:szCs w:val="18"/>
              </w:rPr>
              <w:t>0.692</w:t>
            </w:r>
          </w:p>
        </w:tc>
        <w:tc>
          <w:tcPr>
            <w:tcW w:w="992" w:type="dxa"/>
            <w:shd w:val="clear" w:color="auto" w:fill="auto"/>
            <w:noWrap/>
            <w:vAlign w:val="bottom"/>
          </w:tcPr>
          <w:p w14:paraId="0FFCE447"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54AB5797" w14:textId="77777777" w:rsidTr="002F442D">
        <w:trPr>
          <w:trHeight w:val="18"/>
        </w:trPr>
        <w:tc>
          <w:tcPr>
            <w:tcW w:w="4252" w:type="dxa"/>
            <w:shd w:val="clear" w:color="auto" w:fill="auto"/>
            <w:noWrap/>
            <w:vAlign w:val="center"/>
          </w:tcPr>
          <w:p w14:paraId="46BDCEFB" w14:textId="77777777" w:rsidR="00F23FD3" w:rsidRPr="00F23FD3" w:rsidRDefault="00F23FD3" w:rsidP="00704E71">
            <w:pPr>
              <w:rPr>
                <w:color w:val="000000"/>
                <w:sz w:val="18"/>
                <w:szCs w:val="18"/>
              </w:rPr>
            </w:pPr>
            <w:r w:rsidRPr="00F23FD3">
              <w:rPr>
                <w:color w:val="000000"/>
                <w:sz w:val="18"/>
                <w:szCs w:val="18"/>
              </w:rPr>
              <w:t xml:space="preserve">GTS, General trust </w:t>
            </w:r>
          </w:p>
        </w:tc>
        <w:tc>
          <w:tcPr>
            <w:tcW w:w="992" w:type="dxa"/>
            <w:shd w:val="clear" w:color="auto" w:fill="auto"/>
            <w:noWrap/>
            <w:vAlign w:val="bottom"/>
          </w:tcPr>
          <w:p w14:paraId="7ABA4D52"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58353055"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0B8C1C4D" w14:textId="77777777" w:rsidR="00F23FD3" w:rsidRPr="00F23FD3" w:rsidRDefault="00F23FD3" w:rsidP="00704E71">
            <w:pPr>
              <w:jc w:val="right"/>
              <w:rPr>
                <w:color w:val="000000"/>
                <w:sz w:val="18"/>
                <w:szCs w:val="18"/>
              </w:rPr>
            </w:pPr>
            <w:r w:rsidRPr="00F23FD3">
              <w:rPr>
                <w:color w:val="000000"/>
                <w:sz w:val="18"/>
                <w:szCs w:val="18"/>
              </w:rPr>
              <w:t>3.71</w:t>
            </w:r>
          </w:p>
        </w:tc>
        <w:tc>
          <w:tcPr>
            <w:tcW w:w="992" w:type="dxa"/>
            <w:shd w:val="clear" w:color="auto" w:fill="auto"/>
            <w:noWrap/>
            <w:vAlign w:val="bottom"/>
          </w:tcPr>
          <w:p w14:paraId="19266D46"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723ACBDA"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2276D614" w14:textId="77777777" w:rsidTr="002F442D">
        <w:trPr>
          <w:trHeight w:val="18"/>
        </w:trPr>
        <w:tc>
          <w:tcPr>
            <w:tcW w:w="4252" w:type="dxa"/>
            <w:shd w:val="clear" w:color="auto" w:fill="auto"/>
            <w:noWrap/>
            <w:vAlign w:val="center"/>
          </w:tcPr>
          <w:p w14:paraId="4C4C1D30" w14:textId="77777777" w:rsidR="00F23FD3" w:rsidRPr="00F23FD3" w:rsidRDefault="00F23FD3" w:rsidP="00704E71">
            <w:pPr>
              <w:rPr>
                <w:color w:val="000000"/>
                <w:sz w:val="18"/>
                <w:szCs w:val="18"/>
              </w:rPr>
            </w:pPr>
            <w:r w:rsidRPr="00F23FD3">
              <w:rPr>
                <w:color w:val="000000"/>
                <w:sz w:val="18"/>
                <w:szCs w:val="18"/>
              </w:rPr>
              <w:t xml:space="preserve">ABI, Attitude towards authority </w:t>
            </w:r>
          </w:p>
        </w:tc>
        <w:tc>
          <w:tcPr>
            <w:tcW w:w="992" w:type="dxa"/>
            <w:shd w:val="clear" w:color="auto" w:fill="auto"/>
            <w:noWrap/>
            <w:vAlign w:val="bottom"/>
          </w:tcPr>
          <w:p w14:paraId="1F08926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26E55CB3"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48220C5A" w14:textId="77777777" w:rsidR="00F23FD3" w:rsidRPr="00F23FD3" w:rsidRDefault="00F23FD3" w:rsidP="00704E71">
            <w:pPr>
              <w:jc w:val="right"/>
              <w:rPr>
                <w:color w:val="000000"/>
                <w:sz w:val="18"/>
                <w:szCs w:val="18"/>
              </w:rPr>
            </w:pPr>
            <w:r w:rsidRPr="00F23FD3">
              <w:rPr>
                <w:color w:val="000000"/>
                <w:sz w:val="18"/>
                <w:szCs w:val="18"/>
              </w:rPr>
              <w:t>0.45</w:t>
            </w:r>
          </w:p>
        </w:tc>
        <w:tc>
          <w:tcPr>
            <w:tcW w:w="992" w:type="dxa"/>
            <w:shd w:val="clear" w:color="auto" w:fill="auto"/>
            <w:noWrap/>
            <w:vAlign w:val="bottom"/>
          </w:tcPr>
          <w:p w14:paraId="5D40C3EB" w14:textId="77777777" w:rsidR="00F23FD3" w:rsidRPr="00F23FD3" w:rsidRDefault="00F23FD3" w:rsidP="00704E71">
            <w:pPr>
              <w:jc w:val="right"/>
              <w:rPr>
                <w:color w:val="000000"/>
                <w:sz w:val="18"/>
                <w:szCs w:val="18"/>
              </w:rPr>
            </w:pPr>
            <w:r w:rsidRPr="00F23FD3">
              <w:rPr>
                <w:color w:val="000000"/>
                <w:sz w:val="18"/>
                <w:szCs w:val="18"/>
              </w:rPr>
              <w:t>0.654</w:t>
            </w:r>
          </w:p>
        </w:tc>
        <w:tc>
          <w:tcPr>
            <w:tcW w:w="992" w:type="dxa"/>
            <w:shd w:val="clear" w:color="auto" w:fill="auto"/>
            <w:noWrap/>
            <w:vAlign w:val="bottom"/>
          </w:tcPr>
          <w:p w14:paraId="18A8E57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1D191C2" w14:textId="77777777" w:rsidTr="002F442D">
        <w:trPr>
          <w:trHeight w:val="18"/>
        </w:trPr>
        <w:tc>
          <w:tcPr>
            <w:tcW w:w="4252" w:type="dxa"/>
            <w:shd w:val="clear" w:color="auto" w:fill="auto"/>
            <w:noWrap/>
            <w:vAlign w:val="center"/>
          </w:tcPr>
          <w:p w14:paraId="43FF6F51" w14:textId="77777777" w:rsidR="00F23FD3" w:rsidRPr="00F23FD3" w:rsidRDefault="00F23FD3" w:rsidP="00704E71">
            <w:pPr>
              <w:rPr>
                <w:color w:val="000000"/>
                <w:sz w:val="18"/>
                <w:szCs w:val="18"/>
              </w:rPr>
            </w:pPr>
            <w:r w:rsidRPr="00F23FD3">
              <w:rPr>
                <w:color w:val="000000"/>
                <w:sz w:val="18"/>
                <w:szCs w:val="18"/>
              </w:rPr>
              <w:t>PANAS, Positive affect score</w:t>
            </w:r>
          </w:p>
        </w:tc>
        <w:tc>
          <w:tcPr>
            <w:tcW w:w="992" w:type="dxa"/>
            <w:shd w:val="clear" w:color="auto" w:fill="auto"/>
            <w:noWrap/>
            <w:vAlign w:val="bottom"/>
          </w:tcPr>
          <w:p w14:paraId="395E5D27"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74287C2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502EEB75" w14:textId="77777777" w:rsidR="00F23FD3" w:rsidRPr="00F23FD3" w:rsidRDefault="00F23FD3" w:rsidP="00704E71">
            <w:pPr>
              <w:jc w:val="right"/>
              <w:rPr>
                <w:color w:val="000000"/>
                <w:sz w:val="18"/>
                <w:szCs w:val="18"/>
              </w:rPr>
            </w:pPr>
            <w:r w:rsidRPr="00F23FD3">
              <w:rPr>
                <w:color w:val="000000"/>
                <w:sz w:val="18"/>
                <w:szCs w:val="18"/>
              </w:rPr>
              <w:t>1.74</w:t>
            </w:r>
          </w:p>
        </w:tc>
        <w:tc>
          <w:tcPr>
            <w:tcW w:w="992" w:type="dxa"/>
            <w:shd w:val="clear" w:color="auto" w:fill="auto"/>
            <w:noWrap/>
            <w:vAlign w:val="bottom"/>
          </w:tcPr>
          <w:p w14:paraId="330BCFE1" w14:textId="77777777" w:rsidR="00F23FD3" w:rsidRPr="00F23FD3" w:rsidRDefault="00F23FD3" w:rsidP="00704E71">
            <w:pPr>
              <w:jc w:val="right"/>
              <w:rPr>
                <w:color w:val="000000"/>
                <w:sz w:val="18"/>
                <w:szCs w:val="18"/>
              </w:rPr>
            </w:pPr>
            <w:r w:rsidRPr="00F23FD3">
              <w:rPr>
                <w:color w:val="000000"/>
                <w:sz w:val="18"/>
                <w:szCs w:val="18"/>
              </w:rPr>
              <w:t>0.083</w:t>
            </w:r>
          </w:p>
        </w:tc>
        <w:tc>
          <w:tcPr>
            <w:tcW w:w="992" w:type="dxa"/>
            <w:shd w:val="clear" w:color="auto" w:fill="auto"/>
            <w:noWrap/>
            <w:vAlign w:val="bottom"/>
          </w:tcPr>
          <w:p w14:paraId="6732C58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1A1C83F" w14:textId="77777777" w:rsidTr="002F442D">
        <w:trPr>
          <w:trHeight w:val="18"/>
        </w:trPr>
        <w:tc>
          <w:tcPr>
            <w:tcW w:w="4252" w:type="dxa"/>
            <w:shd w:val="clear" w:color="auto" w:fill="auto"/>
            <w:noWrap/>
            <w:vAlign w:val="center"/>
          </w:tcPr>
          <w:p w14:paraId="7FD189A7" w14:textId="77777777" w:rsidR="00F23FD3" w:rsidRPr="00F23FD3" w:rsidRDefault="00F23FD3" w:rsidP="00704E71">
            <w:pPr>
              <w:rPr>
                <w:color w:val="000000"/>
                <w:sz w:val="18"/>
                <w:szCs w:val="18"/>
                <w:vertAlign w:val="superscript"/>
              </w:rPr>
            </w:pPr>
            <w:r w:rsidRPr="00F23FD3">
              <w:rPr>
                <w:color w:val="000000"/>
                <w:sz w:val="18"/>
                <w:szCs w:val="18"/>
              </w:rPr>
              <w:t>PANAS, Negative affect score</w:t>
            </w:r>
          </w:p>
        </w:tc>
        <w:tc>
          <w:tcPr>
            <w:tcW w:w="992" w:type="dxa"/>
            <w:shd w:val="clear" w:color="auto" w:fill="auto"/>
            <w:noWrap/>
            <w:vAlign w:val="bottom"/>
          </w:tcPr>
          <w:p w14:paraId="249AC52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60894765"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D84E7AE"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3EB8A699" w14:textId="77777777" w:rsidR="00F23FD3" w:rsidRPr="00F23FD3" w:rsidRDefault="00F23FD3" w:rsidP="00704E71">
            <w:pPr>
              <w:jc w:val="right"/>
              <w:rPr>
                <w:color w:val="000000"/>
                <w:sz w:val="18"/>
                <w:szCs w:val="18"/>
              </w:rPr>
            </w:pPr>
            <w:r w:rsidRPr="00F23FD3">
              <w:rPr>
                <w:color w:val="000000"/>
                <w:sz w:val="18"/>
                <w:szCs w:val="18"/>
              </w:rPr>
              <w:t>0.950</w:t>
            </w:r>
          </w:p>
        </w:tc>
        <w:tc>
          <w:tcPr>
            <w:tcW w:w="992" w:type="dxa"/>
            <w:shd w:val="clear" w:color="auto" w:fill="auto"/>
            <w:noWrap/>
            <w:vAlign w:val="bottom"/>
          </w:tcPr>
          <w:p w14:paraId="4CDC11C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34B6140" w14:textId="77777777" w:rsidTr="002F442D">
        <w:trPr>
          <w:trHeight w:val="18"/>
        </w:trPr>
        <w:tc>
          <w:tcPr>
            <w:tcW w:w="4252" w:type="dxa"/>
            <w:shd w:val="clear" w:color="auto" w:fill="auto"/>
            <w:noWrap/>
            <w:vAlign w:val="center"/>
          </w:tcPr>
          <w:p w14:paraId="268BD608" w14:textId="77777777" w:rsidR="00F23FD3" w:rsidRPr="00F23FD3" w:rsidRDefault="00F23FD3" w:rsidP="00704E71">
            <w:pPr>
              <w:rPr>
                <w:color w:val="000000"/>
                <w:sz w:val="18"/>
                <w:szCs w:val="18"/>
              </w:rPr>
            </w:pPr>
            <w:r w:rsidRPr="00F23FD3">
              <w:rPr>
                <w:color w:val="000000"/>
                <w:sz w:val="18"/>
                <w:szCs w:val="18"/>
              </w:rPr>
              <w:t>ECR, Attachment anxiety subscale</w:t>
            </w:r>
          </w:p>
        </w:tc>
        <w:tc>
          <w:tcPr>
            <w:tcW w:w="992" w:type="dxa"/>
            <w:shd w:val="clear" w:color="auto" w:fill="auto"/>
            <w:noWrap/>
            <w:vAlign w:val="bottom"/>
          </w:tcPr>
          <w:p w14:paraId="5D9EACC6"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2B5706CA"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44AC4B93" w14:textId="77777777" w:rsidR="00F23FD3" w:rsidRPr="00F23FD3" w:rsidRDefault="00F23FD3" w:rsidP="00704E71">
            <w:pPr>
              <w:jc w:val="right"/>
              <w:rPr>
                <w:color w:val="000000"/>
                <w:sz w:val="18"/>
                <w:szCs w:val="18"/>
              </w:rPr>
            </w:pPr>
            <w:r w:rsidRPr="00F23FD3">
              <w:rPr>
                <w:color w:val="000000"/>
                <w:sz w:val="18"/>
                <w:szCs w:val="18"/>
              </w:rPr>
              <w:t>-0.97</w:t>
            </w:r>
          </w:p>
        </w:tc>
        <w:tc>
          <w:tcPr>
            <w:tcW w:w="992" w:type="dxa"/>
            <w:shd w:val="clear" w:color="auto" w:fill="auto"/>
            <w:noWrap/>
            <w:vAlign w:val="bottom"/>
          </w:tcPr>
          <w:p w14:paraId="20DC183A" w14:textId="77777777" w:rsidR="00F23FD3" w:rsidRPr="00F23FD3" w:rsidRDefault="00F23FD3" w:rsidP="00704E71">
            <w:pPr>
              <w:jc w:val="right"/>
              <w:rPr>
                <w:color w:val="000000"/>
                <w:sz w:val="18"/>
                <w:szCs w:val="18"/>
              </w:rPr>
            </w:pPr>
            <w:r w:rsidRPr="00F23FD3">
              <w:rPr>
                <w:color w:val="000000"/>
                <w:sz w:val="18"/>
                <w:szCs w:val="18"/>
              </w:rPr>
              <w:t>0.334</w:t>
            </w:r>
          </w:p>
        </w:tc>
        <w:tc>
          <w:tcPr>
            <w:tcW w:w="992" w:type="dxa"/>
            <w:shd w:val="clear" w:color="auto" w:fill="auto"/>
            <w:noWrap/>
            <w:vAlign w:val="bottom"/>
          </w:tcPr>
          <w:p w14:paraId="369A2A0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F0D4BF3" w14:textId="77777777" w:rsidTr="002F442D">
        <w:trPr>
          <w:trHeight w:val="18"/>
        </w:trPr>
        <w:tc>
          <w:tcPr>
            <w:tcW w:w="4252" w:type="dxa"/>
            <w:shd w:val="clear" w:color="auto" w:fill="auto"/>
            <w:noWrap/>
            <w:vAlign w:val="center"/>
          </w:tcPr>
          <w:p w14:paraId="0DDEC71E" w14:textId="77777777" w:rsidR="00F23FD3" w:rsidRPr="00F23FD3" w:rsidRDefault="00F23FD3" w:rsidP="00704E71">
            <w:pPr>
              <w:rPr>
                <w:color w:val="000000"/>
                <w:sz w:val="18"/>
                <w:szCs w:val="18"/>
              </w:rPr>
            </w:pPr>
            <w:r w:rsidRPr="00F23FD3">
              <w:rPr>
                <w:color w:val="000000"/>
                <w:sz w:val="18"/>
                <w:szCs w:val="18"/>
              </w:rPr>
              <w:t>ECR, Attachment avoidance subscale</w:t>
            </w:r>
          </w:p>
        </w:tc>
        <w:tc>
          <w:tcPr>
            <w:tcW w:w="992" w:type="dxa"/>
            <w:shd w:val="clear" w:color="auto" w:fill="auto"/>
            <w:noWrap/>
            <w:vAlign w:val="bottom"/>
          </w:tcPr>
          <w:p w14:paraId="36898ED5"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56395F6A"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720E3DC5" w14:textId="77777777" w:rsidR="00F23FD3" w:rsidRPr="00F23FD3" w:rsidRDefault="00F23FD3" w:rsidP="00704E71">
            <w:pPr>
              <w:jc w:val="right"/>
              <w:rPr>
                <w:color w:val="000000"/>
                <w:sz w:val="18"/>
                <w:szCs w:val="18"/>
              </w:rPr>
            </w:pPr>
            <w:r w:rsidRPr="00F23FD3">
              <w:rPr>
                <w:color w:val="000000"/>
                <w:sz w:val="18"/>
                <w:szCs w:val="18"/>
              </w:rPr>
              <w:t>2.05</w:t>
            </w:r>
          </w:p>
        </w:tc>
        <w:tc>
          <w:tcPr>
            <w:tcW w:w="992" w:type="dxa"/>
            <w:shd w:val="clear" w:color="auto" w:fill="auto"/>
            <w:noWrap/>
            <w:vAlign w:val="bottom"/>
          </w:tcPr>
          <w:p w14:paraId="2764ADB9" w14:textId="77777777" w:rsidR="00F23FD3" w:rsidRPr="00F23FD3" w:rsidRDefault="00F23FD3" w:rsidP="00704E71">
            <w:pPr>
              <w:jc w:val="right"/>
              <w:rPr>
                <w:color w:val="000000"/>
                <w:sz w:val="18"/>
                <w:szCs w:val="18"/>
              </w:rPr>
            </w:pPr>
            <w:r w:rsidRPr="00F23FD3">
              <w:rPr>
                <w:color w:val="000000"/>
                <w:sz w:val="18"/>
                <w:szCs w:val="18"/>
              </w:rPr>
              <w:t>0.040</w:t>
            </w:r>
          </w:p>
        </w:tc>
        <w:tc>
          <w:tcPr>
            <w:tcW w:w="992" w:type="dxa"/>
            <w:shd w:val="clear" w:color="auto" w:fill="auto"/>
            <w:noWrap/>
            <w:vAlign w:val="bottom"/>
          </w:tcPr>
          <w:p w14:paraId="5C694F1F"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bl>
    <w:p w14:paraId="4C279480" w14:textId="64515F18" w:rsidR="00F23FD3" w:rsidRPr="00F23FD3" w:rsidRDefault="00F23FD3" w:rsidP="00F23FD3">
      <w:pPr>
        <w:ind w:right="288"/>
        <w:rPr>
          <w:color w:val="000000"/>
          <w:sz w:val="18"/>
          <w:szCs w:val="18"/>
        </w:rPr>
      </w:pPr>
      <w:r w:rsidRPr="00F23FD3">
        <w:rPr>
          <w:color w:val="000000"/>
          <w:sz w:val="18"/>
          <w:szCs w:val="18"/>
        </w:rPr>
        <w:t>RPS, Risk Propensity Scale; PVD, Perceived Vulnerability to Disease Questionnaire; MISS, Multidimensional Iowa Suggestibility Scale; DRI, Duke Religion/Spirituality Index; TIPI, Ten-Item Personality Inventory; HCAM,</w:t>
      </w:r>
      <w:r w:rsidRPr="00F23FD3">
        <w:rPr>
          <w:color w:val="000000"/>
          <w:sz w:val="18"/>
          <w:szCs w:val="18"/>
          <w:vertAlign w:val="superscript"/>
        </w:rPr>
        <w:t xml:space="preserve"> </w:t>
      </w:r>
      <w:r w:rsidRPr="00F23FD3">
        <w:rPr>
          <w:color w:val="000000"/>
          <w:sz w:val="18"/>
          <w:szCs w:val="18"/>
        </w:rPr>
        <w:t>Holistic Complementary and Alternative Medicine Questionnaire; LOC, Brief Locus-of-Control Scale; GTS, General Trust Scale; ABI, Authority Behavior Index; PANAS, Positive and Negative Affect Schedule; ECR, Experiences in Close Relationship</w:t>
      </w:r>
      <w:r w:rsidR="00D03DF7">
        <w:rPr>
          <w:color w:val="000000"/>
          <w:sz w:val="18"/>
          <w:szCs w:val="18"/>
        </w:rPr>
        <w:t>s Scale</w:t>
      </w:r>
      <w:r w:rsidRPr="00F23FD3">
        <w:rPr>
          <w:color w:val="000000"/>
          <w:sz w:val="18"/>
          <w:szCs w:val="18"/>
        </w:rPr>
        <w:t>.</w:t>
      </w:r>
    </w:p>
    <w:p w14:paraId="2578C992"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0.24</w:t>
      </w:r>
    </w:p>
    <w:p w14:paraId="25D99C10" w14:textId="77777777" w:rsidR="00F23FD3" w:rsidRPr="00F23FD3" w:rsidRDefault="00F23FD3" w:rsidP="00F23FD3">
      <w:pPr>
        <w:ind w:right="1749"/>
        <w:rPr>
          <w:color w:val="000000"/>
          <w:sz w:val="18"/>
          <w:szCs w:val="18"/>
        </w:rPr>
      </w:pPr>
      <w:r w:rsidRPr="00F23FD3">
        <w:rPr>
          <w:color w:val="000000"/>
          <w:sz w:val="18"/>
          <w:szCs w:val="18"/>
          <w:vertAlign w:val="superscript"/>
        </w:rPr>
        <w:t>2</w:t>
      </w:r>
      <w:r w:rsidRPr="00F23FD3">
        <w:rPr>
          <w:color w:val="000000"/>
          <w:sz w:val="18"/>
          <w:szCs w:val="18"/>
        </w:rPr>
        <w:t>Higher scores represent anti-vaccination attitudes.</w:t>
      </w:r>
    </w:p>
    <w:p w14:paraId="2844EA3B" w14:textId="77777777" w:rsidR="00F23FD3" w:rsidRPr="00F23FD3" w:rsidRDefault="00F23FD3" w:rsidP="00F23FD3">
      <w:pPr>
        <w:ind w:right="1749"/>
        <w:rPr>
          <w:color w:val="000000"/>
          <w:sz w:val="18"/>
          <w:szCs w:val="18"/>
        </w:rPr>
      </w:pPr>
      <w:r w:rsidRPr="00F23FD3">
        <w:rPr>
          <w:color w:val="000000"/>
          <w:sz w:val="18"/>
          <w:szCs w:val="18"/>
          <w:vertAlign w:val="superscript"/>
        </w:rPr>
        <w:t>3</w:t>
      </w:r>
      <w:r w:rsidRPr="00F23FD3">
        <w:rPr>
          <w:color w:val="000000"/>
          <w:sz w:val="18"/>
          <w:szCs w:val="18"/>
        </w:rPr>
        <w:t>Higher scores represent a more negative attitude toward holistic complementary and alternative medicine.</w:t>
      </w:r>
    </w:p>
    <w:p w14:paraId="76DA99CB" w14:textId="77777777" w:rsidR="00F23FD3" w:rsidRPr="00F23FD3" w:rsidRDefault="00F23FD3" w:rsidP="00F23FD3">
      <w:pPr>
        <w:ind w:right="1749"/>
        <w:rPr>
          <w:color w:val="000000"/>
          <w:sz w:val="18"/>
          <w:szCs w:val="18"/>
        </w:r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models)</w:t>
      </w:r>
    </w:p>
    <w:p w14:paraId="3B4B0213" w14:textId="77777777" w:rsidR="00F23FD3" w:rsidRPr="00F23FD3" w:rsidRDefault="00F23FD3" w:rsidP="00F23FD3">
      <w:pPr>
        <w:ind w:right="1749"/>
        <w:rPr>
          <w:color w:val="000000"/>
          <w:sz w:val="18"/>
          <w:szCs w:val="18"/>
        </w:rPr>
        <w:sectPr w:rsidR="00F23FD3" w:rsidRPr="00F23FD3" w:rsidSect="00AA5E39">
          <w:pgSz w:w="12240" w:h="15840"/>
          <w:pgMar w:top="1134" w:right="1134" w:bottom="1134" w:left="1134" w:header="709" w:footer="709" w:gutter="0"/>
          <w:cols w:space="708"/>
          <w:docGrid w:linePitch="360"/>
        </w:sectPr>
      </w:pPr>
    </w:p>
    <w:p w14:paraId="479B5A29" w14:textId="223432E5" w:rsidR="00F23FD3" w:rsidRPr="00A67FEE" w:rsidRDefault="00F23FD3" w:rsidP="00F23FD3">
      <w:pPr>
        <w:rPr>
          <w:sz w:val="20"/>
          <w:szCs w:val="20"/>
          <w:vertAlign w:val="superscript"/>
        </w:rPr>
      </w:pPr>
      <w:r w:rsidRPr="00664E91">
        <w:rPr>
          <w:b/>
          <w:sz w:val="20"/>
          <w:szCs w:val="20"/>
        </w:rPr>
        <w:lastRenderedPageBreak/>
        <w:t>Supplemental Material 12.</w:t>
      </w:r>
      <w:r w:rsidRPr="00664E91">
        <w:rPr>
          <w:sz w:val="20"/>
          <w:szCs w:val="20"/>
        </w:rPr>
        <w:t xml:space="preserve"> Univariate analysis examining the association between sociodemographic determinants and social distancing adherence </w:t>
      </w:r>
      <w:r w:rsidRPr="00A67FEE">
        <w:rPr>
          <w:sz w:val="20"/>
          <w:szCs w:val="20"/>
        </w:rPr>
        <w:t xml:space="preserve">in </w:t>
      </w:r>
      <w:r w:rsidR="00A67FEE" w:rsidRPr="00A67FEE">
        <w:rPr>
          <w:sz w:val="20"/>
          <w:szCs w:val="20"/>
        </w:rPr>
        <w:t>participants 60 years of age or older.</w:t>
      </w:r>
      <w:r w:rsidRPr="00A67FEE">
        <w:rPr>
          <w:sz w:val="20"/>
          <w:szCs w:val="20"/>
          <w:vertAlign w:val="superscript"/>
        </w:rPr>
        <w:t>1</w:t>
      </w:r>
    </w:p>
    <w:p w14:paraId="2DDEA6C5" w14:textId="77777777" w:rsidR="00F23FD3" w:rsidRPr="00F23FD3" w:rsidRDefault="00F23FD3" w:rsidP="00F23FD3">
      <w:pPr>
        <w:rPr>
          <w:sz w:val="18"/>
          <w:szCs w:val="18"/>
          <w:vertAlign w:val="superscript"/>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992"/>
        <w:gridCol w:w="992"/>
        <w:gridCol w:w="992"/>
        <w:gridCol w:w="992"/>
        <w:gridCol w:w="992"/>
      </w:tblGrid>
      <w:tr w:rsidR="00F23FD3" w:rsidRPr="00F23FD3" w14:paraId="422C9426" w14:textId="77777777" w:rsidTr="00F23FD3">
        <w:trPr>
          <w:trHeight w:val="19"/>
        </w:trPr>
        <w:tc>
          <w:tcPr>
            <w:tcW w:w="4246" w:type="dxa"/>
            <w:shd w:val="clear" w:color="auto" w:fill="auto"/>
            <w:noWrap/>
            <w:vAlign w:val="center"/>
          </w:tcPr>
          <w:p w14:paraId="51B09F2B"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7FD71905"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79E7E44D"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502E582E"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1CF9C071"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34587FD3" w14:textId="77777777" w:rsidR="00F23FD3" w:rsidRPr="00F23FD3" w:rsidRDefault="00F23FD3" w:rsidP="00704E71">
            <w:pPr>
              <w:ind w:left="-51" w:hanging="61"/>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432D3EAF" w14:textId="77777777" w:rsidTr="00F23FD3">
        <w:trPr>
          <w:trHeight w:val="19"/>
        </w:trPr>
        <w:tc>
          <w:tcPr>
            <w:tcW w:w="4246" w:type="dxa"/>
            <w:shd w:val="clear" w:color="auto" w:fill="auto"/>
            <w:noWrap/>
            <w:vAlign w:val="center"/>
          </w:tcPr>
          <w:p w14:paraId="433C4F1F" w14:textId="77777777" w:rsidR="00F23FD3" w:rsidRPr="00F23FD3" w:rsidRDefault="00F23FD3" w:rsidP="00704E71">
            <w:pPr>
              <w:rPr>
                <w:color w:val="000000"/>
                <w:sz w:val="18"/>
                <w:szCs w:val="18"/>
              </w:rPr>
            </w:pPr>
            <w:r w:rsidRPr="00F23FD3">
              <w:rPr>
                <w:color w:val="000000"/>
                <w:sz w:val="18"/>
                <w:szCs w:val="18"/>
              </w:rPr>
              <w:t>Age</w:t>
            </w:r>
          </w:p>
        </w:tc>
        <w:tc>
          <w:tcPr>
            <w:tcW w:w="992" w:type="dxa"/>
            <w:shd w:val="clear" w:color="auto" w:fill="auto"/>
            <w:noWrap/>
            <w:vAlign w:val="bottom"/>
          </w:tcPr>
          <w:p w14:paraId="7BB41F84"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482A013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E7C808E" w14:textId="77777777" w:rsidR="00F23FD3" w:rsidRPr="00F23FD3" w:rsidRDefault="00F23FD3" w:rsidP="00704E71">
            <w:pPr>
              <w:jc w:val="right"/>
              <w:rPr>
                <w:color w:val="000000"/>
                <w:sz w:val="18"/>
                <w:szCs w:val="18"/>
              </w:rPr>
            </w:pPr>
            <w:r w:rsidRPr="00F23FD3">
              <w:rPr>
                <w:color w:val="000000"/>
                <w:sz w:val="18"/>
                <w:szCs w:val="18"/>
              </w:rPr>
              <w:t>2.80</w:t>
            </w:r>
          </w:p>
        </w:tc>
        <w:tc>
          <w:tcPr>
            <w:tcW w:w="992" w:type="dxa"/>
            <w:shd w:val="clear" w:color="auto" w:fill="auto"/>
            <w:noWrap/>
            <w:vAlign w:val="bottom"/>
          </w:tcPr>
          <w:p w14:paraId="595C9390" w14:textId="77777777" w:rsidR="00F23FD3" w:rsidRPr="00F23FD3" w:rsidRDefault="00F23FD3" w:rsidP="00704E71">
            <w:pPr>
              <w:jc w:val="right"/>
              <w:rPr>
                <w:color w:val="000000"/>
                <w:sz w:val="18"/>
                <w:szCs w:val="18"/>
              </w:rPr>
            </w:pPr>
            <w:r w:rsidRPr="00F23FD3">
              <w:rPr>
                <w:color w:val="000000"/>
                <w:sz w:val="18"/>
                <w:szCs w:val="18"/>
              </w:rPr>
              <w:t>0.005*</w:t>
            </w:r>
          </w:p>
        </w:tc>
        <w:tc>
          <w:tcPr>
            <w:tcW w:w="992" w:type="dxa"/>
            <w:shd w:val="clear" w:color="auto" w:fill="auto"/>
            <w:noWrap/>
            <w:vAlign w:val="bottom"/>
          </w:tcPr>
          <w:p w14:paraId="4F95DC32"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2CCCFAD2" w14:textId="77777777" w:rsidTr="00F23FD3">
        <w:trPr>
          <w:trHeight w:val="19"/>
        </w:trPr>
        <w:tc>
          <w:tcPr>
            <w:tcW w:w="4246" w:type="dxa"/>
            <w:shd w:val="clear" w:color="auto" w:fill="auto"/>
            <w:noWrap/>
            <w:vAlign w:val="center"/>
          </w:tcPr>
          <w:p w14:paraId="39CA9538" w14:textId="77777777" w:rsidR="00F23FD3" w:rsidRPr="00F23FD3" w:rsidRDefault="00F23FD3" w:rsidP="00704E71">
            <w:pPr>
              <w:rPr>
                <w:b/>
                <w:bCs/>
                <w:i/>
                <w:iCs/>
                <w:color w:val="000000"/>
                <w:sz w:val="18"/>
                <w:szCs w:val="18"/>
              </w:rPr>
            </w:pPr>
            <w:r w:rsidRPr="00F23FD3">
              <w:rPr>
                <w:color w:val="000000"/>
                <w:sz w:val="18"/>
                <w:szCs w:val="18"/>
              </w:rPr>
              <w:t>Gender (man/woman</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2BCB506C" w14:textId="77777777" w:rsidR="00F23FD3" w:rsidRPr="00F23FD3" w:rsidRDefault="00F23FD3" w:rsidP="00704E71">
            <w:pPr>
              <w:jc w:val="right"/>
              <w:rPr>
                <w:color w:val="000000"/>
                <w:sz w:val="18"/>
                <w:szCs w:val="18"/>
              </w:rPr>
            </w:pPr>
            <w:r w:rsidRPr="00F23FD3">
              <w:rPr>
                <w:color w:val="000000"/>
                <w:sz w:val="18"/>
                <w:szCs w:val="18"/>
              </w:rPr>
              <w:t>-0.17</w:t>
            </w:r>
          </w:p>
        </w:tc>
        <w:tc>
          <w:tcPr>
            <w:tcW w:w="992" w:type="dxa"/>
            <w:vAlign w:val="bottom"/>
          </w:tcPr>
          <w:p w14:paraId="31D91939"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70A97F50" w14:textId="77777777" w:rsidR="00F23FD3" w:rsidRPr="00F23FD3" w:rsidRDefault="00F23FD3" w:rsidP="00704E71">
            <w:pPr>
              <w:jc w:val="right"/>
              <w:rPr>
                <w:color w:val="000000"/>
                <w:sz w:val="18"/>
                <w:szCs w:val="18"/>
              </w:rPr>
            </w:pPr>
            <w:r w:rsidRPr="00F23FD3">
              <w:rPr>
                <w:color w:val="000000"/>
                <w:sz w:val="18"/>
                <w:szCs w:val="18"/>
              </w:rPr>
              <w:t>-5.14</w:t>
            </w:r>
          </w:p>
        </w:tc>
        <w:tc>
          <w:tcPr>
            <w:tcW w:w="992" w:type="dxa"/>
            <w:shd w:val="clear" w:color="auto" w:fill="auto"/>
            <w:noWrap/>
            <w:vAlign w:val="bottom"/>
          </w:tcPr>
          <w:p w14:paraId="31861793"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00433175" w14:textId="77777777" w:rsidR="00F23FD3" w:rsidRPr="00F23FD3" w:rsidRDefault="00F23FD3" w:rsidP="00704E71">
            <w:pPr>
              <w:jc w:val="right"/>
              <w:rPr>
                <w:color w:val="000000"/>
                <w:sz w:val="18"/>
                <w:szCs w:val="18"/>
                <w:vertAlign w:val="superscript"/>
              </w:rPr>
            </w:pPr>
            <w:r w:rsidRPr="00F23FD3">
              <w:rPr>
                <w:color w:val="000000"/>
                <w:sz w:val="18"/>
                <w:szCs w:val="18"/>
              </w:rPr>
              <w:t>0.02</w:t>
            </w:r>
            <w:r w:rsidRPr="00F23FD3">
              <w:rPr>
                <w:color w:val="000000"/>
                <w:sz w:val="18"/>
                <w:szCs w:val="18"/>
                <w:vertAlign w:val="superscript"/>
              </w:rPr>
              <w:t>a</w:t>
            </w:r>
          </w:p>
        </w:tc>
      </w:tr>
      <w:tr w:rsidR="00F23FD3" w:rsidRPr="00F23FD3" w14:paraId="5F26E290" w14:textId="77777777" w:rsidTr="00F23FD3">
        <w:trPr>
          <w:trHeight w:val="19"/>
        </w:trPr>
        <w:tc>
          <w:tcPr>
            <w:tcW w:w="4246" w:type="dxa"/>
            <w:shd w:val="clear" w:color="auto" w:fill="auto"/>
            <w:noWrap/>
            <w:vAlign w:val="center"/>
          </w:tcPr>
          <w:p w14:paraId="4EBF0F4D" w14:textId="77777777" w:rsidR="00F23FD3" w:rsidRPr="00F23FD3" w:rsidRDefault="00F23FD3" w:rsidP="00704E71">
            <w:pPr>
              <w:rPr>
                <w:color w:val="000000"/>
                <w:sz w:val="18"/>
                <w:szCs w:val="18"/>
              </w:rPr>
            </w:pPr>
            <w:r w:rsidRPr="00F23FD3">
              <w:rPr>
                <w:color w:val="000000"/>
                <w:sz w:val="18"/>
                <w:szCs w:val="18"/>
              </w:rPr>
              <w:t>Race</w:t>
            </w:r>
          </w:p>
        </w:tc>
        <w:tc>
          <w:tcPr>
            <w:tcW w:w="992" w:type="dxa"/>
            <w:shd w:val="clear" w:color="auto" w:fill="auto"/>
            <w:noWrap/>
            <w:vAlign w:val="center"/>
          </w:tcPr>
          <w:p w14:paraId="12BACA01" w14:textId="77777777" w:rsidR="00F23FD3" w:rsidRPr="00F23FD3" w:rsidRDefault="00F23FD3" w:rsidP="00704E71">
            <w:pPr>
              <w:jc w:val="right"/>
              <w:rPr>
                <w:color w:val="000000"/>
                <w:sz w:val="18"/>
                <w:szCs w:val="18"/>
              </w:rPr>
            </w:pPr>
          </w:p>
        </w:tc>
        <w:tc>
          <w:tcPr>
            <w:tcW w:w="992" w:type="dxa"/>
            <w:vAlign w:val="center"/>
          </w:tcPr>
          <w:p w14:paraId="22E4315A"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7460AE2"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51C5AFD"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6BDB8269" w14:textId="77777777" w:rsidR="00F23FD3" w:rsidRPr="00F23FD3" w:rsidRDefault="00F23FD3" w:rsidP="00704E71">
            <w:pPr>
              <w:jc w:val="right"/>
              <w:rPr>
                <w:color w:val="000000"/>
                <w:sz w:val="18"/>
                <w:szCs w:val="18"/>
              </w:rPr>
            </w:pPr>
          </w:p>
        </w:tc>
      </w:tr>
      <w:tr w:rsidR="00F23FD3" w:rsidRPr="00F23FD3" w14:paraId="3BD6D4C5" w14:textId="77777777" w:rsidTr="00F23FD3">
        <w:trPr>
          <w:trHeight w:val="19"/>
        </w:trPr>
        <w:tc>
          <w:tcPr>
            <w:tcW w:w="4246" w:type="dxa"/>
            <w:shd w:val="clear" w:color="auto" w:fill="auto"/>
            <w:noWrap/>
            <w:vAlign w:val="center"/>
          </w:tcPr>
          <w:p w14:paraId="71CEA838" w14:textId="77777777" w:rsidR="00F23FD3" w:rsidRPr="00F23FD3" w:rsidRDefault="00F23FD3" w:rsidP="00704E71">
            <w:pPr>
              <w:ind w:firstLine="166"/>
              <w:rPr>
                <w:color w:val="000000"/>
                <w:sz w:val="18"/>
                <w:szCs w:val="18"/>
              </w:rPr>
            </w:pPr>
            <w:r w:rsidRPr="00F23FD3">
              <w:rPr>
                <w:color w:val="000000"/>
                <w:sz w:val="18"/>
                <w:szCs w:val="18"/>
              </w:rPr>
              <w:t>Indigenous</w:t>
            </w:r>
          </w:p>
        </w:tc>
        <w:tc>
          <w:tcPr>
            <w:tcW w:w="992" w:type="dxa"/>
            <w:shd w:val="clear" w:color="auto" w:fill="auto"/>
            <w:noWrap/>
            <w:vAlign w:val="bottom"/>
          </w:tcPr>
          <w:p w14:paraId="20185A7E"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615447D9" w14:textId="77777777" w:rsidR="00F23FD3" w:rsidRPr="00F23FD3" w:rsidRDefault="00F23FD3" w:rsidP="00704E71">
            <w:pPr>
              <w:jc w:val="right"/>
              <w:rPr>
                <w:color w:val="000000"/>
                <w:sz w:val="18"/>
                <w:szCs w:val="18"/>
              </w:rPr>
            </w:pPr>
            <w:r w:rsidRPr="00F23FD3">
              <w:rPr>
                <w:color w:val="000000"/>
                <w:sz w:val="18"/>
                <w:szCs w:val="18"/>
              </w:rPr>
              <w:t>0.18</w:t>
            </w:r>
          </w:p>
        </w:tc>
        <w:tc>
          <w:tcPr>
            <w:tcW w:w="992" w:type="dxa"/>
            <w:shd w:val="clear" w:color="auto" w:fill="auto"/>
            <w:noWrap/>
            <w:vAlign w:val="bottom"/>
          </w:tcPr>
          <w:p w14:paraId="795532E2"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shd w:val="clear" w:color="auto" w:fill="auto"/>
            <w:noWrap/>
            <w:vAlign w:val="bottom"/>
          </w:tcPr>
          <w:p w14:paraId="548E0D40" w14:textId="77777777" w:rsidR="00F23FD3" w:rsidRPr="00F23FD3" w:rsidRDefault="00F23FD3" w:rsidP="00704E71">
            <w:pPr>
              <w:jc w:val="right"/>
              <w:rPr>
                <w:color w:val="000000"/>
                <w:sz w:val="18"/>
                <w:szCs w:val="18"/>
              </w:rPr>
            </w:pPr>
            <w:r w:rsidRPr="00F23FD3">
              <w:rPr>
                <w:color w:val="000000"/>
                <w:sz w:val="18"/>
                <w:szCs w:val="18"/>
              </w:rPr>
              <w:t>0.888</w:t>
            </w:r>
          </w:p>
        </w:tc>
        <w:tc>
          <w:tcPr>
            <w:tcW w:w="992" w:type="dxa"/>
            <w:shd w:val="clear" w:color="auto" w:fill="auto"/>
            <w:noWrap/>
            <w:vAlign w:val="bottom"/>
          </w:tcPr>
          <w:p w14:paraId="689F218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7484FF1" w14:textId="77777777" w:rsidTr="00F23FD3">
        <w:trPr>
          <w:trHeight w:val="19"/>
        </w:trPr>
        <w:tc>
          <w:tcPr>
            <w:tcW w:w="4246" w:type="dxa"/>
            <w:shd w:val="clear" w:color="auto" w:fill="auto"/>
            <w:noWrap/>
            <w:vAlign w:val="center"/>
          </w:tcPr>
          <w:p w14:paraId="3BAD6C66" w14:textId="77777777" w:rsidR="00F23FD3" w:rsidRPr="00F23FD3" w:rsidRDefault="00F23FD3" w:rsidP="00704E71">
            <w:pPr>
              <w:ind w:firstLine="166"/>
              <w:rPr>
                <w:color w:val="000000"/>
                <w:sz w:val="18"/>
                <w:szCs w:val="18"/>
              </w:rPr>
            </w:pPr>
            <w:r w:rsidRPr="00F23FD3">
              <w:rPr>
                <w:color w:val="000000"/>
                <w:sz w:val="18"/>
                <w:szCs w:val="18"/>
              </w:rPr>
              <w:t>Black</w:t>
            </w:r>
          </w:p>
        </w:tc>
        <w:tc>
          <w:tcPr>
            <w:tcW w:w="992" w:type="dxa"/>
            <w:shd w:val="clear" w:color="auto" w:fill="auto"/>
            <w:noWrap/>
            <w:vAlign w:val="bottom"/>
          </w:tcPr>
          <w:p w14:paraId="07244EF0"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16F5046A"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shd w:val="clear" w:color="auto" w:fill="auto"/>
            <w:noWrap/>
            <w:vAlign w:val="bottom"/>
          </w:tcPr>
          <w:p w14:paraId="50B704F6"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shd w:val="clear" w:color="auto" w:fill="auto"/>
            <w:noWrap/>
            <w:vAlign w:val="bottom"/>
          </w:tcPr>
          <w:p w14:paraId="184642E3" w14:textId="77777777" w:rsidR="00F23FD3" w:rsidRPr="00F23FD3" w:rsidRDefault="00F23FD3" w:rsidP="00704E71">
            <w:pPr>
              <w:jc w:val="right"/>
              <w:rPr>
                <w:color w:val="000000"/>
                <w:sz w:val="18"/>
                <w:szCs w:val="18"/>
              </w:rPr>
            </w:pPr>
            <w:r w:rsidRPr="00F23FD3">
              <w:rPr>
                <w:color w:val="000000"/>
                <w:sz w:val="18"/>
                <w:szCs w:val="18"/>
              </w:rPr>
              <w:t>0.884</w:t>
            </w:r>
          </w:p>
        </w:tc>
        <w:tc>
          <w:tcPr>
            <w:tcW w:w="992" w:type="dxa"/>
            <w:shd w:val="clear" w:color="auto" w:fill="auto"/>
            <w:noWrap/>
            <w:vAlign w:val="bottom"/>
          </w:tcPr>
          <w:p w14:paraId="5A80B90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5604BCA" w14:textId="77777777" w:rsidTr="00F23FD3">
        <w:trPr>
          <w:trHeight w:val="19"/>
        </w:trPr>
        <w:tc>
          <w:tcPr>
            <w:tcW w:w="4246" w:type="dxa"/>
            <w:shd w:val="clear" w:color="auto" w:fill="auto"/>
            <w:noWrap/>
            <w:vAlign w:val="center"/>
          </w:tcPr>
          <w:p w14:paraId="4C2F7BB6" w14:textId="77777777" w:rsidR="00F23FD3" w:rsidRPr="00F23FD3" w:rsidRDefault="00F23FD3" w:rsidP="00704E71">
            <w:pPr>
              <w:ind w:firstLine="166"/>
              <w:rPr>
                <w:color w:val="000000"/>
                <w:sz w:val="18"/>
                <w:szCs w:val="18"/>
              </w:rPr>
            </w:pPr>
            <w:r w:rsidRPr="00F23FD3">
              <w:rPr>
                <w:color w:val="000000"/>
                <w:sz w:val="18"/>
                <w:szCs w:val="18"/>
              </w:rPr>
              <w:t>East Asian</w:t>
            </w:r>
          </w:p>
        </w:tc>
        <w:tc>
          <w:tcPr>
            <w:tcW w:w="992" w:type="dxa"/>
            <w:shd w:val="clear" w:color="auto" w:fill="auto"/>
            <w:noWrap/>
            <w:vAlign w:val="bottom"/>
          </w:tcPr>
          <w:p w14:paraId="54A9C092"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0F4D7782"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29EE813B" w14:textId="77777777" w:rsidR="00F23FD3" w:rsidRPr="00F23FD3" w:rsidRDefault="00F23FD3" w:rsidP="00704E71">
            <w:pPr>
              <w:jc w:val="right"/>
              <w:rPr>
                <w:color w:val="000000"/>
                <w:sz w:val="18"/>
                <w:szCs w:val="18"/>
              </w:rPr>
            </w:pPr>
            <w:r w:rsidRPr="00F23FD3">
              <w:rPr>
                <w:color w:val="000000"/>
                <w:sz w:val="18"/>
                <w:szCs w:val="18"/>
              </w:rPr>
              <w:t>1.18</w:t>
            </w:r>
          </w:p>
        </w:tc>
        <w:tc>
          <w:tcPr>
            <w:tcW w:w="992" w:type="dxa"/>
            <w:shd w:val="clear" w:color="auto" w:fill="auto"/>
            <w:noWrap/>
            <w:vAlign w:val="bottom"/>
          </w:tcPr>
          <w:p w14:paraId="3DE08774" w14:textId="77777777" w:rsidR="00F23FD3" w:rsidRPr="00F23FD3" w:rsidRDefault="00F23FD3" w:rsidP="00704E71">
            <w:pPr>
              <w:jc w:val="right"/>
              <w:rPr>
                <w:color w:val="000000"/>
                <w:sz w:val="18"/>
                <w:szCs w:val="18"/>
              </w:rPr>
            </w:pPr>
            <w:r w:rsidRPr="00F23FD3">
              <w:rPr>
                <w:color w:val="000000"/>
                <w:sz w:val="18"/>
                <w:szCs w:val="18"/>
              </w:rPr>
              <w:t>0.237</w:t>
            </w:r>
          </w:p>
        </w:tc>
        <w:tc>
          <w:tcPr>
            <w:tcW w:w="992" w:type="dxa"/>
            <w:shd w:val="clear" w:color="auto" w:fill="auto"/>
            <w:noWrap/>
            <w:vAlign w:val="bottom"/>
          </w:tcPr>
          <w:p w14:paraId="69B950D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19DAD97" w14:textId="77777777" w:rsidTr="00F23FD3">
        <w:trPr>
          <w:trHeight w:val="19"/>
        </w:trPr>
        <w:tc>
          <w:tcPr>
            <w:tcW w:w="4246" w:type="dxa"/>
            <w:shd w:val="clear" w:color="auto" w:fill="auto"/>
            <w:noWrap/>
            <w:vAlign w:val="center"/>
          </w:tcPr>
          <w:p w14:paraId="5A483084" w14:textId="77777777" w:rsidR="00F23FD3" w:rsidRPr="00F23FD3" w:rsidRDefault="00F23FD3" w:rsidP="00704E71">
            <w:pPr>
              <w:ind w:firstLine="166"/>
              <w:rPr>
                <w:color w:val="000000"/>
                <w:sz w:val="18"/>
                <w:szCs w:val="18"/>
              </w:rPr>
            </w:pPr>
            <w:r w:rsidRPr="00F23FD3">
              <w:rPr>
                <w:color w:val="000000"/>
                <w:sz w:val="18"/>
                <w:szCs w:val="18"/>
              </w:rPr>
              <w:t>Latinx</w:t>
            </w:r>
          </w:p>
        </w:tc>
        <w:tc>
          <w:tcPr>
            <w:tcW w:w="992" w:type="dxa"/>
            <w:shd w:val="clear" w:color="auto" w:fill="auto"/>
            <w:noWrap/>
            <w:vAlign w:val="bottom"/>
          </w:tcPr>
          <w:p w14:paraId="1E7A1145"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4BF54B53"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1C577F07" w14:textId="77777777" w:rsidR="00F23FD3" w:rsidRPr="00F23FD3" w:rsidRDefault="00F23FD3" w:rsidP="00704E71">
            <w:pPr>
              <w:jc w:val="right"/>
              <w:rPr>
                <w:color w:val="000000"/>
                <w:sz w:val="18"/>
                <w:szCs w:val="18"/>
              </w:rPr>
            </w:pPr>
            <w:r w:rsidRPr="00F23FD3">
              <w:rPr>
                <w:color w:val="000000"/>
                <w:sz w:val="18"/>
                <w:szCs w:val="18"/>
              </w:rPr>
              <w:t>1.05</w:t>
            </w:r>
          </w:p>
        </w:tc>
        <w:tc>
          <w:tcPr>
            <w:tcW w:w="992" w:type="dxa"/>
            <w:shd w:val="clear" w:color="auto" w:fill="auto"/>
            <w:noWrap/>
            <w:vAlign w:val="bottom"/>
          </w:tcPr>
          <w:p w14:paraId="63B0FB25" w14:textId="77777777" w:rsidR="00F23FD3" w:rsidRPr="00F23FD3" w:rsidRDefault="00F23FD3" w:rsidP="00704E71">
            <w:pPr>
              <w:jc w:val="right"/>
              <w:rPr>
                <w:color w:val="000000"/>
                <w:sz w:val="18"/>
                <w:szCs w:val="18"/>
              </w:rPr>
            </w:pPr>
            <w:r w:rsidRPr="00F23FD3">
              <w:rPr>
                <w:color w:val="000000"/>
                <w:sz w:val="18"/>
                <w:szCs w:val="18"/>
              </w:rPr>
              <w:t>0.294</w:t>
            </w:r>
          </w:p>
        </w:tc>
        <w:tc>
          <w:tcPr>
            <w:tcW w:w="992" w:type="dxa"/>
            <w:shd w:val="clear" w:color="auto" w:fill="auto"/>
            <w:noWrap/>
            <w:vAlign w:val="bottom"/>
          </w:tcPr>
          <w:p w14:paraId="179F9ED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5572E92" w14:textId="77777777" w:rsidTr="00F23FD3">
        <w:trPr>
          <w:trHeight w:val="19"/>
        </w:trPr>
        <w:tc>
          <w:tcPr>
            <w:tcW w:w="4246" w:type="dxa"/>
            <w:shd w:val="clear" w:color="auto" w:fill="auto"/>
            <w:noWrap/>
            <w:vAlign w:val="center"/>
          </w:tcPr>
          <w:p w14:paraId="791973FC" w14:textId="77777777" w:rsidR="00F23FD3" w:rsidRPr="00F23FD3" w:rsidRDefault="00F23FD3" w:rsidP="00704E71">
            <w:pPr>
              <w:ind w:firstLine="166"/>
              <w:rPr>
                <w:color w:val="000000"/>
                <w:sz w:val="18"/>
                <w:szCs w:val="18"/>
              </w:rPr>
            </w:pPr>
            <w:r w:rsidRPr="00F23FD3">
              <w:rPr>
                <w:color w:val="000000"/>
                <w:sz w:val="18"/>
                <w:szCs w:val="18"/>
              </w:rPr>
              <w:t>South Asian</w:t>
            </w:r>
          </w:p>
        </w:tc>
        <w:tc>
          <w:tcPr>
            <w:tcW w:w="992" w:type="dxa"/>
            <w:shd w:val="clear" w:color="auto" w:fill="auto"/>
            <w:noWrap/>
            <w:vAlign w:val="bottom"/>
          </w:tcPr>
          <w:p w14:paraId="60838D98" w14:textId="77777777" w:rsidR="00F23FD3" w:rsidRPr="00F23FD3" w:rsidRDefault="00F23FD3" w:rsidP="00704E71">
            <w:pPr>
              <w:jc w:val="right"/>
              <w:rPr>
                <w:color w:val="000000"/>
                <w:sz w:val="18"/>
                <w:szCs w:val="18"/>
              </w:rPr>
            </w:pPr>
            <w:r w:rsidRPr="00F23FD3">
              <w:rPr>
                <w:color w:val="000000"/>
                <w:sz w:val="18"/>
                <w:szCs w:val="18"/>
              </w:rPr>
              <w:t>0.25</w:t>
            </w:r>
          </w:p>
        </w:tc>
        <w:tc>
          <w:tcPr>
            <w:tcW w:w="992" w:type="dxa"/>
            <w:vAlign w:val="bottom"/>
          </w:tcPr>
          <w:p w14:paraId="31DBF495" w14:textId="77777777" w:rsidR="00F23FD3" w:rsidRPr="00F23FD3" w:rsidRDefault="00F23FD3" w:rsidP="00704E71">
            <w:pPr>
              <w:jc w:val="right"/>
              <w:rPr>
                <w:color w:val="000000"/>
                <w:sz w:val="18"/>
                <w:szCs w:val="18"/>
              </w:rPr>
            </w:pPr>
            <w:r w:rsidRPr="00F23FD3">
              <w:rPr>
                <w:color w:val="000000"/>
                <w:sz w:val="18"/>
                <w:szCs w:val="18"/>
              </w:rPr>
              <w:t>0.16</w:t>
            </w:r>
          </w:p>
        </w:tc>
        <w:tc>
          <w:tcPr>
            <w:tcW w:w="992" w:type="dxa"/>
            <w:shd w:val="clear" w:color="auto" w:fill="auto"/>
            <w:noWrap/>
            <w:vAlign w:val="bottom"/>
          </w:tcPr>
          <w:p w14:paraId="5E42D557" w14:textId="77777777" w:rsidR="00F23FD3" w:rsidRPr="00F23FD3" w:rsidRDefault="00F23FD3" w:rsidP="00704E71">
            <w:pPr>
              <w:jc w:val="right"/>
              <w:rPr>
                <w:color w:val="000000"/>
                <w:sz w:val="18"/>
                <w:szCs w:val="18"/>
              </w:rPr>
            </w:pPr>
            <w:r w:rsidRPr="00F23FD3">
              <w:rPr>
                <w:color w:val="000000"/>
                <w:sz w:val="18"/>
                <w:szCs w:val="18"/>
              </w:rPr>
              <w:t>1.51</w:t>
            </w:r>
          </w:p>
        </w:tc>
        <w:tc>
          <w:tcPr>
            <w:tcW w:w="992" w:type="dxa"/>
            <w:shd w:val="clear" w:color="auto" w:fill="auto"/>
            <w:noWrap/>
            <w:vAlign w:val="bottom"/>
          </w:tcPr>
          <w:p w14:paraId="44FF42F2" w14:textId="77777777" w:rsidR="00F23FD3" w:rsidRPr="00F23FD3" w:rsidRDefault="00F23FD3" w:rsidP="00704E71">
            <w:pPr>
              <w:jc w:val="right"/>
              <w:rPr>
                <w:color w:val="000000"/>
                <w:sz w:val="18"/>
                <w:szCs w:val="18"/>
              </w:rPr>
            </w:pPr>
            <w:r w:rsidRPr="00F23FD3">
              <w:rPr>
                <w:color w:val="000000"/>
                <w:sz w:val="18"/>
                <w:szCs w:val="18"/>
              </w:rPr>
              <w:t>0.132</w:t>
            </w:r>
          </w:p>
        </w:tc>
        <w:tc>
          <w:tcPr>
            <w:tcW w:w="992" w:type="dxa"/>
            <w:shd w:val="clear" w:color="auto" w:fill="auto"/>
            <w:noWrap/>
            <w:vAlign w:val="bottom"/>
          </w:tcPr>
          <w:p w14:paraId="0FB81DA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AA076D5" w14:textId="77777777" w:rsidTr="00F23FD3">
        <w:trPr>
          <w:trHeight w:val="19"/>
        </w:trPr>
        <w:tc>
          <w:tcPr>
            <w:tcW w:w="4246" w:type="dxa"/>
            <w:shd w:val="clear" w:color="auto" w:fill="auto"/>
            <w:noWrap/>
            <w:vAlign w:val="center"/>
          </w:tcPr>
          <w:p w14:paraId="1CA25DC6" w14:textId="77777777" w:rsidR="00F23FD3" w:rsidRPr="00F23FD3" w:rsidRDefault="00F23FD3" w:rsidP="00704E71">
            <w:pPr>
              <w:ind w:firstLine="166"/>
              <w:rPr>
                <w:color w:val="000000"/>
                <w:sz w:val="18"/>
                <w:szCs w:val="18"/>
              </w:rPr>
            </w:pPr>
            <w:r w:rsidRPr="00F23FD3">
              <w:rPr>
                <w:color w:val="000000"/>
                <w:sz w:val="18"/>
                <w:szCs w:val="18"/>
              </w:rPr>
              <w:t>Other</w:t>
            </w:r>
          </w:p>
        </w:tc>
        <w:tc>
          <w:tcPr>
            <w:tcW w:w="992" w:type="dxa"/>
            <w:shd w:val="clear" w:color="auto" w:fill="auto"/>
            <w:noWrap/>
            <w:vAlign w:val="bottom"/>
          </w:tcPr>
          <w:p w14:paraId="1BF43A64"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0370D06B"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19F8544B" w14:textId="77777777" w:rsidR="00F23FD3" w:rsidRPr="00F23FD3" w:rsidRDefault="00F23FD3" w:rsidP="00704E71">
            <w:pPr>
              <w:jc w:val="right"/>
              <w:rPr>
                <w:color w:val="000000"/>
                <w:sz w:val="18"/>
                <w:szCs w:val="18"/>
              </w:rPr>
            </w:pPr>
            <w:r w:rsidRPr="00F23FD3">
              <w:rPr>
                <w:color w:val="000000"/>
                <w:sz w:val="18"/>
                <w:szCs w:val="18"/>
              </w:rPr>
              <w:t>0.70</w:t>
            </w:r>
          </w:p>
        </w:tc>
        <w:tc>
          <w:tcPr>
            <w:tcW w:w="992" w:type="dxa"/>
            <w:shd w:val="clear" w:color="auto" w:fill="auto"/>
            <w:noWrap/>
            <w:vAlign w:val="bottom"/>
          </w:tcPr>
          <w:p w14:paraId="66C6764B" w14:textId="77777777" w:rsidR="00F23FD3" w:rsidRPr="00F23FD3" w:rsidRDefault="00F23FD3" w:rsidP="00704E71">
            <w:pPr>
              <w:jc w:val="right"/>
              <w:rPr>
                <w:color w:val="000000"/>
                <w:sz w:val="18"/>
                <w:szCs w:val="18"/>
              </w:rPr>
            </w:pPr>
            <w:r w:rsidRPr="00F23FD3">
              <w:rPr>
                <w:color w:val="000000"/>
                <w:sz w:val="18"/>
                <w:szCs w:val="18"/>
              </w:rPr>
              <w:t>0.485</w:t>
            </w:r>
          </w:p>
        </w:tc>
        <w:tc>
          <w:tcPr>
            <w:tcW w:w="992" w:type="dxa"/>
            <w:shd w:val="clear" w:color="auto" w:fill="auto"/>
            <w:noWrap/>
            <w:vAlign w:val="bottom"/>
          </w:tcPr>
          <w:p w14:paraId="66B50C2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F9AC4C6" w14:textId="77777777" w:rsidTr="00F23FD3">
        <w:trPr>
          <w:trHeight w:val="19"/>
        </w:trPr>
        <w:tc>
          <w:tcPr>
            <w:tcW w:w="4246" w:type="dxa"/>
            <w:shd w:val="clear" w:color="auto" w:fill="auto"/>
            <w:noWrap/>
            <w:vAlign w:val="center"/>
          </w:tcPr>
          <w:p w14:paraId="08FB9F7A" w14:textId="77777777" w:rsidR="00F23FD3" w:rsidRPr="00F23FD3" w:rsidRDefault="00F23FD3" w:rsidP="00F23FD3">
            <w:pPr>
              <w:ind w:firstLine="166"/>
              <w:rPr>
                <w:color w:val="000000"/>
                <w:sz w:val="18"/>
                <w:szCs w:val="18"/>
                <w:vertAlign w:val="superscript"/>
              </w:rPr>
            </w:pPr>
            <w:r w:rsidRPr="00F23FD3">
              <w:rPr>
                <w:color w:val="000000"/>
                <w:sz w:val="18"/>
                <w:szCs w:val="18"/>
              </w:rPr>
              <w:t>White</w:t>
            </w:r>
            <w:r w:rsidRPr="00F23FD3">
              <w:rPr>
                <w:color w:val="000000"/>
                <w:sz w:val="18"/>
                <w:szCs w:val="18"/>
                <w:vertAlign w:val="superscript"/>
              </w:rPr>
              <w:t>2</w:t>
            </w:r>
          </w:p>
        </w:tc>
        <w:tc>
          <w:tcPr>
            <w:tcW w:w="992" w:type="dxa"/>
            <w:shd w:val="clear" w:color="auto" w:fill="auto"/>
            <w:noWrap/>
            <w:vAlign w:val="bottom"/>
          </w:tcPr>
          <w:p w14:paraId="3821B37C" w14:textId="17D1795C" w:rsidR="00F23FD3" w:rsidRPr="00F23FD3" w:rsidRDefault="00F23FD3" w:rsidP="00F23FD3">
            <w:pPr>
              <w:jc w:val="right"/>
              <w:rPr>
                <w:color w:val="000000"/>
                <w:sz w:val="18"/>
                <w:szCs w:val="18"/>
              </w:rPr>
            </w:pPr>
            <w:r>
              <w:rPr>
                <w:color w:val="000000"/>
                <w:sz w:val="18"/>
                <w:szCs w:val="18"/>
              </w:rPr>
              <w:t>-</w:t>
            </w:r>
          </w:p>
        </w:tc>
        <w:tc>
          <w:tcPr>
            <w:tcW w:w="992" w:type="dxa"/>
            <w:vAlign w:val="bottom"/>
          </w:tcPr>
          <w:p w14:paraId="7FEF5D4E" w14:textId="5A29865A" w:rsidR="00F23FD3" w:rsidRPr="00F23FD3" w:rsidRDefault="00F23FD3" w:rsidP="00F23FD3">
            <w:pPr>
              <w:jc w:val="right"/>
              <w:rPr>
                <w:color w:val="000000"/>
                <w:sz w:val="18"/>
                <w:szCs w:val="18"/>
              </w:rPr>
            </w:pPr>
            <w:r>
              <w:rPr>
                <w:color w:val="000000"/>
                <w:sz w:val="18"/>
                <w:szCs w:val="18"/>
              </w:rPr>
              <w:t>-</w:t>
            </w:r>
          </w:p>
        </w:tc>
        <w:tc>
          <w:tcPr>
            <w:tcW w:w="992" w:type="dxa"/>
            <w:shd w:val="clear" w:color="auto" w:fill="auto"/>
            <w:noWrap/>
            <w:vAlign w:val="bottom"/>
          </w:tcPr>
          <w:p w14:paraId="1CDB818F" w14:textId="061412ED" w:rsidR="00F23FD3" w:rsidRPr="00F23FD3" w:rsidRDefault="00F23FD3" w:rsidP="00F23FD3">
            <w:pPr>
              <w:jc w:val="right"/>
              <w:rPr>
                <w:color w:val="000000"/>
                <w:sz w:val="18"/>
                <w:szCs w:val="18"/>
              </w:rPr>
            </w:pPr>
            <w:r>
              <w:rPr>
                <w:color w:val="000000"/>
                <w:sz w:val="18"/>
                <w:szCs w:val="18"/>
              </w:rPr>
              <w:t>-</w:t>
            </w:r>
          </w:p>
        </w:tc>
        <w:tc>
          <w:tcPr>
            <w:tcW w:w="992" w:type="dxa"/>
            <w:shd w:val="clear" w:color="auto" w:fill="auto"/>
            <w:noWrap/>
            <w:vAlign w:val="bottom"/>
          </w:tcPr>
          <w:p w14:paraId="2C06071E" w14:textId="4B26B49C" w:rsidR="00F23FD3" w:rsidRPr="00F23FD3" w:rsidRDefault="00F23FD3" w:rsidP="00F23FD3">
            <w:pPr>
              <w:jc w:val="right"/>
              <w:rPr>
                <w:color w:val="000000"/>
                <w:sz w:val="18"/>
                <w:szCs w:val="18"/>
              </w:rPr>
            </w:pPr>
            <w:r>
              <w:rPr>
                <w:color w:val="000000"/>
                <w:sz w:val="18"/>
                <w:szCs w:val="18"/>
              </w:rPr>
              <w:t>-</w:t>
            </w:r>
          </w:p>
        </w:tc>
        <w:tc>
          <w:tcPr>
            <w:tcW w:w="992" w:type="dxa"/>
            <w:shd w:val="clear" w:color="auto" w:fill="auto"/>
            <w:noWrap/>
            <w:vAlign w:val="bottom"/>
          </w:tcPr>
          <w:p w14:paraId="7E4BDE44" w14:textId="26EBAC73" w:rsidR="00F23FD3" w:rsidRPr="00F23FD3" w:rsidRDefault="00F23FD3" w:rsidP="00F23FD3">
            <w:pPr>
              <w:jc w:val="right"/>
              <w:rPr>
                <w:color w:val="000000"/>
                <w:sz w:val="18"/>
                <w:szCs w:val="18"/>
              </w:rPr>
            </w:pPr>
            <w:r>
              <w:rPr>
                <w:color w:val="000000"/>
                <w:sz w:val="18"/>
                <w:szCs w:val="18"/>
              </w:rPr>
              <w:t>-</w:t>
            </w:r>
          </w:p>
        </w:tc>
      </w:tr>
      <w:tr w:rsidR="00F23FD3" w:rsidRPr="00F23FD3" w14:paraId="7C38AF32" w14:textId="77777777" w:rsidTr="00F23FD3">
        <w:trPr>
          <w:trHeight w:val="19"/>
        </w:trPr>
        <w:tc>
          <w:tcPr>
            <w:tcW w:w="4246" w:type="dxa"/>
            <w:shd w:val="clear" w:color="auto" w:fill="auto"/>
            <w:noWrap/>
            <w:vAlign w:val="center"/>
          </w:tcPr>
          <w:p w14:paraId="2F7BB354" w14:textId="77777777" w:rsidR="00F23FD3" w:rsidRPr="00F23FD3" w:rsidRDefault="00F23FD3" w:rsidP="00704E71">
            <w:pPr>
              <w:rPr>
                <w:color w:val="000000"/>
                <w:sz w:val="18"/>
                <w:szCs w:val="18"/>
              </w:rPr>
            </w:pPr>
            <w:r w:rsidRPr="00F23FD3">
              <w:rPr>
                <w:color w:val="000000"/>
                <w:sz w:val="18"/>
                <w:szCs w:val="18"/>
              </w:rPr>
              <w:t>Education (years)</w:t>
            </w:r>
          </w:p>
        </w:tc>
        <w:tc>
          <w:tcPr>
            <w:tcW w:w="992" w:type="dxa"/>
            <w:shd w:val="clear" w:color="auto" w:fill="auto"/>
            <w:noWrap/>
            <w:vAlign w:val="bottom"/>
          </w:tcPr>
          <w:p w14:paraId="379B575C"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5D7346F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2A75D303" w14:textId="77777777" w:rsidR="00F23FD3" w:rsidRPr="00F23FD3" w:rsidRDefault="00F23FD3" w:rsidP="00704E71">
            <w:pPr>
              <w:jc w:val="right"/>
              <w:rPr>
                <w:color w:val="000000"/>
                <w:sz w:val="18"/>
                <w:szCs w:val="18"/>
              </w:rPr>
            </w:pPr>
            <w:r w:rsidRPr="00F23FD3">
              <w:rPr>
                <w:color w:val="000000"/>
                <w:sz w:val="18"/>
                <w:szCs w:val="18"/>
              </w:rPr>
              <w:t>1.48</w:t>
            </w:r>
          </w:p>
        </w:tc>
        <w:tc>
          <w:tcPr>
            <w:tcW w:w="992" w:type="dxa"/>
            <w:shd w:val="clear" w:color="auto" w:fill="auto"/>
            <w:noWrap/>
            <w:vAlign w:val="bottom"/>
          </w:tcPr>
          <w:p w14:paraId="052CE1CD" w14:textId="77777777" w:rsidR="00F23FD3" w:rsidRPr="00F23FD3" w:rsidRDefault="00F23FD3" w:rsidP="00704E71">
            <w:pPr>
              <w:jc w:val="right"/>
              <w:rPr>
                <w:color w:val="000000"/>
                <w:sz w:val="18"/>
                <w:szCs w:val="18"/>
              </w:rPr>
            </w:pPr>
            <w:r w:rsidRPr="00F23FD3">
              <w:rPr>
                <w:color w:val="000000"/>
                <w:sz w:val="18"/>
                <w:szCs w:val="18"/>
              </w:rPr>
              <w:t>0.140</w:t>
            </w:r>
          </w:p>
        </w:tc>
        <w:tc>
          <w:tcPr>
            <w:tcW w:w="992" w:type="dxa"/>
            <w:shd w:val="clear" w:color="auto" w:fill="auto"/>
            <w:noWrap/>
            <w:vAlign w:val="bottom"/>
          </w:tcPr>
          <w:p w14:paraId="25DF226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18504F2" w14:textId="77777777" w:rsidTr="00F23FD3">
        <w:trPr>
          <w:trHeight w:val="19"/>
        </w:trPr>
        <w:tc>
          <w:tcPr>
            <w:tcW w:w="4246" w:type="dxa"/>
            <w:shd w:val="clear" w:color="auto" w:fill="auto"/>
            <w:noWrap/>
            <w:vAlign w:val="center"/>
          </w:tcPr>
          <w:p w14:paraId="25A61E2E" w14:textId="77777777" w:rsidR="00F23FD3" w:rsidRPr="00F23FD3" w:rsidRDefault="00F23FD3" w:rsidP="00704E71">
            <w:pPr>
              <w:rPr>
                <w:color w:val="000000"/>
                <w:sz w:val="18"/>
                <w:szCs w:val="18"/>
              </w:rPr>
            </w:pPr>
            <w:r w:rsidRPr="00F23FD3">
              <w:rPr>
                <w:color w:val="000000"/>
                <w:sz w:val="18"/>
                <w:szCs w:val="18"/>
              </w:rPr>
              <w:t>Region of residence</w:t>
            </w:r>
          </w:p>
        </w:tc>
        <w:tc>
          <w:tcPr>
            <w:tcW w:w="992" w:type="dxa"/>
            <w:shd w:val="clear" w:color="auto" w:fill="auto"/>
            <w:noWrap/>
            <w:vAlign w:val="center"/>
          </w:tcPr>
          <w:p w14:paraId="70E09EDA" w14:textId="77777777" w:rsidR="00F23FD3" w:rsidRPr="00F23FD3" w:rsidRDefault="00F23FD3" w:rsidP="00704E71">
            <w:pPr>
              <w:jc w:val="right"/>
              <w:rPr>
                <w:color w:val="000000"/>
                <w:sz w:val="18"/>
                <w:szCs w:val="18"/>
              </w:rPr>
            </w:pPr>
          </w:p>
        </w:tc>
        <w:tc>
          <w:tcPr>
            <w:tcW w:w="992" w:type="dxa"/>
            <w:vAlign w:val="center"/>
          </w:tcPr>
          <w:p w14:paraId="743B10B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18FD690B"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CB38AC2"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1EDF246C" w14:textId="77777777" w:rsidR="00F23FD3" w:rsidRPr="00F23FD3" w:rsidRDefault="00F23FD3" w:rsidP="00704E71">
            <w:pPr>
              <w:jc w:val="right"/>
              <w:rPr>
                <w:color w:val="000000"/>
                <w:sz w:val="18"/>
                <w:szCs w:val="18"/>
              </w:rPr>
            </w:pPr>
          </w:p>
        </w:tc>
      </w:tr>
      <w:tr w:rsidR="00F23FD3" w:rsidRPr="00F23FD3" w14:paraId="689CEBB9" w14:textId="77777777" w:rsidTr="00F23FD3">
        <w:trPr>
          <w:trHeight w:val="19"/>
        </w:trPr>
        <w:tc>
          <w:tcPr>
            <w:tcW w:w="4246" w:type="dxa"/>
            <w:shd w:val="clear" w:color="auto" w:fill="auto"/>
            <w:noWrap/>
            <w:vAlign w:val="center"/>
          </w:tcPr>
          <w:p w14:paraId="171B9D38" w14:textId="77777777" w:rsidR="00F23FD3" w:rsidRPr="00F23FD3" w:rsidRDefault="00F23FD3" w:rsidP="00704E71">
            <w:pPr>
              <w:ind w:firstLine="178"/>
              <w:rPr>
                <w:color w:val="000000"/>
                <w:sz w:val="18"/>
                <w:szCs w:val="18"/>
              </w:rPr>
            </w:pPr>
            <w:r w:rsidRPr="00F23FD3">
              <w:rPr>
                <w:color w:val="000000"/>
                <w:sz w:val="18"/>
                <w:szCs w:val="18"/>
              </w:rPr>
              <w:t>Canada</w:t>
            </w:r>
          </w:p>
        </w:tc>
        <w:tc>
          <w:tcPr>
            <w:tcW w:w="992" w:type="dxa"/>
            <w:shd w:val="clear" w:color="auto" w:fill="auto"/>
            <w:noWrap/>
            <w:vAlign w:val="bottom"/>
          </w:tcPr>
          <w:p w14:paraId="196B3700"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4129C3AE"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7A44CB64" w14:textId="77777777" w:rsidR="00F23FD3" w:rsidRPr="00F23FD3" w:rsidRDefault="00F23FD3" w:rsidP="00704E71">
            <w:pPr>
              <w:jc w:val="right"/>
              <w:rPr>
                <w:color w:val="000000"/>
                <w:sz w:val="18"/>
                <w:szCs w:val="18"/>
              </w:rPr>
            </w:pPr>
            <w:r w:rsidRPr="00F23FD3">
              <w:rPr>
                <w:color w:val="000000"/>
                <w:sz w:val="18"/>
                <w:szCs w:val="18"/>
              </w:rPr>
              <w:t>2.54</w:t>
            </w:r>
          </w:p>
        </w:tc>
        <w:tc>
          <w:tcPr>
            <w:tcW w:w="992" w:type="dxa"/>
            <w:shd w:val="clear" w:color="auto" w:fill="auto"/>
            <w:noWrap/>
            <w:vAlign w:val="bottom"/>
          </w:tcPr>
          <w:p w14:paraId="3C3BABB9" w14:textId="77777777" w:rsidR="00F23FD3" w:rsidRPr="00F23FD3" w:rsidRDefault="00F23FD3" w:rsidP="00704E71">
            <w:pPr>
              <w:jc w:val="right"/>
              <w:rPr>
                <w:color w:val="000000"/>
                <w:sz w:val="18"/>
                <w:szCs w:val="18"/>
              </w:rPr>
            </w:pPr>
            <w:r w:rsidRPr="00F23FD3">
              <w:rPr>
                <w:color w:val="000000"/>
                <w:sz w:val="18"/>
                <w:szCs w:val="18"/>
              </w:rPr>
              <w:t>0.011</w:t>
            </w:r>
          </w:p>
        </w:tc>
        <w:tc>
          <w:tcPr>
            <w:tcW w:w="992" w:type="dxa"/>
            <w:shd w:val="clear" w:color="auto" w:fill="auto"/>
            <w:noWrap/>
            <w:vAlign w:val="bottom"/>
          </w:tcPr>
          <w:p w14:paraId="58379D5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D52FDA3" w14:textId="77777777" w:rsidTr="00F23FD3">
        <w:trPr>
          <w:trHeight w:val="19"/>
        </w:trPr>
        <w:tc>
          <w:tcPr>
            <w:tcW w:w="4246" w:type="dxa"/>
            <w:shd w:val="clear" w:color="auto" w:fill="auto"/>
            <w:noWrap/>
            <w:vAlign w:val="center"/>
          </w:tcPr>
          <w:p w14:paraId="670C0A78" w14:textId="77777777" w:rsidR="00F23FD3" w:rsidRPr="00F23FD3" w:rsidRDefault="00F23FD3" w:rsidP="00704E71">
            <w:pPr>
              <w:ind w:firstLine="178"/>
              <w:rPr>
                <w:color w:val="000000"/>
                <w:sz w:val="18"/>
                <w:szCs w:val="18"/>
              </w:rPr>
            </w:pPr>
            <w:r w:rsidRPr="00F23FD3">
              <w:rPr>
                <w:color w:val="000000"/>
                <w:sz w:val="18"/>
                <w:szCs w:val="18"/>
              </w:rPr>
              <w:t>Florida/Texas</w:t>
            </w:r>
          </w:p>
        </w:tc>
        <w:tc>
          <w:tcPr>
            <w:tcW w:w="992" w:type="dxa"/>
            <w:shd w:val="clear" w:color="auto" w:fill="auto"/>
            <w:noWrap/>
            <w:vAlign w:val="bottom"/>
          </w:tcPr>
          <w:p w14:paraId="53FA9DDF"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50874CA7"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719477EF" w14:textId="77777777" w:rsidR="00F23FD3" w:rsidRPr="00F23FD3" w:rsidRDefault="00F23FD3" w:rsidP="00704E71">
            <w:pPr>
              <w:jc w:val="right"/>
              <w:rPr>
                <w:color w:val="000000"/>
                <w:sz w:val="18"/>
                <w:szCs w:val="18"/>
              </w:rPr>
            </w:pPr>
            <w:r w:rsidRPr="00F23FD3">
              <w:rPr>
                <w:color w:val="000000"/>
                <w:sz w:val="18"/>
                <w:szCs w:val="18"/>
              </w:rPr>
              <w:t>0.99</w:t>
            </w:r>
          </w:p>
        </w:tc>
        <w:tc>
          <w:tcPr>
            <w:tcW w:w="992" w:type="dxa"/>
            <w:shd w:val="clear" w:color="auto" w:fill="auto"/>
            <w:noWrap/>
            <w:vAlign w:val="bottom"/>
          </w:tcPr>
          <w:p w14:paraId="67CA00C9" w14:textId="77777777" w:rsidR="00F23FD3" w:rsidRPr="00F23FD3" w:rsidRDefault="00F23FD3" w:rsidP="00704E71">
            <w:pPr>
              <w:jc w:val="right"/>
              <w:rPr>
                <w:color w:val="000000"/>
                <w:sz w:val="18"/>
                <w:szCs w:val="18"/>
              </w:rPr>
            </w:pPr>
            <w:r w:rsidRPr="00F23FD3">
              <w:rPr>
                <w:color w:val="000000"/>
                <w:sz w:val="18"/>
                <w:szCs w:val="18"/>
              </w:rPr>
              <w:t>0.323</w:t>
            </w:r>
          </w:p>
        </w:tc>
        <w:tc>
          <w:tcPr>
            <w:tcW w:w="992" w:type="dxa"/>
            <w:shd w:val="clear" w:color="auto" w:fill="auto"/>
            <w:noWrap/>
            <w:vAlign w:val="bottom"/>
          </w:tcPr>
          <w:p w14:paraId="4B8D0DB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35DDD0F" w14:textId="77777777" w:rsidTr="00F23FD3">
        <w:trPr>
          <w:trHeight w:val="19"/>
        </w:trPr>
        <w:tc>
          <w:tcPr>
            <w:tcW w:w="4246" w:type="dxa"/>
            <w:shd w:val="clear" w:color="auto" w:fill="auto"/>
            <w:noWrap/>
            <w:vAlign w:val="center"/>
          </w:tcPr>
          <w:p w14:paraId="73D95B36" w14:textId="77777777" w:rsidR="00F23FD3" w:rsidRPr="00F23FD3" w:rsidRDefault="00F23FD3" w:rsidP="00704E71">
            <w:pPr>
              <w:ind w:firstLine="178"/>
              <w:rPr>
                <w:color w:val="000000"/>
                <w:sz w:val="18"/>
                <w:szCs w:val="18"/>
                <w:vertAlign w:val="superscript"/>
              </w:rPr>
            </w:pPr>
            <w:r w:rsidRPr="00F23FD3">
              <w:rPr>
                <w:color w:val="000000"/>
                <w:sz w:val="18"/>
                <w:szCs w:val="18"/>
              </w:rPr>
              <w:t>New York/California</w:t>
            </w:r>
            <w:r w:rsidRPr="00F23FD3">
              <w:rPr>
                <w:color w:val="000000"/>
                <w:sz w:val="18"/>
                <w:szCs w:val="18"/>
                <w:vertAlign w:val="superscript"/>
              </w:rPr>
              <w:t>2</w:t>
            </w:r>
          </w:p>
        </w:tc>
        <w:tc>
          <w:tcPr>
            <w:tcW w:w="992" w:type="dxa"/>
            <w:shd w:val="clear" w:color="auto" w:fill="auto"/>
            <w:noWrap/>
            <w:vAlign w:val="center"/>
          </w:tcPr>
          <w:p w14:paraId="748D1057"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62B8BED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647DDA80"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B345AA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285D58A"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6A4CBA0E" w14:textId="77777777" w:rsidTr="00F23FD3">
        <w:trPr>
          <w:trHeight w:val="19"/>
        </w:trPr>
        <w:tc>
          <w:tcPr>
            <w:tcW w:w="4246" w:type="dxa"/>
            <w:shd w:val="clear" w:color="auto" w:fill="auto"/>
            <w:noWrap/>
            <w:vAlign w:val="center"/>
          </w:tcPr>
          <w:p w14:paraId="52F65EB1" w14:textId="77777777" w:rsidR="00F23FD3" w:rsidRPr="00F23FD3" w:rsidRDefault="00F23FD3" w:rsidP="00704E71">
            <w:pPr>
              <w:ind w:firstLine="24"/>
              <w:rPr>
                <w:color w:val="000000"/>
                <w:sz w:val="18"/>
                <w:szCs w:val="18"/>
              </w:rPr>
            </w:pPr>
            <w:r w:rsidRPr="00F23FD3">
              <w:rPr>
                <w:color w:val="000000"/>
                <w:sz w:val="18"/>
                <w:szCs w:val="18"/>
              </w:rPr>
              <w:t>Religion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509B88C3"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79DA8038"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4E75ED50" w14:textId="77777777" w:rsidR="00F23FD3" w:rsidRPr="00F23FD3" w:rsidRDefault="00F23FD3" w:rsidP="00704E71">
            <w:pPr>
              <w:jc w:val="right"/>
              <w:rPr>
                <w:color w:val="000000"/>
                <w:sz w:val="18"/>
                <w:szCs w:val="18"/>
              </w:rPr>
            </w:pPr>
            <w:r w:rsidRPr="00F23FD3">
              <w:rPr>
                <w:color w:val="000000"/>
                <w:sz w:val="18"/>
                <w:szCs w:val="18"/>
              </w:rPr>
              <w:t>1.28</w:t>
            </w:r>
          </w:p>
        </w:tc>
        <w:tc>
          <w:tcPr>
            <w:tcW w:w="992" w:type="dxa"/>
            <w:shd w:val="clear" w:color="auto" w:fill="auto"/>
            <w:noWrap/>
            <w:vAlign w:val="bottom"/>
          </w:tcPr>
          <w:p w14:paraId="1D1DF167" w14:textId="77777777" w:rsidR="00F23FD3" w:rsidRPr="00F23FD3" w:rsidRDefault="00F23FD3" w:rsidP="00704E71">
            <w:pPr>
              <w:jc w:val="right"/>
              <w:rPr>
                <w:color w:val="000000"/>
                <w:sz w:val="18"/>
                <w:szCs w:val="18"/>
              </w:rPr>
            </w:pPr>
            <w:r w:rsidRPr="00F23FD3">
              <w:rPr>
                <w:color w:val="000000"/>
                <w:sz w:val="18"/>
                <w:szCs w:val="18"/>
              </w:rPr>
              <w:t>0.202</w:t>
            </w:r>
          </w:p>
        </w:tc>
        <w:tc>
          <w:tcPr>
            <w:tcW w:w="992" w:type="dxa"/>
            <w:shd w:val="clear" w:color="auto" w:fill="auto"/>
            <w:noWrap/>
            <w:vAlign w:val="bottom"/>
          </w:tcPr>
          <w:p w14:paraId="20C2C00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48699FB" w14:textId="77777777" w:rsidTr="00F23FD3">
        <w:trPr>
          <w:trHeight w:val="19"/>
        </w:trPr>
        <w:tc>
          <w:tcPr>
            <w:tcW w:w="4246" w:type="dxa"/>
            <w:shd w:val="clear" w:color="auto" w:fill="auto"/>
            <w:noWrap/>
            <w:vAlign w:val="center"/>
          </w:tcPr>
          <w:p w14:paraId="1C8AA72B" w14:textId="77777777" w:rsidR="00F23FD3" w:rsidRPr="00F23FD3" w:rsidRDefault="00F23FD3" w:rsidP="00704E71">
            <w:pPr>
              <w:ind w:firstLine="24"/>
              <w:rPr>
                <w:color w:val="000000"/>
                <w:sz w:val="18"/>
                <w:szCs w:val="18"/>
              </w:rPr>
            </w:pPr>
            <w:r w:rsidRPr="00F23FD3">
              <w:rPr>
                <w:color w:val="000000"/>
                <w:sz w:val="18"/>
                <w:szCs w:val="18"/>
              </w:rPr>
              <w:t xml:space="preserve">Population density </w:t>
            </w:r>
          </w:p>
        </w:tc>
        <w:tc>
          <w:tcPr>
            <w:tcW w:w="992" w:type="dxa"/>
            <w:shd w:val="clear" w:color="auto" w:fill="auto"/>
            <w:noWrap/>
            <w:vAlign w:val="bottom"/>
          </w:tcPr>
          <w:p w14:paraId="0E3BEEAC" w14:textId="77777777" w:rsidR="00F23FD3" w:rsidRPr="00F23FD3" w:rsidRDefault="00F23FD3" w:rsidP="00704E71">
            <w:pPr>
              <w:jc w:val="right"/>
              <w:rPr>
                <w:color w:val="000000"/>
                <w:sz w:val="18"/>
                <w:szCs w:val="18"/>
              </w:rPr>
            </w:pPr>
          </w:p>
        </w:tc>
        <w:tc>
          <w:tcPr>
            <w:tcW w:w="992" w:type="dxa"/>
            <w:vAlign w:val="bottom"/>
          </w:tcPr>
          <w:p w14:paraId="2C3FEBFE"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B4D28E5"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A26A6D1"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7DA80A8" w14:textId="77777777" w:rsidR="00F23FD3" w:rsidRPr="00F23FD3" w:rsidRDefault="00F23FD3" w:rsidP="00704E71">
            <w:pPr>
              <w:jc w:val="right"/>
              <w:rPr>
                <w:color w:val="000000"/>
                <w:sz w:val="18"/>
                <w:szCs w:val="18"/>
              </w:rPr>
            </w:pPr>
          </w:p>
        </w:tc>
      </w:tr>
      <w:tr w:rsidR="00F23FD3" w:rsidRPr="00F23FD3" w14:paraId="47B54E17" w14:textId="77777777" w:rsidTr="00F23FD3">
        <w:trPr>
          <w:trHeight w:val="19"/>
        </w:trPr>
        <w:tc>
          <w:tcPr>
            <w:tcW w:w="4246" w:type="dxa"/>
            <w:shd w:val="clear" w:color="auto" w:fill="auto"/>
            <w:noWrap/>
            <w:vAlign w:val="center"/>
          </w:tcPr>
          <w:p w14:paraId="5ACDE9B4" w14:textId="77777777" w:rsidR="00F23FD3" w:rsidRPr="00F23FD3" w:rsidRDefault="00F23FD3" w:rsidP="00704E71">
            <w:pPr>
              <w:ind w:firstLine="166"/>
              <w:rPr>
                <w:color w:val="000000"/>
                <w:sz w:val="18"/>
                <w:szCs w:val="18"/>
              </w:rPr>
            </w:pPr>
            <w:r w:rsidRPr="00F23FD3">
              <w:rPr>
                <w:color w:val="000000"/>
                <w:sz w:val="18"/>
                <w:szCs w:val="18"/>
              </w:rPr>
              <w:t>1,000 or less</w:t>
            </w:r>
          </w:p>
        </w:tc>
        <w:tc>
          <w:tcPr>
            <w:tcW w:w="992" w:type="dxa"/>
            <w:shd w:val="clear" w:color="auto" w:fill="auto"/>
            <w:noWrap/>
            <w:vAlign w:val="bottom"/>
          </w:tcPr>
          <w:p w14:paraId="288B8F16"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0CFCF9AA"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6002AAD9" w14:textId="77777777" w:rsidR="00F23FD3" w:rsidRPr="00F23FD3" w:rsidRDefault="00F23FD3" w:rsidP="00704E71">
            <w:pPr>
              <w:jc w:val="right"/>
              <w:rPr>
                <w:color w:val="000000"/>
                <w:sz w:val="18"/>
                <w:szCs w:val="18"/>
              </w:rPr>
            </w:pPr>
            <w:r w:rsidRPr="00F23FD3">
              <w:rPr>
                <w:color w:val="000000"/>
                <w:sz w:val="18"/>
                <w:szCs w:val="18"/>
              </w:rPr>
              <w:t>-0.39</w:t>
            </w:r>
          </w:p>
        </w:tc>
        <w:tc>
          <w:tcPr>
            <w:tcW w:w="992" w:type="dxa"/>
            <w:shd w:val="clear" w:color="auto" w:fill="auto"/>
            <w:noWrap/>
            <w:vAlign w:val="bottom"/>
          </w:tcPr>
          <w:p w14:paraId="61613A98" w14:textId="77777777" w:rsidR="00F23FD3" w:rsidRPr="00F23FD3" w:rsidRDefault="00F23FD3" w:rsidP="00704E71">
            <w:pPr>
              <w:jc w:val="right"/>
              <w:rPr>
                <w:color w:val="000000"/>
                <w:sz w:val="18"/>
                <w:szCs w:val="18"/>
              </w:rPr>
            </w:pPr>
            <w:r w:rsidRPr="00F23FD3">
              <w:rPr>
                <w:color w:val="000000"/>
                <w:sz w:val="18"/>
                <w:szCs w:val="18"/>
              </w:rPr>
              <w:t>0.693</w:t>
            </w:r>
          </w:p>
        </w:tc>
        <w:tc>
          <w:tcPr>
            <w:tcW w:w="992" w:type="dxa"/>
            <w:shd w:val="clear" w:color="auto" w:fill="auto"/>
            <w:noWrap/>
            <w:vAlign w:val="bottom"/>
          </w:tcPr>
          <w:p w14:paraId="6A11CB6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16D84E6" w14:textId="77777777" w:rsidTr="00F23FD3">
        <w:trPr>
          <w:trHeight w:val="19"/>
        </w:trPr>
        <w:tc>
          <w:tcPr>
            <w:tcW w:w="4246" w:type="dxa"/>
            <w:shd w:val="clear" w:color="auto" w:fill="auto"/>
            <w:noWrap/>
            <w:vAlign w:val="center"/>
          </w:tcPr>
          <w:p w14:paraId="1181A51F" w14:textId="77777777" w:rsidR="00F23FD3" w:rsidRPr="00F23FD3" w:rsidRDefault="00F23FD3" w:rsidP="00704E71">
            <w:pPr>
              <w:ind w:firstLine="166"/>
              <w:rPr>
                <w:color w:val="000000"/>
                <w:sz w:val="18"/>
                <w:szCs w:val="18"/>
              </w:rPr>
            </w:pPr>
            <w:r w:rsidRPr="00F23FD3">
              <w:rPr>
                <w:color w:val="000000"/>
                <w:sz w:val="18"/>
                <w:szCs w:val="18"/>
              </w:rPr>
              <w:t>1,000 to 29,999</w:t>
            </w:r>
          </w:p>
        </w:tc>
        <w:tc>
          <w:tcPr>
            <w:tcW w:w="992" w:type="dxa"/>
            <w:shd w:val="clear" w:color="auto" w:fill="auto"/>
            <w:noWrap/>
            <w:vAlign w:val="bottom"/>
          </w:tcPr>
          <w:p w14:paraId="35A844CB"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1363F1DF"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7C42AE7B"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252CA6E9" w14:textId="77777777" w:rsidR="00F23FD3" w:rsidRPr="00F23FD3" w:rsidRDefault="00F23FD3" w:rsidP="00704E71">
            <w:pPr>
              <w:jc w:val="right"/>
              <w:rPr>
                <w:color w:val="000000"/>
                <w:sz w:val="18"/>
                <w:szCs w:val="18"/>
              </w:rPr>
            </w:pPr>
            <w:r w:rsidRPr="00F23FD3">
              <w:rPr>
                <w:color w:val="000000"/>
                <w:sz w:val="18"/>
                <w:szCs w:val="18"/>
              </w:rPr>
              <w:t>0.998</w:t>
            </w:r>
          </w:p>
        </w:tc>
        <w:tc>
          <w:tcPr>
            <w:tcW w:w="992" w:type="dxa"/>
            <w:shd w:val="clear" w:color="auto" w:fill="auto"/>
            <w:noWrap/>
            <w:vAlign w:val="bottom"/>
          </w:tcPr>
          <w:p w14:paraId="3D0C06C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C4DB60B" w14:textId="77777777" w:rsidTr="00F23FD3">
        <w:trPr>
          <w:trHeight w:val="19"/>
        </w:trPr>
        <w:tc>
          <w:tcPr>
            <w:tcW w:w="4246" w:type="dxa"/>
            <w:shd w:val="clear" w:color="auto" w:fill="auto"/>
            <w:noWrap/>
            <w:vAlign w:val="center"/>
          </w:tcPr>
          <w:p w14:paraId="3190154A" w14:textId="77777777" w:rsidR="00F23FD3" w:rsidRPr="00F23FD3" w:rsidRDefault="00F23FD3" w:rsidP="00704E71">
            <w:pPr>
              <w:ind w:firstLine="166"/>
              <w:rPr>
                <w:color w:val="000000"/>
                <w:sz w:val="18"/>
                <w:szCs w:val="18"/>
              </w:rPr>
            </w:pPr>
            <w:r w:rsidRPr="00F23FD3">
              <w:rPr>
                <w:color w:val="000000"/>
                <w:sz w:val="18"/>
                <w:szCs w:val="18"/>
              </w:rPr>
              <w:t>30,000 to 99,999</w:t>
            </w:r>
          </w:p>
        </w:tc>
        <w:tc>
          <w:tcPr>
            <w:tcW w:w="992" w:type="dxa"/>
            <w:shd w:val="clear" w:color="auto" w:fill="auto"/>
            <w:noWrap/>
            <w:vAlign w:val="bottom"/>
          </w:tcPr>
          <w:p w14:paraId="7F8D9863"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761C0C5E"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2D135C79" w14:textId="77777777" w:rsidR="00F23FD3" w:rsidRPr="00F23FD3" w:rsidRDefault="00F23FD3" w:rsidP="00704E71">
            <w:pPr>
              <w:jc w:val="right"/>
              <w:rPr>
                <w:color w:val="000000"/>
                <w:sz w:val="18"/>
                <w:szCs w:val="18"/>
              </w:rPr>
            </w:pPr>
            <w:r w:rsidRPr="00F23FD3">
              <w:rPr>
                <w:color w:val="000000"/>
                <w:sz w:val="18"/>
                <w:szCs w:val="18"/>
              </w:rPr>
              <w:t>1.28</w:t>
            </w:r>
          </w:p>
        </w:tc>
        <w:tc>
          <w:tcPr>
            <w:tcW w:w="992" w:type="dxa"/>
            <w:shd w:val="clear" w:color="auto" w:fill="auto"/>
            <w:noWrap/>
            <w:vAlign w:val="bottom"/>
          </w:tcPr>
          <w:p w14:paraId="5ACF5E34" w14:textId="77777777" w:rsidR="00F23FD3" w:rsidRPr="00F23FD3" w:rsidRDefault="00F23FD3" w:rsidP="00704E71">
            <w:pPr>
              <w:jc w:val="right"/>
              <w:rPr>
                <w:color w:val="000000"/>
                <w:sz w:val="18"/>
                <w:szCs w:val="18"/>
              </w:rPr>
            </w:pPr>
            <w:r w:rsidRPr="00F23FD3">
              <w:rPr>
                <w:color w:val="000000"/>
                <w:sz w:val="18"/>
                <w:szCs w:val="18"/>
              </w:rPr>
              <w:t>0.201</w:t>
            </w:r>
          </w:p>
        </w:tc>
        <w:tc>
          <w:tcPr>
            <w:tcW w:w="992" w:type="dxa"/>
            <w:shd w:val="clear" w:color="auto" w:fill="auto"/>
            <w:noWrap/>
            <w:vAlign w:val="bottom"/>
          </w:tcPr>
          <w:p w14:paraId="605DDF5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7E2F1E5" w14:textId="77777777" w:rsidTr="00F23FD3">
        <w:trPr>
          <w:trHeight w:val="19"/>
        </w:trPr>
        <w:tc>
          <w:tcPr>
            <w:tcW w:w="4246" w:type="dxa"/>
            <w:shd w:val="clear" w:color="auto" w:fill="auto"/>
            <w:noWrap/>
            <w:vAlign w:val="center"/>
          </w:tcPr>
          <w:p w14:paraId="1C4D88A2" w14:textId="77777777" w:rsidR="00F23FD3" w:rsidRPr="00F23FD3" w:rsidRDefault="00F23FD3" w:rsidP="00704E71">
            <w:pPr>
              <w:ind w:firstLine="166"/>
              <w:rPr>
                <w:color w:val="000000"/>
                <w:sz w:val="18"/>
                <w:szCs w:val="18"/>
                <w:vertAlign w:val="superscript"/>
              </w:rPr>
            </w:pPr>
            <w:r w:rsidRPr="00F23FD3">
              <w:rPr>
                <w:color w:val="000000"/>
                <w:sz w:val="18"/>
                <w:szCs w:val="18"/>
              </w:rPr>
              <w:t>100,000 or more</w:t>
            </w:r>
            <w:r w:rsidRPr="00F23FD3">
              <w:rPr>
                <w:color w:val="000000"/>
                <w:sz w:val="18"/>
                <w:szCs w:val="18"/>
                <w:vertAlign w:val="superscript"/>
              </w:rPr>
              <w:t>2</w:t>
            </w:r>
          </w:p>
        </w:tc>
        <w:tc>
          <w:tcPr>
            <w:tcW w:w="992" w:type="dxa"/>
            <w:shd w:val="clear" w:color="auto" w:fill="auto"/>
            <w:noWrap/>
            <w:vAlign w:val="center"/>
          </w:tcPr>
          <w:p w14:paraId="657F7103"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651F68D6"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105D767"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8252EFB"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588459A"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7A8C1256" w14:textId="77777777" w:rsidTr="00F23FD3">
        <w:trPr>
          <w:trHeight w:val="19"/>
        </w:trPr>
        <w:tc>
          <w:tcPr>
            <w:tcW w:w="4246" w:type="dxa"/>
            <w:shd w:val="clear" w:color="auto" w:fill="auto"/>
            <w:noWrap/>
            <w:vAlign w:val="center"/>
          </w:tcPr>
          <w:p w14:paraId="5866CCEF" w14:textId="77777777" w:rsidR="00F23FD3" w:rsidRPr="00F23FD3" w:rsidRDefault="00F23FD3" w:rsidP="00704E71">
            <w:pPr>
              <w:ind w:firstLine="24"/>
              <w:rPr>
                <w:color w:val="000000"/>
                <w:sz w:val="18"/>
                <w:szCs w:val="18"/>
              </w:rPr>
            </w:pPr>
            <w:r w:rsidRPr="00F23FD3">
              <w:rPr>
                <w:color w:val="000000"/>
                <w:sz w:val="18"/>
                <w:szCs w:val="18"/>
              </w:rPr>
              <w:t>Political affiliation</w:t>
            </w:r>
          </w:p>
        </w:tc>
        <w:tc>
          <w:tcPr>
            <w:tcW w:w="992" w:type="dxa"/>
            <w:shd w:val="clear" w:color="auto" w:fill="auto"/>
            <w:noWrap/>
            <w:vAlign w:val="center"/>
          </w:tcPr>
          <w:p w14:paraId="7AD0D8A5" w14:textId="77777777" w:rsidR="00F23FD3" w:rsidRPr="00F23FD3" w:rsidRDefault="00F23FD3" w:rsidP="00704E71">
            <w:pPr>
              <w:jc w:val="right"/>
              <w:rPr>
                <w:color w:val="000000"/>
                <w:sz w:val="18"/>
                <w:szCs w:val="18"/>
              </w:rPr>
            </w:pPr>
          </w:p>
        </w:tc>
        <w:tc>
          <w:tcPr>
            <w:tcW w:w="992" w:type="dxa"/>
            <w:vAlign w:val="center"/>
          </w:tcPr>
          <w:p w14:paraId="39141A64"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53455042"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524DD54"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124BA1D5" w14:textId="77777777" w:rsidR="00F23FD3" w:rsidRPr="00F23FD3" w:rsidRDefault="00F23FD3" w:rsidP="00704E71">
            <w:pPr>
              <w:jc w:val="right"/>
              <w:rPr>
                <w:color w:val="000000"/>
                <w:sz w:val="18"/>
                <w:szCs w:val="18"/>
              </w:rPr>
            </w:pPr>
          </w:p>
        </w:tc>
      </w:tr>
      <w:tr w:rsidR="00F23FD3" w:rsidRPr="00F23FD3" w14:paraId="3026850B" w14:textId="77777777" w:rsidTr="00F23FD3">
        <w:trPr>
          <w:trHeight w:val="19"/>
        </w:trPr>
        <w:tc>
          <w:tcPr>
            <w:tcW w:w="4246" w:type="dxa"/>
            <w:shd w:val="clear" w:color="auto" w:fill="auto"/>
            <w:noWrap/>
            <w:vAlign w:val="center"/>
          </w:tcPr>
          <w:p w14:paraId="6AA862A7" w14:textId="77777777" w:rsidR="00F23FD3" w:rsidRPr="00F23FD3" w:rsidRDefault="00F23FD3" w:rsidP="00704E71">
            <w:pPr>
              <w:ind w:firstLine="178"/>
              <w:rPr>
                <w:color w:val="000000"/>
                <w:sz w:val="18"/>
                <w:szCs w:val="18"/>
              </w:rPr>
            </w:pPr>
            <w:r w:rsidRPr="00F23FD3">
              <w:rPr>
                <w:color w:val="000000"/>
                <w:sz w:val="18"/>
                <w:szCs w:val="18"/>
              </w:rPr>
              <w:t>Communism left wing or socialism</w:t>
            </w:r>
          </w:p>
        </w:tc>
        <w:tc>
          <w:tcPr>
            <w:tcW w:w="992" w:type="dxa"/>
            <w:shd w:val="clear" w:color="auto" w:fill="auto"/>
            <w:noWrap/>
            <w:vAlign w:val="bottom"/>
          </w:tcPr>
          <w:p w14:paraId="58DD92C8"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4754F4FF"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2147BB85" w14:textId="77777777" w:rsidR="00F23FD3" w:rsidRPr="00F23FD3" w:rsidRDefault="00F23FD3" w:rsidP="00704E71">
            <w:pPr>
              <w:jc w:val="right"/>
              <w:rPr>
                <w:color w:val="000000"/>
                <w:sz w:val="18"/>
                <w:szCs w:val="18"/>
              </w:rPr>
            </w:pPr>
            <w:r w:rsidRPr="00F23FD3">
              <w:rPr>
                <w:color w:val="000000"/>
                <w:sz w:val="18"/>
                <w:szCs w:val="18"/>
              </w:rPr>
              <w:t>1.08</w:t>
            </w:r>
          </w:p>
        </w:tc>
        <w:tc>
          <w:tcPr>
            <w:tcW w:w="992" w:type="dxa"/>
            <w:shd w:val="clear" w:color="auto" w:fill="auto"/>
            <w:noWrap/>
            <w:vAlign w:val="bottom"/>
          </w:tcPr>
          <w:p w14:paraId="57F1B1D6" w14:textId="77777777" w:rsidR="00F23FD3" w:rsidRPr="00F23FD3" w:rsidRDefault="00F23FD3" w:rsidP="00704E71">
            <w:pPr>
              <w:jc w:val="right"/>
              <w:rPr>
                <w:color w:val="000000"/>
                <w:sz w:val="18"/>
                <w:szCs w:val="18"/>
              </w:rPr>
            </w:pPr>
            <w:r w:rsidRPr="00F23FD3">
              <w:rPr>
                <w:color w:val="000000"/>
                <w:sz w:val="18"/>
                <w:szCs w:val="18"/>
              </w:rPr>
              <w:t>0.281</w:t>
            </w:r>
          </w:p>
        </w:tc>
        <w:tc>
          <w:tcPr>
            <w:tcW w:w="992" w:type="dxa"/>
            <w:shd w:val="clear" w:color="auto" w:fill="auto"/>
            <w:noWrap/>
            <w:vAlign w:val="bottom"/>
          </w:tcPr>
          <w:p w14:paraId="6E40346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CD04DC3" w14:textId="77777777" w:rsidTr="00F23FD3">
        <w:trPr>
          <w:trHeight w:val="19"/>
        </w:trPr>
        <w:tc>
          <w:tcPr>
            <w:tcW w:w="4246" w:type="dxa"/>
            <w:shd w:val="clear" w:color="auto" w:fill="auto"/>
            <w:noWrap/>
            <w:vAlign w:val="center"/>
          </w:tcPr>
          <w:p w14:paraId="50CAD122" w14:textId="77777777" w:rsidR="00F23FD3" w:rsidRPr="00F23FD3" w:rsidRDefault="00F23FD3" w:rsidP="00704E71">
            <w:pPr>
              <w:ind w:firstLine="178"/>
              <w:rPr>
                <w:color w:val="000000"/>
                <w:sz w:val="18"/>
                <w:szCs w:val="18"/>
              </w:rPr>
            </w:pPr>
            <w:r w:rsidRPr="00F23FD3">
              <w:rPr>
                <w:color w:val="000000"/>
                <w:sz w:val="18"/>
                <w:szCs w:val="18"/>
              </w:rPr>
              <w:t>Liberal</w:t>
            </w:r>
          </w:p>
        </w:tc>
        <w:tc>
          <w:tcPr>
            <w:tcW w:w="992" w:type="dxa"/>
            <w:shd w:val="clear" w:color="auto" w:fill="auto"/>
            <w:noWrap/>
            <w:vAlign w:val="bottom"/>
          </w:tcPr>
          <w:p w14:paraId="0FC5F2E6"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38042A76"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12DDC098" w14:textId="77777777" w:rsidR="00F23FD3" w:rsidRPr="00F23FD3" w:rsidRDefault="00F23FD3" w:rsidP="00704E71">
            <w:pPr>
              <w:jc w:val="right"/>
              <w:rPr>
                <w:color w:val="000000"/>
                <w:sz w:val="18"/>
                <w:szCs w:val="18"/>
              </w:rPr>
            </w:pPr>
            <w:r w:rsidRPr="00F23FD3">
              <w:rPr>
                <w:color w:val="000000"/>
                <w:sz w:val="18"/>
                <w:szCs w:val="18"/>
              </w:rPr>
              <w:t>2.35</w:t>
            </w:r>
          </w:p>
        </w:tc>
        <w:tc>
          <w:tcPr>
            <w:tcW w:w="992" w:type="dxa"/>
            <w:shd w:val="clear" w:color="auto" w:fill="auto"/>
            <w:noWrap/>
            <w:vAlign w:val="bottom"/>
          </w:tcPr>
          <w:p w14:paraId="603244E2" w14:textId="77777777" w:rsidR="00F23FD3" w:rsidRPr="00F23FD3" w:rsidRDefault="00F23FD3" w:rsidP="00704E71">
            <w:pPr>
              <w:jc w:val="right"/>
              <w:rPr>
                <w:color w:val="000000"/>
                <w:sz w:val="18"/>
                <w:szCs w:val="18"/>
              </w:rPr>
            </w:pPr>
            <w:r w:rsidRPr="00F23FD3">
              <w:rPr>
                <w:color w:val="000000"/>
                <w:sz w:val="18"/>
                <w:szCs w:val="18"/>
              </w:rPr>
              <w:t>0.019</w:t>
            </w:r>
          </w:p>
        </w:tc>
        <w:tc>
          <w:tcPr>
            <w:tcW w:w="992" w:type="dxa"/>
            <w:shd w:val="clear" w:color="auto" w:fill="auto"/>
            <w:noWrap/>
            <w:vAlign w:val="bottom"/>
          </w:tcPr>
          <w:p w14:paraId="03897EC0"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3A0A259E" w14:textId="77777777" w:rsidTr="00F23FD3">
        <w:trPr>
          <w:trHeight w:val="19"/>
        </w:trPr>
        <w:tc>
          <w:tcPr>
            <w:tcW w:w="4246" w:type="dxa"/>
            <w:shd w:val="clear" w:color="auto" w:fill="auto"/>
            <w:noWrap/>
            <w:vAlign w:val="center"/>
          </w:tcPr>
          <w:p w14:paraId="6E440CA7" w14:textId="77777777" w:rsidR="00F23FD3" w:rsidRPr="00F23FD3" w:rsidRDefault="00F23FD3" w:rsidP="00704E71">
            <w:pPr>
              <w:ind w:firstLine="178"/>
              <w:rPr>
                <w:color w:val="000000"/>
                <w:sz w:val="18"/>
                <w:szCs w:val="18"/>
                <w:vertAlign w:val="superscript"/>
              </w:rPr>
            </w:pPr>
            <w:r w:rsidRPr="00F23FD3">
              <w:rPr>
                <w:color w:val="000000"/>
                <w:sz w:val="18"/>
                <w:szCs w:val="18"/>
              </w:rPr>
              <w:t>Center</w:t>
            </w:r>
            <w:r w:rsidRPr="00F23FD3">
              <w:rPr>
                <w:color w:val="000000"/>
                <w:sz w:val="18"/>
                <w:szCs w:val="18"/>
                <w:vertAlign w:val="superscript"/>
              </w:rPr>
              <w:t>2</w:t>
            </w:r>
          </w:p>
        </w:tc>
        <w:tc>
          <w:tcPr>
            <w:tcW w:w="992" w:type="dxa"/>
            <w:shd w:val="clear" w:color="auto" w:fill="auto"/>
            <w:noWrap/>
            <w:vAlign w:val="center"/>
          </w:tcPr>
          <w:p w14:paraId="43A64234"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5C468F2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9EE588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67C63370"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9B04314"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158BE364" w14:textId="77777777" w:rsidTr="00F23FD3">
        <w:trPr>
          <w:trHeight w:val="19"/>
        </w:trPr>
        <w:tc>
          <w:tcPr>
            <w:tcW w:w="4246" w:type="dxa"/>
            <w:shd w:val="clear" w:color="auto" w:fill="auto"/>
            <w:noWrap/>
            <w:vAlign w:val="center"/>
          </w:tcPr>
          <w:p w14:paraId="3251DF96" w14:textId="77777777" w:rsidR="00F23FD3" w:rsidRPr="00F23FD3" w:rsidRDefault="00F23FD3" w:rsidP="00704E71">
            <w:pPr>
              <w:ind w:firstLine="178"/>
              <w:rPr>
                <w:color w:val="000000"/>
                <w:sz w:val="18"/>
                <w:szCs w:val="18"/>
              </w:rPr>
            </w:pPr>
            <w:r w:rsidRPr="00F23FD3">
              <w:rPr>
                <w:color w:val="000000"/>
                <w:sz w:val="18"/>
                <w:szCs w:val="18"/>
              </w:rPr>
              <w:t>Conservative</w:t>
            </w:r>
          </w:p>
        </w:tc>
        <w:tc>
          <w:tcPr>
            <w:tcW w:w="992" w:type="dxa"/>
            <w:shd w:val="clear" w:color="auto" w:fill="auto"/>
            <w:noWrap/>
            <w:vAlign w:val="bottom"/>
          </w:tcPr>
          <w:p w14:paraId="09FB5862" w14:textId="77777777" w:rsidR="00F23FD3" w:rsidRPr="00F23FD3" w:rsidRDefault="00F23FD3" w:rsidP="00704E71">
            <w:pPr>
              <w:jc w:val="right"/>
              <w:rPr>
                <w:color w:val="000000"/>
                <w:sz w:val="18"/>
                <w:szCs w:val="18"/>
              </w:rPr>
            </w:pPr>
            <w:r w:rsidRPr="00F23FD3">
              <w:rPr>
                <w:color w:val="000000"/>
                <w:sz w:val="18"/>
                <w:szCs w:val="18"/>
              </w:rPr>
              <w:t>-0.17</w:t>
            </w:r>
          </w:p>
        </w:tc>
        <w:tc>
          <w:tcPr>
            <w:tcW w:w="992" w:type="dxa"/>
            <w:vAlign w:val="bottom"/>
          </w:tcPr>
          <w:p w14:paraId="0A7A67BE"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14EAAA16" w14:textId="77777777" w:rsidR="00F23FD3" w:rsidRPr="00F23FD3" w:rsidRDefault="00F23FD3" w:rsidP="00704E71">
            <w:pPr>
              <w:jc w:val="right"/>
              <w:rPr>
                <w:color w:val="000000"/>
                <w:sz w:val="18"/>
                <w:szCs w:val="18"/>
              </w:rPr>
            </w:pPr>
            <w:r w:rsidRPr="00F23FD3">
              <w:rPr>
                <w:color w:val="000000"/>
                <w:sz w:val="18"/>
                <w:szCs w:val="18"/>
              </w:rPr>
              <w:t>-4.41</w:t>
            </w:r>
          </w:p>
        </w:tc>
        <w:tc>
          <w:tcPr>
            <w:tcW w:w="992" w:type="dxa"/>
            <w:shd w:val="clear" w:color="auto" w:fill="auto"/>
            <w:noWrap/>
            <w:vAlign w:val="bottom"/>
          </w:tcPr>
          <w:p w14:paraId="098BBB1A"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50959542"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0C6B07BC" w14:textId="77777777" w:rsidTr="00F23FD3">
        <w:trPr>
          <w:trHeight w:val="19"/>
        </w:trPr>
        <w:tc>
          <w:tcPr>
            <w:tcW w:w="4246" w:type="dxa"/>
            <w:shd w:val="clear" w:color="auto" w:fill="auto"/>
            <w:noWrap/>
            <w:vAlign w:val="center"/>
          </w:tcPr>
          <w:p w14:paraId="329F21B6" w14:textId="77777777" w:rsidR="00F23FD3" w:rsidRPr="00F23FD3" w:rsidRDefault="00F23FD3" w:rsidP="00704E71">
            <w:pPr>
              <w:ind w:firstLine="178"/>
              <w:rPr>
                <w:color w:val="000000"/>
                <w:sz w:val="18"/>
                <w:szCs w:val="18"/>
              </w:rPr>
            </w:pPr>
            <w:r w:rsidRPr="00F23FD3">
              <w:rPr>
                <w:color w:val="000000"/>
                <w:sz w:val="18"/>
                <w:szCs w:val="18"/>
              </w:rPr>
              <w:t>Fascism right wing or authoritarianism</w:t>
            </w:r>
          </w:p>
        </w:tc>
        <w:tc>
          <w:tcPr>
            <w:tcW w:w="992" w:type="dxa"/>
            <w:shd w:val="clear" w:color="auto" w:fill="auto"/>
            <w:noWrap/>
            <w:vAlign w:val="bottom"/>
          </w:tcPr>
          <w:p w14:paraId="1DDD074E" w14:textId="77777777" w:rsidR="00F23FD3" w:rsidRPr="00F23FD3" w:rsidRDefault="00F23FD3" w:rsidP="00704E71">
            <w:pPr>
              <w:jc w:val="right"/>
              <w:rPr>
                <w:color w:val="000000"/>
                <w:sz w:val="18"/>
                <w:szCs w:val="18"/>
              </w:rPr>
            </w:pPr>
            <w:r w:rsidRPr="00F23FD3">
              <w:rPr>
                <w:color w:val="000000"/>
                <w:sz w:val="18"/>
                <w:szCs w:val="18"/>
              </w:rPr>
              <w:t>-0.74</w:t>
            </w:r>
          </w:p>
        </w:tc>
        <w:tc>
          <w:tcPr>
            <w:tcW w:w="992" w:type="dxa"/>
            <w:vAlign w:val="bottom"/>
          </w:tcPr>
          <w:p w14:paraId="436DFA0D" w14:textId="77777777" w:rsidR="00F23FD3" w:rsidRPr="00F23FD3" w:rsidRDefault="00F23FD3" w:rsidP="00704E71">
            <w:pPr>
              <w:jc w:val="right"/>
              <w:rPr>
                <w:color w:val="000000"/>
                <w:sz w:val="18"/>
                <w:szCs w:val="18"/>
              </w:rPr>
            </w:pPr>
            <w:r w:rsidRPr="00F23FD3">
              <w:rPr>
                <w:color w:val="000000"/>
                <w:sz w:val="18"/>
                <w:szCs w:val="18"/>
              </w:rPr>
              <w:t>0.30</w:t>
            </w:r>
          </w:p>
        </w:tc>
        <w:tc>
          <w:tcPr>
            <w:tcW w:w="992" w:type="dxa"/>
            <w:shd w:val="clear" w:color="auto" w:fill="auto"/>
            <w:noWrap/>
            <w:vAlign w:val="bottom"/>
          </w:tcPr>
          <w:p w14:paraId="6D1E9FD5" w14:textId="77777777" w:rsidR="00F23FD3" w:rsidRPr="00F23FD3" w:rsidRDefault="00F23FD3" w:rsidP="00704E71">
            <w:pPr>
              <w:jc w:val="right"/>
              <w:rPr>
                <w:color w:val="000000"/>
                <w:sz w:val="18"/>
                <w:szCs w:val="18"/>
              </w:rPr>
            </w:pPr>
            <w:r w:rsidRPr="00F23FD3">
              <w:rPr>
                <w:color w:val="000000"/>
                <w:sz w:val="18"/>
                <w:szCs w:val="18"/>
              </w:rPr>
              <w:t>-2.50</w:t>
            </w:r>
          </w:p>
        </w:tc>
        <w:tc>
          <w:tcPr>
            <w:tcW w:w="992" w:type="dxa"/>
            <w:shd w:val="clear" w:color="auto" w:fill="auto"/>
            <w:noWrap/>
            <w:vAlign w:val="bottom"/>
          </w:tcPr>
          <w:p w14:paraId="4AE6A9C9" w14:textId="77777777" w:rsidR="00F23FD3" w:rsidRPr="00F23FD3" w:rsidRDefault="00F23FD3" w:rsidP="00704E71">
            <w:pPr>
              <w:jc w:val="right"/>
              <w:rPr>
                <w:color w:val="000000"/>
                <w:sz w:val="18"/>
                <w:szCs w:val="18"/>
              </w:rPr>
            </w:pPr>
            <w:r w:rsidRPr="00F23FD3">
              <w:rPr>
                <w:color w:val="000000"/>
                <w:sz w:val="18"/>
                <w:szCs w:val="18"/>
              </w:rPr>
              <w:t>0.013</w:t>
            </w:r>
          </w:p>
        </w:tc>
        <w:tc>
          <w:tcPr>
            <w:tcW w:w="992" w:type="dxa"/>
            <w:shd w:val="clear" w:color="auto" w:fill="auto"/>
            <w:noWrap/>
            <w:vAlign w:val="bottom"/>
          </w:tcPr>
          <w:p w14:paraId="0E0C642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13E59DD" w14:textId="77777777" w:rsidTr="00F23FD3">
        <w:trPr>
          <w:trHeight w:val="19"/>
        </w:trPr>
        <w:tc>
          <w:tcPr>
            <w:tcW w:w="4246" w:type="dxa"/>
            <w:shd w:val="clear" w:color="auto" w:fill="auto"/>
            <w:noWrap/>
            <w:vAlign w:val="center"/>
          </w:tcPr>
          <w:p w14:paraId="0114696E" w14:textId="77777777" w:rsidR="00F23FD3" w:rsidRPr="00F23FD3" w:rsidRDefault="00F23FD3" w:rsidP="00704E71">
            <w:pPr>
              <w:tabs>
                <w:tab w:val="left" w:pos="24"/>
              </w:tabs>
              <w:ind w:firstLine="24"/>
              <w:rPr>
                <w:color w:val="000000"/>
                <w:sz w:val="18"/>
                <w:szCs w:val="18"/>
              </w:rPr>
            </w:pPr>
            <w:r w:rsidRPr="00F23FD3">
              <w:rPr>
                <w:color w:val="000000"/>
                <w:sz w:val="18"/>
                <w:szCs w:val="18"/>
              </w:rPr>
              <w:t>Healthcare worker status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071D41EF"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08771E4F"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5CD26951"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0F1F3BDB" w14:textId="77777777" w:rsidR="00F23FD3" w:rsidRPr="00F23FD3" w:rsidRDefault="00F23FD3" w:rsidP="00704E71">
            <w:pPr>
              <w:jc w:val="right"/>
              <w:rPr>
                <w:color w:val="000000"/>
                <w:sz w:val="18"/>
                <w:szCs w:val="18"/>
              </w:rPr>
            </w:pPr>
            <w:r w:rsidRPr="00F23FD3">
              <w:rPr>
                <w:color w:val="000000"/>
                <w:sz w:val="18"/>
                <w:szCs w:val="18"/>
              </w:rPr>
              <w:t>0.990</w:t>
            </w:r>
          </w:p>
        </w:tc>
        <w:tc>
          <w:tcPr>
            <w:tcW w:w="992" w:type="dxa"/>
            <w:shd w:val="clear" w:color="auto" w:fill="auto"/>
            <w:noWrap/>
            <w:vAlign w:val="bottom"/>
          </w:tcPr>
          <w:p w14:paraId="3C48004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E7A2721" w14:textId="77777777" w:rsidTr="00F23FD3">
        <w:trPr>
          <w:trHeight w:val="19"/>
        </w:trPr>
        <w:tc>
          <w:tcPr>
            <w:tcW w:w="4246" w:type="dxa"/>
            <w:shd w:val="clear" w:color="auto" w:fill="auto"/>
            <w:noWrap/>
            <w:vAlign w:val="center"/>
          </w:tcPr>
          <w:p w14:paraId="400A391E" w14:textId="77777777" w:rsidR="00F23FD3" w:rsidRPr="00F23FD3" w:rsidRDefault="00F23FD3" w:rsidP="00704E71">
            <w:pPr>
              <w:tabs>
                <w:tab w:val="left" w:pos="24"/>
              </w:tabs>
              <w:ind w:firstLine="24"/>
              <w:rPr>
                <w:color w:val="000000"/>
                <w:sz w:val="18"/>
                <w:szCs w:val="18"/>
              </w:rPr>
            </w:pPr>
            <w:r w:rsidRPr="00F23FD3">
              <w:rPr>
                <w:color w:val="000000"/>
                <w:sz w:val="18"/>
                <w:szCs w:val="18"/>
              </w:rPr>
              <w:t>Employment status</w:t>
            </w:r>
          </w:p>
        </w:tc>
        <w:tc>
          <w:tcPr>
            <w:tcW w:w="992" w:type="dxa"/>
            <w:shd w:val="clear" w:color="auto" w:fill="auto"/>
            <w:noWrap/>
            <w:vAlign w:val="center"/>
          </w:tcPr>
          <w:p w14:paraId="633E18D3" w14:textId="77777777" w:rsidR="00F23FD3" w:rsidRPr="00F23FD3" w:rsidRDefault="00F23FD3" w:rsidP="00704E71">
            <w:pPr>
              <w:jc w:val="right"/>
              <w:rPr>
                <w:color w:val="000000"/>
                <w:sz w:val="18"/>
                <w:szCs w:val="18"/>
              </w:rPr>
            </w:pPr>
          </w:p>
        </w:tc>
        <w:tc>
          <w:tcPr>
            <w:tcW w:w="992" w:type="dxa"/>
            <w:vAlign w:val="center"/>
          </w:tcPr>
          <w:p w14:paraId="604B4A31"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36A1716"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5804864D"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40A1139C" w14:textId="77777777" w:rsidR="00F23FD3" w:rsidRPr="00F23FD3" w:rsidRDefault="00F23FD3" w:rsidP="00704E71">
            <w:pPr>
              <w:jc w:val="right"/>
              <w:rPr>
                <w:color w:val="000000"/>
                <w:sz w:val="18"/>
                <w:szCs w:val="18"/>
              </w:rPr>
            </w:pPr>
          </w:p>
        </w:tc>
      </w:tr>
      <w:tr w:rsidR="00F23FD3" w:rsidRPr="00F23FD3" w14:paraId="5B10B02E" w14:textId="77777777" w:rsidTr="00F23FD3">
        <w:trPr>
          <w:trHeight w:val="19"/>
        </w:trPr>
        <w:tc>
          <w:tcPr>
            <w:tcW w:w="4246" w:type="dxa"/>
            <w:shd w:val="clear" w:color="auto" w:fill="auto"/>
            <w:noWrap/>
            <w:vAlign w:val="center"/>
          </w:tcPr>
          <w:p w14:paraId="2F3C0690" w14:textId="77777777" w:rsidR="00F23FD3" w:rsidRPr="00F23FD3" w:rsidRDefault="00F23FD3" w:rsidP="00704E71">
            <w:pPr>
              <w:ind w:firstLine="178"/>
              <w:rPr>
                <w:color w:val="000000"/>
                <w:sz w:val="18"/>
                <w:szCs w:val="18"/>
              </w:rPr>
            </w:pPr>
            <w:r w:rsidRPr="00F23FD3">
              <w:rPr>
                <w:color w:val="000000"/>
                <w:sz w:val="18"/>
                <w:szCs w:val="18"/>
              </w:rPr>
              <w:t>Unemployed</w:t>
            </w:r>
          </w:p>
        </w:tc>
        <w:tc>
          <w:tcPr>
            <w:tcW w:w="992" w:type="dxa"/>
            <w:shd w:val="clear" w:color="auto" w:fill="auto"/>
            <w:noWrap/>
            <w:vAlign w:val="bottom"/>
          </w:tcPr>
          <w:p w14:paraId="2CD4999B"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73159A3C"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1ECAE237" w14:textId="77777777" w:rsidR="00F23FD3" w:rsidRPr="00F23FD3" w:rsidRDefault="00F23FD3" w:rsidP="00704E71">
            <w:pPr>
              <w:jc w:val="right"/>
              <w:rPr>
                <w:color w:val="000000"/>
                <w:sz w:val="18"/>
                <w:szCs w:val="18"/>
              </w:rPr>
            </w:pPr>
            <w:r w:rsidRPr="00F23FD3">
              <w:rPr>
                <w:color w:val="000000"/>
                <w:sz w:val="18"/>
                <w:szCs w:val="18"/>
              </w:rPr>
              <w:t>-0.12</w:t>
            </w:r>
          </w:p>
        </w:tc>
        <w:tc>
          <w:tcPr>
            <w:tcW w:w="992" w:type="dxa"/>
            <w:shd w:val="clear" w:color="auto" w:fill="auto"/>
            <w:noWrap/>
            <w:vAlign w:val="bottom"/>
          </w:tcPr>
          <w:p w14:paraId="6855198A" w14:textId="77777777" w:rsidR="00F23FD3" w:rsidRPr="00F23FD3" w:rsidRDefault="00F23FD3" w:rsidP="00704E71">
            <w:pPr>
              <w:jc w:val="right"/>
              <w:rPr>
                <w:color w:val="000000"/>
                <w:sz w:val="18"/>
                <w:szCs w:val="18"/>
              </w:rPr>
            </w:pPr>
            <w:r w:rsidRPr="00F23FD3">
              <w:rPr>
                <w:color w:val="000000"/>
                <w:sz w:val="18"/>
                <w:szCs w:val="18"/>
              </w:rPr>
              <w:t>0.901</w:t>
            </w:r>
          </w:p>
        </w:tc>
        <w:tc>
          <w:tcPr>
            <w:tcW w:w="992" w:type="dxa"/>
            <w:shd w:val="clear" w:color="auto" w:fill="auto"/>
            <w:noWrap/>
            <w:vAlign w:val="bottom"/>
          </w:tcPr>
          <w:p w14:paraId="23C1C0D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6A38E2F" w14:textId="77777777" w:rsidTr="00F23FD3">
        <w:trPr>
          <w:trHeight w:val="93"/>
        </w:trPr>
        <w:tc>
          <w:tcPr>
            <w:tcW w:w="4246" w:type="dxa"/>
            <w:shd w:val="clear" w:color="auto" w:fill="auto"/>
            <w:noWrap/>
            <w:vAlign w:val="center"/>
          </w:tcPr>
          <w:p w14:paraId="2A43C302" w14:textId="77777777" w:rsidR="00F23FD3" w:rsidRPr="00F23FD3" w:rsidRDefault="00F23FD3" w:rsidP="00704E71">
            <w:pPr>
              <w:ind w:firstLine="178"/>
              <w:rPr>
                <w:color w:val="000000"/>
                <w:sz w:val="18"/>
                <w:szCs w:val="18"/>
                <w:vertAlign w:val="superscript"/>
              </w:rPr>
            </w:pPr>
            <w:r w:rsidRPr="00F23FD3">
              <w:rPr>
                <w:color w:val="000000"/>
                <w:sz w:val="18"/>
                <w:szCs w:val="18"/>
              </w:rPr>
              <w:t>Employed</w:t>
            </w:r>
            <w:r w:rsidRPr="00F23FD3">
              <w:rPr>
                <w:color w:val="000000"/>
                <w:sz w:val="18"/>
                <w:szCs w:val="18"/>
                <w:vertAlign w:val="superscript"/>
              </w:rPr>
              <w:t>2</w:t>
            </w:r>
          </w:p>
        </w:tc>
        <w:tc>
          <w:tcPr>
            <w:tcW w:w="992" w:type="dxa"/>
            <w:shd w:val="clear" w:color="auto" w:fill="auto"/>
            <w:noWrap/>
            <w:vAlign w:val="center"/>
          </w:tcPr>
          <w:p w14:paraId="049CE598"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12209EBC"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87653B7"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E76368C"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81772FF"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0C3F8631" w14:textId="77777777" w:rsidTr="00F23FD3">
        <w:trPr>
          <w:trHeight w:val="19"/>
        </w:trPr>
        <w:tc>
          <w:tcPr>
            <w:tcW w:w="4246" w:type="dxa"/>
            <w:shd w:val="clear" w:color="auto" w:fill="auto"/>
            <w:noWrap/>
            <w:vAlign w:val="center"/>
          </w:tcPr>
          <w:p w14:paraId="1B9269FB" w14:textId="77777777" w:rsidR="00F23FD3" w:rsidRPr="00F23FD3" w:rsidRDefault="00F23FD3" w:rsidP="00704E71">
            <w:pPr>
              <w:ind w:firstLine="178"/>
              <w:rPr>
                <w:color w:val="000000"/>
                <w:sz w:val="18"/>
                <w:szCs w:val="18"/>
              </w:rPr>
            </w:pPr>
            <w:r w:rsidRPr="00F23FD3">
              <w:rPr>
                <w:color w:val="000000"/>
                <w:sz w:val="18"/>
                <w:szCs w:val="18"/>
              </w:rPr>
              <w:t>Student</w:t>
            </w:r>
          </w:p>
        </w:tc>
        <w:tc>
          <w:tcPr>
            <w:tcW w:w="992" w:type="dxa"/>
            <w:shd w:val="clear" w:color="auto" w:fill="auto"/>
            <w:noWrap/>
            <w:vAlign w:val="bottom"/>
          </w:tcPr>
          <w:p w14:paraId="5AF891E8"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0D025550" w14:textId="77777777" w:rsidR="00F23FD3" w:rsidRPr="00F23FD3" w:rsidRDefault="00F23FD3" w:rsidP="00704E71">
            <w:pPr>
              <w:jc w:val="right"/>
              <w:rPr>
                <w:color w:val="000000"/>
                <w:sz w:val="18"/>
                <w:szCs w:val="18"/>
              </w:rPr>
            </w:pPr>
            <w:r w:rsidRPr="00F23FD3">
              <w:rPr>
                <w:color w:val="000000"/>
                <w:sz w:val="18"/>
                <w:szCs w:val="18"/>
              </w:rPr>
              <w:t>0.58</w:t>
            </w:r>
          </w:p>
        </w:tc>
        <w:tc>
          <w:tcPr>
            <w:tcW w:w="992" w:type="dxa"/>
            <w:shd w:val="clear" w:color="auto" w:fill="auto"/>
            <w:noWrap/>
            <w:vAlign w:val="bottom"/>
          </w:tcPr>
          <w:p w14:paraId="2D8FA459"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7AA0AC57" w14:textId="77777777" w:rsidR="00F23FD3" w:rsidRPr="00F23FD3" w:rsidRDefault="00F23FD3" w:rsidP="00704E71">
            <w:pPr>
              <w:jc w:val="right"/>
              <w:rPr>
                <w:color w:val="000000"/>
                <w:sz w:val="18"/>
                <w:szCs w:val="18"/>
              </w:rPr>
            </w:pPr>
            <w:r w:rsidRPr="00F23FD3">
              <w:rPr>
                <w:color w:val="000000"/>
                <w:sz w:val="18"/>
                <w:szCs w:val="18"/>
              </w:rPr>
              <w:t>0.940</w:t>
            </w:r>
          </w:p>
        </w:tc>
        <w:tc>
          <w:tcPr>
            <w:tcW w:w="992" w:type="dxa"/>
            <w:shd w:val="clear" w:color="auto" w:fill="auto"/>
            <w:noWrap/>
            <w:vAlign w:val="bottom"/>
          </w:tcPr>
          <w:p w14:paraId="010086C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982F060" w14:textId="77777777" w:rsidTr="00F23FD3">
        <w:trPr>
          <w:trHeight w:val="19"/>
        </w:trPr>
        <w:tc>
          <w:tcPr>
            <w:tcW w:w="4246" w:type="dxa"/>
            <w:shd w:val="clear" w:color="auto" w:fill="auto"/>
            <w:noWrap/>
            <w:vAlign w:val="center"/>
          </w:tcPr>
          <w:p w14:paraId="7C0BCFFA" w14:textId="77777777" w:rsidR="00F23FD3" w:rsidRPr="00F23FD3" w:rsidRDefault="00F23FD3" w:rsidP="00704E71">
            <w:pPr>
              <w:ind w:firstLine="178"/>
              <w:rPr>
                <w:color w:val="000000"/>
                <w:sz w:val="18"/>
                <w:szCs w:val="18"/>
              </w:rPr>
            </w:pPr>
            <w:r w:rsidRPr="00F23FD3">
              <w:rPr>
                <w:color w:val="000000"/>
                <w:sz w:val="18"/>
                <w:szCs w:val="18"/>
              </w:rPr>
              <w:t>Retired</w:t>
            </w:r>
          </w:p>
        </w:tc>
        <w:tc>
          <w:tcPr>
            <w:tcW w:w="992" w:type="dxa"/>
            <w:shd w:val="clear" w:color="auto" w:fill="auto"/>
            <w:noWrap/>
            <w:vAlign w:val="bottom"/>
          </w:tcPr>
          <w:p w14:paraId="6C36AEC7"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08DC01C1"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7B3C0D85" w14:textId="77777777" w:rsidR="00F23FD3" w:rsidRPr="00F23FD3" w:rsidRDefault="00F23FD3" w:rsidP="00704E71">
            <w:pPr>
              <w:jc w:val="right"/>
              <w:rPr>
                <w:color w:val="000000"/>
                <w:sz w:val="18"/>
                <w:szCs w:val="18"/>
              </w:rPr>
            </w:pPr>
            <w:r w:rsidRPr="00F23FD3">
              <w:rPr>
                <w:color w:val="000000"/>
                <w:sz w:val="18"/>
                <w:szCs w:val="18"/>
              </w:rPr>
              <w:t>0.69</w:t>
            </w:r>
          </w:p>
        </w:tc>
        <w:tc>
          <w:tcPr>
            <w:tcW w:w="992" w:type="dxa"/>
            <w:shd w:val="clear" w:color="auto" w:fill="auto"/>
            <w:noWrap/>
            <w:vAlign w:val="bottom"/>
          </w:tcPr>
          <w:p w14:paraId="49DFA14D" w14:textId="77777777" w:rsidR="00F23FD3" w:rsidRPr="00F23FD3" w:rsidRDefault="00F23FD3" w:rsidP="00704E71">
            <w:pPr>
              <w:jc w:val="right"/>
              <w:rPr>
                <w:color w:val="000000"/>
                <w:sz w:val="18"/>
                <w:szCs w:val="18"/>
              </w:rPr>
            </w:pPr>
            <w:r w:rsidRPr="00F23FD3">
              <w:rPr>
                <w:color w:val="000000"/>
                <w:sz w:val="18"/>
                <w:szCs w:val="18"/>
              </w:rPr>
              <w:t>0.489</w:t>
            </w:r>
          </w:p>
        </w:tc>
        <w:tc>
          <w:tcPr>
            <w:tcW w:w="992" w:type="dxa"/>
            <w:shd w:val="clear" w:color="auto" w:fill="auto"/>
            <w:noWrap/>
            <w:vAlign w:val="bottom"/>
          </w:tcPr>
          <w:p w14:paraId="233BD5B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24A1D5C" w14:textId="77777777" w:rsidTr="00F23FD3">
        <w:trPr>
          <w:trHeight w:val="19"/>
        </w:trPr>
        <w:tc>
          <w:tcPr>
            <w:tcW w:w="4246" w:type="dxa"/>
            <w:shd w:val="clear" w:color="auto" w:fill="auto"/>
            <w:noWrap/>
            <w:vAlign w:val="center"/>
          </w:tcPr>
          <w:p w14:paraId="3F4C685E" w14:textId="77777777" w:rsidR="00F23FD3" w:rsidRPr="00F23FD3" w:rsidRDefault="00F23FD3" w:rsidP="00704E71">
            <w:pPr>
              <w:rPr>
                <w:color w:val="000000"/>
                <w:sz w:val="18"/>
                <w:szCs w:val="18"/>
              </w:rPr>
            </w:pPr>
            <w:r w:rsidRPr="00F23FD3">
              <w:rPr>
                <w:color w:val="000000"/>
                <w:sz w:val="18"/>
                <w:szCs w:val="18"/>
              </w:rPr>
              <w:t>Dwelling</w:t>
            </w:r>
          </w:p>
        </w:tc>
        <w:tc>
          <w:tcPr>
            <w:tcW w:w="992" w:type="dxa"/>
            <w:shd w:val="clear" w:color="auto" w:fill="auto"/>
            <w:noWrap/>
            <w:vAlign w:val="center"/>
          </w:tcPr>
          <w:p w14:paraId="714CC1A7" w14:textId="77777777" w:rsidR="00F23FD3" w:rsidRPr="00F23FD3" w:rsidRDefault="00F23FD3" w:rsidP="00704E71">
            <w:pPr>
              <w:jc w:val="right"/>
              <w:rPr>
                <w:color w:val="000000"/>
                <w:sz w:val="18"/>
                <w:szCs w:val="18"/>
              </w:rPr>
            </w:pPr>
          </w:p>
        </w:tc>
        <w:tc>
          <w:tcPr>
            <w:tcW w:w="992" w:type="dxa"/>
            <w:vAlign w:val="center"/>
          </w:tcPr>
          <w:p w14:paraId="28AE05E7"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3725277D"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2768C592"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79703FBD" w14:textId="77777777" w:rsidR="00F23FD3" w:rsidRPr="00F23FD3" w:rsidRDefault="00F23FD3" w:rsidP="00704E71">
            <w:pPr>
              <w:jc w:val="right"/>
              <w:rPr>
                <w:color w:val="000000"/>
                <w:sz w:val="18"/>
                <w:szCs w:val="18"/>
              </w:rPr>
            </w:pPr>
          </w:p>
        </w:tc>
      </w:tr>
      <w:tr w:rsidR="00F23FD3" w:rsidRPr="00F23FD3" w14:paraId="466C39E2" w14:textId="77777777" w:rsidTr="00F23FD3">
        <w:trPr>
          <w:trHeight w:val="19"/>
        </w:trPr>
        <w:tc>
          <w:tcPr>
            <w:tcW w:w="4246" w:type="dxa"/>
            <w:shd w:val="clear" w:color="auto" w:fill="auto"/>
            <w:noWrap/>
            <w:vAlign w:val="bottom"/>
          </w:tcPr>
          <w:p w14:paraId="50553B3F" w14:textId="77777777" w:rsidR="00F23FD3" w:rsidRPr="00F23FD3" w:rsidRDefault="00F23FD3" w:rsidP="00704E71">
            <w:pPr>
              <w:ind w:firstLine="166"/>
              <w:rPr>
                <w:color w:val="000000"/>
                <w:sz w:val="18"/>
                <w:szCs w:val="18"/>
              </w:rPr>
            </w:pPr>
            <w:r w:rsidRPr="00F23FD3">
              <w:rPr>
                <w:color w:val="000000"/>
                <w:sz w:val="18"/>
                <w:szCs w:val="18"/>
              </w:rPr>
              <w:t>House with a backyard</w:t>
            </w:r>
            <w:r w:rsidRPr="00F23FD3">
              <w:rPr>
                <w:color w:val="000000"/>
                <w:sz w:val="18"/>
                <w:szCs w:val="18"/>
                <w:vertAlign w:val="superscript"/>
              </w:rPr>
              <w:t>2</w:t>
            </w:r>
          </w:p>
        </w:tc>
        <w:tc>
          <w:tcPr>
            <w:tcW w:w="992" w:type="dxa"/>
            <w:shd w:val="clear" w:color="auto" w:fill="auto"/>
            <w:noWrap/>
            <w:vAlign w:val="center"/>
          </w:tcPr>
          <w:p w14:paraId="70CEBE2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46617E9D"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543198A"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A37881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F6BD236"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32EDCD67" w14:textId="77777777" w:rsidTr="00F23FD3">
        <w:trPr>
          <w:trHeight w:val="19"/>
        </w:trPr>
        <w:tc>
          <w:tcPr>
            <w:tcW w:w="4246" w:type="dxa"/>
            <w:shd w:val="clear" w:color="auto" w:fill="auto"/>
            <w:noWrap/>
            <w:vAlign w:val="bottom"/>
          </w:tcPr>
          <w:p w14:paraId="40F56BE4" w14:textId="77777777" w:rsidR="00F23FD3" w:rsidRPr="00F23FD3" w:rsidRDefault="00F23FD3" w:rsidP="00704E71">
            <w:pPr>
              <w:ind w:firstLine="166"/>
              <w:rPr>
                <w:color w:val="000000"/>
                <w:sz w:val="18"/>
                <w:szCs w:val="18"/>
              </w:rPr>
            </w:pPr>
            <w:r w:rsidRPr="00F23FD3">
              <w:rPr>
                <w:color w:val="000000"/>
                <w:sz w:val="18"/>
                <w:szCs w:val="18"/>
              </w:rPr>
              <w:t>House without a backyard</w:t>
            </w:r>
          </w:p>
        </w:tc>
        <w:tc>
          <w:tcPr>
            <w:tcW w:w="992" w:type="dxa"/>
            <w:shd w:val="clear" w:color="auto" w:fill="auto"/>
            <w:noWrap/>
            <w:vAlign w:val="bottom"/>
          </w:tcPr>
          <w:p w14:paraId="2238ED09"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7CEA38A0" w14:textId="77777777" w:rsidR="00F23FD3" w:rsidRPr="00F23FD3" w:rsidRDefault="00F23FD3" w:rsidP="00704E71">
            <w:pPr>
              <w:jc w:val="right"/>
              <w:rPr>
                <w:color w:val="000000"/>
                <w:sz w:val="18"/>
                <w:szCs w:val="18"/>
              </w:rPr>
            </w:pPr>
            <w:r w:rsidRPr="00F23FD3">
              <w:rPr>
                <w:color w:val="000000"/>
                <w:sz w:val="18"/>
                <w:szCs w:val="18"/>
              </w:rPr>
              <w:t>0.12</w:t>
            </w:r>
          </w:p>
        </w:tc>
        <w:tc>
          <w:tcPr>
            <w:tcW w:w="992" w:type="dxa"/>
            <w:shd w:val="clear" w:color="auto" w:fill="auto"/>
            <w:noWrap/>
            <w:vAlign w:val="bottom"/>
          </w:tcPr>
          <w:p w14:paraId="408B4178" w14:textId="77777777" w:rsidR="00F23FD3" w:rsidRPr="00F23FD3" w:rsidRDefault="00F23FD3" w:rsidP="00704E71">
            <w:pPr>
              <w:jc w:val="right"/>
              <w:rPr>
                <w:color w:val="000000"/>
                <w:sz w:val="18"/>
                <w:szCs w:val="18"/>
              </w:rPr>
            </w:pPr>
            <w:r w:rsidRPr="00F23FD3">
              <w:rPr>
                <w:color w:val="000000"/>
                <w:sz w:val="18"/>
                <w:szCs w:val="18"/>
              </w:rPr>
              <w:t>0.81</w:t>
            </w:r>
          </w:p>
        </w:tc>
        <w:tc>
          <w:tcPr>
            <w:tcW w:w="992" w:type="dxa"/>
            <w:shd w:val="clear" w:color="auto" w:fill="auto"/>
            <w:noWrap/>
            <w:vAlign w:val="bottom"/>
          </w:tcPr>
          <w:p w14:paraId="395B6F70" w14:textId="77777777" w:rsidR="00F23FD3" w:rsidRPr="00F23FD3" w:rsidRDefault="00F23FD3" w:rsidP="00704E71">
            <w:pPr>
              <w:jc w:val="right"/>
              <w:rPr>
                <w:color w:val="000000"/>
                <w:sz w:val="18"/>
                <w:szCs w:val="18"/>
              </w:rPr>
            </w:pPr>
            <w:r w:rsidRPr="00F23FD3">
              <w:rPr>
                <w:color w:val="000000"/>
                <w:sz w:val="18"/>
                <w:szCs w:val="18"/>
              </w:rPr>
              <w:t>0.420</w:t>
            </w:r>
          </w:p>
        </w:tc>
        <w:tc>
          <w:tcPr>
            <w:tcW w:w="992" w:type="dxa"/>
            <w:shd w:val="clear" w:color="auto" w:fill="auto"/>
            <w:noWrap/>
            <w:vAlign w:val="bottom"/>
          </w:tcPr>
          <w:p w14:paraId="03CEE32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66429DC" w14:textId="77777777" w:rsidTr="00F23FD3">
        <w:trPr>
          <w:trHeight w:val="19"/>
        </w:trPr>
        <w:tc>
          <w:tcPr>
            <w:tcW w:w="4246" w:type="dxa"/>
            <w:shd w:val="clear" w:color="auto" w:fill="auto"/>
            <w:noWrap/>
            <w:vAlign w:val="bottom"/>
          </w:tcPr>
          <w:p w14:paraId="67EDA7A8" w14:textId="77777777" w:rsidR="00F23FD3" w:rsidRPr="00F23FD3" w:rsidRDefault="00F23FD3" w:rsidP="00704E71">
            <w:pPr>
              <w:ind w:left="166"/>
              <w:rPr>
                <w:color w:val="000000"/>
                <w:sz w:val="18"/>
                <w:szCs w:val="18"/>
              </w:rPr>
            </w:pPr>
            <w:r w:rsidRPr="00F23FD3">
              <w:rPr>
                <w:color w:val="000000"/>
                <w:sz w:val="18"/>
                <w:szCs w:val="18"/>
              </w:rPr>
              <w:t>Apartment‎/condominium‎/loft with no or small private outdoor space</w:t>
            </w:r>
          </w:p>
        </w:tc>
        <w:tc>
          <w:tcPr>
            <w:tcW w:w="992" w:type="dxa"/>
            <w:shd w:val="clear" w:color="auto" w:fill="auto"/>
            <w:noWrap/>
            <w:vAlign w:val="bottom"/>
          </w:tcPr>
          <w:p w14:paraId="2345BD90"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4585F582"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3F285EE8" w14:textId="77777777" w:rsidR="00F23FD3" w:rsidRPr="00F23FD3" w:rsidRDefault="00F23FD3" w:rsidP="00704E71">
            <w:pPr>
              <w:jc w:val="right"/>
              <w:rPr>
                <w:color w:val="000000"/>
                <w:sz w:val="18"/>
                <w:szCs w:val="18"/>
              </w:rPr>
            </w:pPr>
            <w:r w:rsidRPr="00F23FD3">
              <w:rPr>
                <w:color w:val="000000"/>
                <w:sz w:val="18"/>
                <w:szCs w:val="18"/>
              </w:rPr>
              <w:t>-1.59</w:t>
            </w:r>
          </w:p>
        </w:tc>
        <w:tc>
          <w:tcPr>
            <w:tcW w:w="992" w:type="dxa"/>
            <w:shd w:val="clear" w:color="auto" w:fill="auto"/>
            <w:noWrap/>
            <w:vAlign w:val="bottom"/>
          </w:tcPr>
          <w:p w14:paraId="0ACDCC97" w14:textId="77777777" w:rsidR="00F23FD3" w:rsidRPr="00F23FD3" w:rsidRDefault="00F23FD3" w:rsidP="00704E71">
            <w:pPr>
              <w:jc w:val="right"/>
              <w:rPr>
                <w:color w:val="000000"/>
                <w:sz w:val="18"/>
                <w:szCs w:val="18"/>
              </w:rPr>
            </w:pPr>
            <w:r w:rsidRPr="00F23FD3">
              <w:rPr>
                <w:color w:val="000000"/>
                <w:sz w:val="18"/>
                <w:szCs w:val="18"/>
              </w:rPr>
              <w:t>0.112</w:t>
            </w:r>
          </w:p>
        </w:tc>
        <w:tc>
          <w:tcPr>
            <w:tcW w:w="992" w:type="dxa"/>
            <w:shd w:val="clear" w:color="auto" w:fill="auto"/>
            <w:noWrap/>
            <w:vAlign w:val="bottom"/>
          </w:tcPr>
          <w:p w14:paraId="142E7C5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0A3C188" w14:textId="77777777" w:rsidTr="00F23FD3">
        <w:trPr>
          <w:trHeight w:val="19"/>
        </w:trPr>
        <w:tc>
          <w:tcPr>
            <w:tcW w:w="4246" w:type="dxa"/>
            <w:shd w:val="clear" w:color="auto" w:fill="auto"/>
            <w:noWrap/>
            <w:vAlign w:val="bottom"/>
          </w:tcPr>
          <w:p w14:paraId="5BA6AF1E" w14:textId="77777777" w:rsidR="00F23FD3" w:rsidRPr="00F23FD3" w:rsidRDefault="00F23FD3" w:rsidP="00704E71">
            <w:pPr>
              <w:ind w:left="166"/>
              <w:rPr>
                <w:color w:val="000000"/>
                <w:sz w:val="18"/>
                <w:szCs w:val="18"/>
              </w:rPr>
            </w:pPr>
            <w:r w:rsidRPr="00F23FD3">
              <w:rPr>
                <w:color w:val="000000"/>
                <w:sz w:val="18"/>
                <w:szCs w:val="18"/>
              </w:rPr>
              <w:t>Apartment‎/condominium‎/loft with large outdoor space</w:t>
            </w:r>
          </w:p>
        </w:tc>
        <w:tc>
          <w:tcPr>
            <w:tcW w:w="992" w:type="dxa"/>
            <w:shd w:val="clear" w:color="auto" w:fill="auto"/>
            <w:noWrap/>
            <w:vAlign w:val="bottom"/>
          </w:tcPr>
          <w:p w14:paraId="2498F5B4"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1B16D222"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558830BA" w14:textId="77777777" w:rsidR="00F23FD3" w:rsidRPr="00F23FD3" w:rsidRDefault="00F23FD3" w:rsidP="00704E71">
            <w:pPr>
              <w:jc w:val="right"/>
              <w:rPr>
                <w:color w:val="000000"/>
                <w:sz w:val="18"/>
                <w:szCs w:val="18"/>
              </w:rPr>
            </w:pPr>
            <w:r w:rsidRPr="00F23FD3">
              <w:rPr>
                <w:color w:val="000000"/>
                <w:sz w:val="18"/>
                <w:szCs w:val="18"/>
              </w:rPr>
              <w:t>-0.12</w:t>
            </w:r>
          </w:p>
        </w:tc>
        <w:tc>
          <w:tcPr>
            <w:tcW w:w="992" w:type="dxa"/>
            <w:shd w:val="clear" w:color="auto" w:fill="auto"/>
            <w:noWrap/>
            <w:vAlign w:val="bottom"/>
          </w:tcPr>
          <w:p w14:paraId="64C22942" w14:textId="77777777" w:rsidR="00F23FD3" w:rsidRPr="00F23FD3" w:rsidRDefault="00F23FD3" w:rsidP="00704E71">
            <w:pPr>
              <w:jc w:val="right"/>
              <w:rPr>
                <w:color w:val="000000"/>
                <w:sz w:val="18"/>
                <w:szCs w:val="18"/>
              </w:rPr>
            </w:pPr>
            <w:r w:rsidRPr="00F23FD3">
              <w:rPr>
                <w:color w:val="000000"/>
                <w:sz w:val="18"/>
                <w:szCs w:val="18"/>
              </w:rPr>
              <w:t>0.907</w:t>
            </w:r>
          </w:p>
        </w:tc>
        <w:tc>
          <w:tcPr>
            <w:tcW w:w="992" w:type="dxa"/>
            <w:shd w:val="clear" w:color="auto" w:fill="auto"/>
            <w:noWrap/>
            <w:vAlign w:val="bottom"/>
          </w:tcPr>
          <w:p w14:paraId="07B5B31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75795D6" w14:textId="77777777" w:rsidTr="00F23FD3">
        <w:trPr>
          <w:trHeight w:val="19"/>
        </w:trPr>
        <w:tc>
          <w:tcPr>
            <w:tcW w:w="4246" w:type="dxa"/>
            <w:shd w:val="clear" w:color="auto" w:fill="auto"/>
            <w:noWrap/>
            <w:vAlign w:val="bottom"/>
          </w:tcPr>
          <w:p w14:paraId="05447240" w14:textId="77777777" w:rsidR="00F23FD3" w:rsidRPr="00F23FD3" w:rsidRDefault="00F23FD3" w:rsidP="00704E71">
            <w:pPr>
              <w:ind w:firstLine="166"/>
              <w:rPr>
                <w:color w:val="000000"/>
                <w:sz w:val="18"/>
                <w:szCs w:val="18"/>
              </w:rPr>
            </w:pPr>
            <w:r w:rsidRPr="00F23FD3">
              <w:rPr>
                <w:color w:val="000000"/>
                <w:sz w:val="18"/>
                <w:szCs w:val="18"/>
              </w:rPr>
              <w:t>Senior's residence</w:t>
            </w:r>
          </w:p>
        </w:tc>
        <w:tc>
          <w:tcPr>
            <w:tcW w:w="992" w:type="dxa"/>
            <w:shd w:val="clear" w:color="auto" w:fill="auto"/>
            <w:noWrap/>
            <w:vAlign w:val="bottom"/>
          </w:tcPr>
          <w:p w14:paraId="2DDFADAF"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7916E165" w14:textId="77777777" w:rsidR="00F23FD3" w:rsidRPr="00F23FD3" w:rsidRDefault="00F23FD3" w:rsidP="00704E71">
            <w:pPr>
              <w:jc w:val="right"/>
              <w:rPr>
                <w:color w:val="000000"/>
                <w:sz w:val="18"/>
                <w:szCs w:val="18"/>
              </w:rPr>
            </w:pPr>
            <w:r w:rsidRPr="00F23FD3">
              <w:rPr>
                <w:color w:val="000000"/>
                <w:sz w:val="18"/>
                <w:szCs w:val="18"/>
              </w:rPr>
              <w:t>0.17</w:t>
            </w:r>
          </w:p>
        </w:tc>
        <w:tc>
          <w:tcPr>
            <w:tcW w:w="992" w:type="dxa"/>
            <w:shd w:val="clear" w:color="auto" w:fill="auto"/>
            <w:noWrap/>
            <w:vAlign w:val="bottom"/>
          </w:tcPr>
          <w:p w14:paraId="7DD1E330"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shd w:val="clear" w:color="auto" w:fill="auto"/>
            <w:noWrap/>
            <w:vAlign w:val="bottom"/>
          </w:tcPr>
          <w:p w14:paraId="7805A03F" w14:textId="77777777" w:rsidR="00F23FD3" w:rsidRPr="00F23FD3" w:rsidRDefault="00F23FD3" w:rsidP="00704E71">
            <w:pPr>
              <w:jc w:val="right"/>
              <w:rPr>
                <w:color w:val="000000"/>
                <w:sz w:val="18"/>
                <w:szCs w:val="18"/>
              </w:rPr>
            </w:pPr>
            <w:r w:rsidRPr="00F23FD3">
              <w:rPr>
                <w:color w:val="000000"/>
                <w:sz w:val="18"/>
                <w:szCs w:val="18"/>
              </w:rPr>
              <w:t>0.885</w:t>
            </w:r>
          </w:p>
        </w:tc>
        <w:tc>
          <w:tcPr>
            <w:tcW w:w="992" w:type="dxa"/>
            <w:shd w:val="clear" w:color="auto" w:fill="auto"/>
            <w:noWrap/>
            <w:vAlign w:val="bottom"/>
          </w:tcPr>
          <w:p w14:paraId="0AE17BD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6522A4F" w14:textId="77777777" w:rsidTr="00F23FD3">
        <w:trPr>
          <w:trHeight w:val="19"/>
        </w:trPr>
        <w:tc>
          <w:tcPr>
            <w:tcW w:w="4246" w:type="dxa"/>
            <w:shd w:val="clear" w:color="auto" w:fill="auto"/>
            <w:noWrap/>
            <w:vAlign w:val="bottom"/>
          </w:tcPr>
          <w:p w14:paraId="461BD9DB" w14:textId="77777777" w:rsidR="00F23FD3" w:rsidRPr="00F23FD3" w:rsidRDefault="00F23FD3" w:rsidP="00704E71">
            <w:pPr>
              <w:ind w:firstLine="166"/>
              <w:rPr>
                <w:color w:val="000000"/>
                <w:sz w:val="18"/>
                <w:szCs w:val="18"/>
              </w:rPr>
            </w:pPr>
            <w:r w:rsidRPr="00F23FD3">
              <w:rPr>
                <w:color w:val="000000"/>
                <w:sz w:val="18"/>
                <w:szCs w:val="18"/>
              </w:rPr>
              <w:t>Long-term facility‎ or‎ nursing home</w:t>
            </w:r>
          </w:p>
        </w:tc>
        <w:tc>
          <w:tcPr>
            <w:tcW w:w="992" w:type="dxa"/>
            <w:shd w:val="clear" w:color="auto" w:fill="auto"/>
            <w:noWrap/>
            <w:vAlign w:val="bottom"/>
          </w:tcPr>
          <w:p w14:paraId="3581795B" w14:textId="77777777" w:rsidR="00F23FD3" w:rsidRPr="00F23FD3" w:rsidRDefault="00F23FD3" w:rsidP="00704E71">
            <w:pPr>
              <w:jc w:val="right"/>
              <w:rPr>
                <w:color w:val="000000"/>
                <w:sz w:val="18"/>
                <w:szCs w:val="18"/>
              </w:rPr>
            </w:pPr>
            <w:r w:rsidRPr="00F23FD3">
              <w:rPr>
                <w:color w:val="000000"/>
                <w:sz w:val="18"/>
                <w:szCs w:val="18"/>
              </w:rPr>
              <w:t>0.47</w:t>
            </w:r>
          </w:p>
        </w:tc>
        <w:tc>
          <w:tcPr>
            <w:tcW w:w="992" w:type="dxa"/>
            <w:vAlign w:val="bottom"/>
          </w:tcPr>
          <w:p w14:paraId="431966E2" w14:textId="77777777" w:rsidR="00F23FD3" w:rsidRPr="00F23FD3" w:rsidRDefault="00F23FD3" w:rsidP="00704E71">
            <w:pPr>
              <w:jc w:val="right"/>
              <w:rPr>
                <w:color w:val="000000"/>
                <w:sz w:val="18"/>
                <w:szCs w:val="18"/>
              </w:rPr>
            </w:pPr>
            <w:r w:rsidRPr="00F23FD3">
              <w:rPr>
                <w:color w:val="000000"/>
                <w:sz w:val="18"/>
                <w:szCs w:val="18"/>
              </w:rPr>
              <w:t>0.59</w:t>
            </w:r>
          </w:p>
        </w:tc>
        <w:tc>
          <w:tcPr>
            <w:tcW w:w="992" w:type="dxa"/>
            <w:shd w:val="clear" w:color="auto" w:fill="auto"/>
            <w:noWrap/>
            <w:vAlign w:val="bottom"/>
          </w:tcPr>
          <w:p w14:paraId="408CC93D" w14:textId="77777777" w:rsidR="00F23FD3" w:rsidRPr="00F23FD3" w:rsidRDefault="00F23FD3" w:rsidP="00704E71">
            <w:pPr>
              <w:jc w:val="right"/>
              <w:rPr>
                <w:color w:val="000000"/>
                <w:sz w:val="18"/>
                <w:szCs w:val="18"/>
              </w:rPr>
            </w:pPr>
            <w:r w:rsidRPr="00F23FD3">
              <w:rPr>
                <w:color w:val="000000"/>
                <w:sz w:val="18"/>
                <w:szCs w:val="18"/>
              </w:rPr>
              <w:t>0.80</w:t>
            </w:r>
          </w:p>
        </w:tc>
        <w:tc>
          <w:tcPr>
            <w:tcW w:w="992" w:type="dxa"/>
            <w:shd w:val="clear" w:color="auto" w:fill="auto"/>
            <w:noWrap/>
            <w:vAlign w:val="bottom"/>
          </w:tcPr>
          <w:p w14:paraId="7410FA88" w14:textId="77777777" w:rsidR="00F23FD3" w:rsidRPr="00F23FD3" w:rsidRDefault="00F23FD3" w:rsidP="00704E71">
            <w:pPr>
              <w:jc w:val="right"/>
              <w:rPr>
                <w:color w:val="000000"/>
                <w:sz w:val="18"/>
                <w:szCs w:val="18"/>
              </w:rPr>
            </w:pPr>
            <w:r w:rsidRPr="00F23FD3">
              <w:rPr>
                <w:color w:val="000000"/>
                <w:sz w:val="18"/>
                <w:szCs w:val="18"/>
              </w:rPr>
              <w:t>0.427</w:t>
            </w:r>
          </w:p>
        </w:tc>
        <w:tc>
          <w:tcPr>
            <w:tcW w:w="992" w:type="dxa"/>
            <w:shd w:val="clear" w:color="auto" w:fill="auto"/>
            <w:noWrap/>
            <w:vAlign w:val="bottom"/>
          </w:tcPr>
          <w:p w14:paraId="4A68174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C3F36E1" w14:textId="77777777" w:rsidTr="00F23FD3">
        <w:trPr>
          <w:trHeight w:val="19"/>
        </w:trPr>
        <w:tc>
          <w:tcPr>
            <w:tcW w:w="4246" w:type="dxa"/>
            <w:shd w:val="clear" w:color="auto" w:fill="auto"/>
            <w:noWrap/>
            <w:vAlign w:val="center"/>
          </w:tcPr>
          <w:p w14:paraId="692DC38E" w14:textId="77777777" w:rsidR="00F23FD3" w:rsidRPr="00F23FD3" w:rsidRDefault="00F23FD3" w:rsidP="00704E71">
            <w:pPr>
              <w:rPr>
                <w:color w:val="000000"/>
                <w:sz w:val="18"/>
                <w:szCs w:val="18"/>
              </w:rPr>
            </w:pPr>
            <w:r w:rsidRPr="00F23FD3">
              <w:rPr>
                <w:color w:val="000000"/>
                <w:sz w:val="18"/>
                <w:szCs w:val="18"/>
              </w:rPr>
              <w:t xml:space="preserve">Household income </w:t>
            </w:r>
          </w:p>
        </w:tc>
        <w:tc>
          <w:tcPr>
            <w:tcW w:w="992" w:type="dxa"/>
            <w:shd w:val="clear" w:color="auto" w:fill="auto"/>
            <w:noWrap/>
            <w:vAlign w:val="bottom"/>
          </w:tcPr>
          <w:p w14:paraId="1BB41AE5" w14:textId="77777777" w:rsidR="00F23FD3" w:rsidRPr="00F23FD3" w:rsidRDefault="00F23FD3" w:rsidP="00704E71">
            <w:pPr>
              <w:jc w:val="right"/>
              <w:rPr>
                <w:color w:val="000000"/>
                <w:sz w:val="18"/>
                <w:szCs w:val="18"/>
              </w:rPr>
            </w:pPr>
          </w:p>
        </w:tc>
        <w:tc>
          <w:tcPr>
            <w:tcW w:w="992" w:type="dxa"/>
            <w:vAlign w:val="bottom"/>
          </w:tcPr>
          <w:p w14:paraId="677883C7"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1564592A"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5BD5B00"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C58F86D" w14:textId="77777777" w:rsidR="00F23FD3" w:rsidRPr="00F23FD3" w:rsidRDefault="00F23FD3" w:rsidP="00704E71">
            <w:pPr>
              <w:jc w:val="right"/>
              <w:rPr>
                <w:color w:val="000000"/>
                <w:sz w:val="18"/>
                <w:szCs w:val="18"/>
              </w:rPr>
            </w:pPr>
          </w:p>
        </w:tc>
      </w:tr>
      <w:tr w:rsidR="00F23FD3" w:rsidRPr="00F23FD3" w14:paraId="7DA45196" w14:textId="77777777" w:rsidTr="00F23FD3">
        <w:trPr>
          <w:trHeight w:val="19"/>
        </w:trPr>
        <w:tc>
          <w:tcPr>
            <w:tcW w:w="4246" w:type="dxa"/>
            <w:shd w:val="clear" w:color="auto" w:fill="auto"/>
            <w:noWrap/>
            <w:vAlign w:val="center"/>
          </w:tcPr>
          <w:p w14:paraId="302921F1" w14:textId="77777777" w:rsidR="00F23FD3" w:rsidRPr="00F23FD3" w:rsidRDefault="00F23FD3" w:rsidP="00704E71">
            <w:pPr>
              <w:ind w:firstLine="166"/>
              <w:rPr>
                <w:color w:val="000000"/>
                <w:sz w:val="18"/>
                <w:szCs w:val="18"/>
              </w:rPr>
            </w:pPr>
            <w:r w:rsidRPr="00F23FD3">
              <w:rPr>
                <w:color w:val="000000"/>
                <w:sz w:val="18"/>
                <w:szCs w:val="18"/>
              </w:rPr>
              <w:t>Less than $20,000</w:t>
            </w:r>
          </w:p>
        </w:tc>
        <w:tc>
          <w:tcPr>
            <w:tcW w:w="992" w:type="dxa"/>
            <w:shd w:val="clear" w:color="auto" w:fill="auto"/>
            <w:noWrap/>
            <w:vAlign w:val="bottom"/>
          </w:tcPr>
          <w:p w14:paraId="3507E9FA"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0BA7E3FB"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42E1C496" w14:textId="77777777" w:rsidR="00F23FD3" w:rsidRPr="00F23FD3" w:rsidRDefault="00F23FD3" w:rsidP="00704E71">
            <w:pPr>
              <w:jc w:val="right"/>
              <w:rPr>
                <w:color w:val="000000"/>
                <w:sz w:val="18"/>
                <w:szCs w:val="18"/>
              </w:rPr>
            </w:pPr>
            <w:r w:rsidRPr="00F23FD3">
              <w:rPr>
                <w:color w:val="000000"/>
                <w:sz w:val="18"/>
                <w:szCs w:val="18"/>
              </w:rPr>
              <w:t>0.47</w:t>
            </w:r>
          </w:p>
        </w:tc>
        <w:tc>
          <w:tcPr>
            <w:tcW w:w="992" w:type="dxa"/>
            <w:shd w:val="clear" w:color="auto" w:fill="auto"/>
            <w:noWrap/>
            <w:vAlign w:val="bottom"/>
          </w:tcPr>
          <w:p w14:paraId="6A3F955E" w14:textId="77777777" w:rsidR="00F23FD3" w:rsidRPr="00F23FD3" w:rsidRDefault="00F23FD3" w:rsidP="00704E71">
            <w:pPr>
              <w:jc w:val="right"/>
              <w:rPr>
                <w:color w:val="000000"/>
                <w:sz w:val="18"/>
                <w:szCs w:val="18"/>
              </w:rPr>
            </w:pPr>
            <w:r w:rsidRPr="00F23FD3">
              <w:rPr>
                <w:color w:val="000000"/>
                <w:sz w:val="18"/>
                <w:szCs w:val="18"/>
              </w:rPr>
              <w:t>0.638</w:t>
            </w:r>
          </w:p>
        </w:tc>
        <w:tc>
          <w:tcPr>
            <w:tcW w:w="992" w:type="dxa"/>
            <w:shd w:val="clear" w:color="auto" w:fill="auto"/>
            <w:noWrap/>
            <w:vAlign w:val="bottom"/>
          </w:tcPr>
          <w:p w14:paraId="2452200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0AEDECA" w14:textId="77777777" w:rsidTr="00F23FD3">
        <w:trPr>
          <w:trHeight w:val="19"/>
        </w:trPr>
        <w:tc>
          <w:tcPr>
            <w:tcW w:w="4246" w:type="dxa"/>
            <w:shd w:val="clear" w:color="auto" w:fill="auto"/>
            <w:noWrap/>
            <w:vAlign w:val="center"/>
          </w:tcPr>
          <w:p w14:paraId="23DAD08B" w14:textId="77777777" w:rsidR="00F23FD3" w:rsidRPr="00F23FD3" w:rsidRDefault="00F23FD3" w:rsidP="00704E71">
            <w:pPr>
              <w:ind w:firstLine="166"/>
              <w:rPr>
                <w:color w:val="000000"/>
                <w:sz w:val="18"/>
                <w:szCs w:val="18"/>
              </w:rPr>
            </w:pPr>
            <w:r w:rsidRPr="00F23FD3">
              <w:rPr>
                <w:color w:val="000000"/>
                <w:sz w:val="18"/>
                <w:szCs w:val="18"/>
              </w:rPr>
              <w:t>$20,000-$59,999</w:t>
            </w:r>
          </w:p>
        </w:tc>
        <w:tc>
          <w:tcPr>
            <w:tcW w:w="992" w:type="dxa"/>
            <w:shd w:val="clear" w:color="auto" w:fill="auto"/>
            <w:noWrap/>
            <w:vAlign w:val="bottom"/>
          </w:tcPr>
          <w:p w14:paraId="1C7F3173"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5698D128"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3F9CD734" w14:textId="77777777" w:rsidR="00F23FD3" w:rsidRPr="00F23FD3" w:rsidRDefault="00F23FD3" w:rsidP="00704E71">
            <w:pPr>
              <w:jc w:val="right"/>
              <w:rPr>
                <w:color w:val="000000"/>
                <w:sz w:val="18"/>
                <w:szCs w:val="18"/>
              </w:rPr>
            </w:pPr>
            <w:r w:rsidRPr="00F23FD3">
              <w:rPr>
                <w:color w:val="000000"/>
                <w:sz w:val="18"/>
                <w:szCs w:val="18"/>
              </w:rPr>
              <w:t>-0.90</w:t>
            </w:r>
          </w:p>
        </w:tc>
        <w:tc>
          <w:tcPr>
            <w:tcW w:w="992" w:type="dxa"/>
            <w:shd w:val="clear" w:color="auto" w:fill="auto"/>
            <w:noWrap/>
            <w:vAlign w:val="bottom"/>
          </w:tcPr>
          <w:p w14:paraId="7EF8C067" w14:textId="77777777" w:rsidR="00F23FD3" w:rsidRPr="00F23FD3" w:rsidRDefault="00F23FD3" w:rsidP="00704E71">
            <w:pPr>
              <w:jc w:val="right"/>
              <w:rPr>
                <w:color w:val="000000"/>
                <w:sz w:val="18"/>
                <w:szCs w:val="18"/>
              </w:rPr>
            </w:pPr>
            <w:r w:rsidRPr="00F23FD3">
              <w:rPr>
                <w:color w:val="000000"/>
                <w:sz w:val="18"/>
                <w:szCs w:val="18"/>
              </w:rPr>
              <w:t>0.370</w:t>
            </w:r>
          </w:p>
        </w:tc>
        <w:tc>
          <w:tcPr>
            <w:tcW w:w="992" w:type="dxa"/>
            <w:shd w:val="clear" w:color="auto" w:fill="auto"/>
            <w:noWrap/>
            <w:vAlign w:val="bottom"/>
          </w:tcPr>
          <w:p w14:paraId="27FA197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7C44215" w14:textId="77777777" w:rsidTr="00F23FD3">
        <w:trPr>
          <w:trHeight w:val="19"/>
        </w:trPr>
        <w:tc>
          <w:tcPr>
            <w:tcW w:w="4246" w:type="dxa"/>
            <w:shd w:val="clear" w:color="auto" w:fill="auto"/>
            <w:noWrap/>
            <w:vAlign w:val="center"/>
          </w:tcPr>
          <w:p w14:paraId="0FA5C3F4" w14:textId="77777777" w:rsidR="00F23FD3" w:rsidRPr="00F23FD3" w:rsidRDefault="00F23FD3" w:rsidP="00704E71">
            <w:pPr>
              <w:ind w:firstLine="166"/>
              <w:rPr>
                <w:color w:val="000000"/>
                <w:sz w:val="18"/>
                <w:szCs w:val="18"/>
                <w:vertAlign w:val="superscript"/>
              </w:rPr>
            </w:pPr>
            <w:r w:rsidRPr="00F23FD3">
              <w:rPr>
                <w:color w:val="000000"/>
                <w:sz w:val="18"/>
                <w:szCs w:val="18"/>
              </w:rPr>
              <w:t>$60,000-$99,999</w:t>
            </w:r>
            <w:r w:rsidRPr="00F23FD3">
              <w:rPr>
                <w:color w:val="000000"/>
                <w:sz w:val="18"/>
                <w:szCs w:val="18"/>
                <w:vertAlign w:val="superscript"/>
              </w:rPr>
              <w:t>2</w:t>
            </w:r>
          </w:p>
        </w:tc>
        <w:tc>
          <w:tcPr>
            <w:tcW w:w="992" w:type="dxa"/>
            <w:shd w:val="clear" w:color="auto" w:fill="auto"/>
            <w:noWrap/>
            <w:vAlign w:val="center"/>
          </w:tcPr>
          <w:p w14:paraId="655B0F93"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7171737C"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28684A4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3F5F409"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4D9FD53C"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68BA3C16" w14:textId="77777777" w:rsidTr="00F23FD3">
        <w:trPr>
          <w:trHeight w:val="19"/>
        </w:trPr>
        <w:tc>
          <w:tcPr>
            <w:tcW w:w="4246" w:type="dxa"/>
            <w:shd w:val="clear" w:color="auto" w:fill="auto"/>
            <w:noWrap/>
            <w:vAlign w:val="center"/>
          </w:tcPr>
          <w:p w14:paraId="0F27C698" w14:textId="77777777" w:rsidR="00F23FD3" w:rsidRPr="00F23FD3" w:rsidRDefault="00F23FD3" w:rsidP="00704E71">
            <w:pPr>
              <w:ind w:firstLine="166"/>
              <w:rPr>
                <w:color w:val="000000"/>
                <w:sz w:val="18"/>
                <w:szCs w:val="18"/>
              </w:rPr>
            </w:pPr>
            <w:r w:rsidRPr="00F23FD3">
              <w:rPr>
                <w:color w:val="000000"/>
                <w:sz w:val="18"/>
                <w:szCs w:val="18"/>
              </w:rPr>
              <w:t>$100,000-$139,999</w:t>
            </w:r>
          </w:p>
        </w:tc>
        <w:tc>
          <w:tcPr>
            <w:tcW w:w="992" w:type="dxa"/>
            <w:shd w:val="clear" w:color="auto" w:fill="auto"/>
            <w:noWrap/>
            <w:vAlign w:val="bottom"/>
          </w:tcPr>
          <w:p w14:paraId="03FA7A15"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3B2A2855"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5B5A2144" w14:textId="77777777" w:rsidR="00F23FD3" w:rsidRPr="00F23FD3" w:rsidRDefault="00F23FD3" w:rsidP="00704E71">
            <w:pPr>
              <w:jc w:val="right"/>
              <w:rPr>
                <w:color w:val="000000"/>
                <w:sz w:val="18"/>
                <w:szCs w:val="18"/>
              </w:rPr>
            </w:pPr>
            <w:r w:rsidRPr="00F23FD3">
              <w:rPr>
                <w:color w:val="000000"/>
                <w:sz w:val="18"/>
                <w:szCs w:val="18"/>
              </w:rPr>
              <w:t>-0.91</w:t>
            </w:r>
          </w:p>
        </w:tc>
        <w:tc>
          <w:tcPr>
            <w:tcW w:w="992" w:type="dxa"/>
            <w:shd w:val="clear" w:color="auto" w:fill="auto"/>
            <w:noWrap/>
            <w:vAlign w:val="bottom"/>
          </w:tcPr>
          <w:p w14:paraId="2BBB061F" w14:textId="77777777" w:rsidR="00F23FD3" w:rsidRPr="00F23FD3" w:rsidRDefault="00F23FD3" w:rsidP="00704E71">
            <w:pPr>
              <w:jc w:val="right"/>
              <w:rPr>
                <w:color w:val="000000"/>
                <w:sz w:val="18"/>
                <w:szCs w:val="18"/>
              </w:rPr>
            </w:pPr>
            <w:r w:rsidRPr="00F23FD3">
              <w:rPr>
                <w:color w:val="000000"/>
                <w:sz w:val="18"/>
                <w:szCs w:val="18"/>
              </w:rPr>
              <w:t>0.362</w:t>
            </w:r>
          </w:p>
        </w:tc>
        <w:tc>
          <w:tcPr>
            <w:tcW w:w="992" w:type="dxa"/>
            <w:shd w:val="clear" w:color="auto" w:fill="auto"/>
            <w:noWrap/>
            <w:vAlign w:val="bottom"/>
          </w:tcPr>
          <w:p w14:paraId="40E693A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9D73E62" w14:textId="77777777" w:rsidTr="00F23FD3">
        <w:trPr>
          <w:trHeight w:val="19"/>
        </w:trPr>
        <w:tc>
          <w:tcPr>
            <w:tcW w:w="4246" w:type="dxa"/>
            <w:shd w:val="clear" w:color="auto" w:fill="auto"/>
            <w:noWrap/>
            <w:vAlign w:val="center"/>
          </w:tcPr>
          <w:p w14:paraId="4BA00576" w14:textId="77777777" w:rsidR="00F23FD3" w:rsidRPr="00F23FD3" w:rsidRDefault="00F23FD3" w:rsidP="00704E71">
            <w:pPr>
              <w:ind w:firstLine="166"/>
              <w:rPr>
                <w:color w:val="000000"/>
                <w:sz w:val="18"/>
                <w:szCs w:val="18"/>
              </w:rPr>
            </w:pPr>
            <w:r w:rsidRPr="00F23FD3">
              <w:rPr>
                <w:color w:val="000000"/>
                <w:sz w:val="18"/>
                <w:szCs w:val="18"/>
              </w:rPr>
              <w:t>$140,000 or more</w:t>
            </w:r>
          </w:p>
        </w:tc>
        <w:tc>
          <w:tcPr>
            <w:tcW w:w="992" w:type="dxa"/>
            <w:shd w:val="clear" w:color="auto" w:fill="auto"/>
            <w:noWrap/>
            <w:vAlign w:val="bottom"/>
          </w:tcPr>
          <w:p w14:paraId="54FE682B"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3EEF0D77"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73E471E2" w14:textId="77777777" w:rsidR="00F23FD3" w:rsidRPr="00F23FD3" w:rsidRDefault="00F23FD3" w:rsidP="00704E71">
            <w:pPr>
              <w:jc w:val="right"/>
              <w:rPr>
                <w:color w:val="000000"/>
                <w:sz w:val="18"/>
                <w:szCs w:val="18"/>
              </w:rPr>
            </w:pPr>
            <w:r w:rsidRPr="00F23FD3">
              <w:rPr>
                <w:color w:val="000000"/>
                <w:sz w:val="18"/>
                <w:szCs w:val="18"/>
              </w:rPr>
              <w:t>-1.56</w:t>
            </w:r>
          </w:p>
        </w:tc>
        <w:tc>
          <w:tcPr>
            <w:tcW w:w="992" w:type="dxa"/>
            <w:shd w:val="clear" w:color="auto" w:fill="auto"/>
            <w:noWrap/>
            <w:vAlign w:val="bottom"/>
          </w:tcPr>
          <w:p w14:paraId="1DF1DB46" w14:textId="77777777" w:rsidR="00F23FD3" w:rsidRPr="00F23FD3" w:rsidRDefault="00F23FD3" w:rsidP="00704E71">
            <w:pPr>
              <w:jc w:val="right"/>
              <w:rPr>
                <w:color w:val="000000"/>
                <w:sz w:val="18"/>
                <w:szCs w:val="18"/>
              </w:rPr>
            </w:pPr>
            <w:r w:rsidRPr="00F23FD3">
              <w:rPr>
                <w:color w:val="000000"/>
                <w:sz w:val="18"/>
                <w:szCs w:val="18"/>
              </w:rPr>
              <w:t>0.120</w:t>
            </w:r>
          </w:p>
        </w:tc>
        <w:tc>
          <w:tcPr>
            <w:tcW w:w="992" w:type="dxa"/>
            <w:shd w:val="clear" w:color="auto" w:fill="auto"/>
            <w:noWrap/>
            <w:vAlign w:val="bottom"/>
          </w:tcPr>
          <w:p w14:paraId="6275BCC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47161B2" w14:textId="77777777" w:rsidTr="00F23FD3">
        <w:trPr>
          <w:trHeight w:val="19"/>
        </w:trPr>
        <w:tc>
          <w:tcPr>
            <w:tcW w:w="4246" w:type="dxa"/>
            <w:shd w:val="clear" w:color="auto" w:fill="auto"/>
            <w:noWrap/>
            <w:vAlign w:val="center"/>
          </w:tcPr>
          <w:p w14:paraId="318122A0" w14:textId="77777777" w:rsidR="00F23FD3" w:rsidRPr="00F23FD3" w:rsidRDefault="00F23FD3" w:rsidP="00704E71">
            <w:pPr>
              <w:ind w:firstLine="24"/>
              <w:rPr>
                <w:color w:val="000000"/>
                <w:sz w:val="18"/>
                <w:szCs w:val="18"/>
              </w:rPr>
            </w:pPr>
            <w:r w:rsidRPr="00F23FD3">
              <w:rPr>
                <w:color w:val="000000"/>
                <w:sz w:val="18"/>
                <w:szCs w:val="18"/>
              </w:rPr>
              <w:t>Marital status (single/married</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421A129E"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7D48FD9A"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743604B6" w14:textId="77777777" w:rsidR="00F23FD3" w:rsidRPr="00F23FD3" w:rsidRDefault="00F23FD3" w:rsidP="00704E71">
            <w:pPr>
              <w:jc w:val="right"/>
              <w:rPr>
                <w:color w:val="000000"/>
                <w:sz w:val="18"/>
                <w:szCs w:val="18"/>
              </w:rPr>
            </w:pPr>
            <w:r w:rsidRPr="00F23FD3">
              <w:rPr>
                <w:color w:val="000000"/>
                <w:sz w:val="18"/>
                <w:szCs w:val="18"/>
              </w:rPr>
              <w:t>-0.70</w:t>
            </w:r>
          </w:p>
        </w:tc>
        <w:tc>
          <w:tcPr>
            <w:tcW w:w="992" w:type="dxa"/>
            <w:shd w:val="clear" w:color="auto" w:fill="auto"/>
            <w:noWrap/>
            <w:vAlign w:val="bottom"/>
          </w:tcPr>
          <w:p w14:paraId="575FBF6A" w14:textId="77777777" w:rsidR="00F23FD3" w:rsidRPr="00F23FD3" w:rsidRDefault="00F23FD3" w:rsidP="00704E71">
            <w:pPr>
              <w:jc w:val="right"/>
              <w:rPr>
                <w:color w:val="000000"/>
                <w:sz w:val="18"/>
                <w:szCs w:val="18"/>
              </w:rPr>
            </w:pPr>
            <w:r w:rsidRPr="00F23FD3">
              <w:rPr>
                <w:color w:val="000000"/>
                <w:sz w:val="18"/>
                <w:szCs w:val="18"/>
              </w:rPr>
              <w:t>0.484</w:t>
            </w:r>
          </w:p>
        </w:tc>
        <w:tc>
          <w:tcPr>
            <w:tcW w:w="992" w:type="dxa"/>
            <w:shd w:val="clear" w:color="auto" w:fill="auto"/>
            <w:noWrap/>
            <w:vAlign w:val="bottom"/>
          </w:tcPr>
          <w:p w14:paraId="0F3F24B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E4234D7" w14:textId="77777777" w:rsidTr="00F23FD3">
        <w:trPr>
          <w:trHeight w:val="19"/>
        </w:trPr>
        <w:tc>
          <w:tcPr>
            <w:tcW w:w="4246" w:type="dxa"/>
            <w:shd w:val="clear" w:color="auto" w:fill="auto"/>
            <w:noWrap/>
            <w:vAlign w:val="center"/>
          </w:tcPr>
          <w:p w14:paraId="0CBDA6E2" w14:textId="77777777" w:rsidR="00F23FD3" w:rsidRPr="00F23FD3" w:rsidRDefault="00F23FD3" w:rsidP="00704E71">
            <w:pPr>
              <w:ind w:firstLine="24"/>
              <w:rPr>
                <w:color w:val="000000"/>
                <w:sz w:val="18"/>
                <w:szCs w:val="18"/>
              </w:rPr>
            </w:pPr>
            <w:r w:rsidRPr="00F23FD3">
              <w:rPr>
                <w:color w:val="000000"/>
                <w:sz w:val="18"/>
                <w:szCs w:val="18"/>
              </w:rPr>
              <w:t>Number of persons in a household</w:t>
            </w:r>
          </w:p>
        </w:tc>
        <w:tc>
          <w:tcPr>
            <w:tcW w:w="992" w:type="dxa"/>
            <w:shd w:val="clear" w:color="auto" w:fill="auto"/>
            <w:noWrap/>
            <w:vAlign w:val="bottom"/>
          </w:tcPr>
          <w:p w14:paraId="62B7EEF0"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455647ED"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1A1227AA" w14:textId="77777777" w:rsidR="00F23FD3" w:rsidRPr="00F23FD3" w:rsidRDefault="00F23FD3" w:rsidP="00704E71">
            <w:pPr>
              <w:jc w:val="right"/>
              <w:rPr>
                <w:color w:val="000000"/>
                <w:sz w:val="18"/>
                <w:szCs w:val="18"/>
              </w:rPr>
            </w:pPr>
            <w:r w:rsidRPr="00F23FD3">
              <w:rPr>
                <w:color w:val="000000"/>
                <w:sz w:val="18"/>
                <w:szCs w:val="18"/>
              </w:rPr>
              <w:t>0.21</w:t>
            </w:r>
          </w:p>
        </w:tc>
        <w:tc>
          <w:tcPr>
            <w:tcW w:w="992" w:type="dxa"/>
            <w:shd w:val="clear" w:color="auto" w:fill="auto"/>
            <w:noWrap/>
            <w:vAlign w:val="bottom"/>
          </w:tcPr>
          <w:p w14:paraId="4588730F" w14:textId="77777777" w:rsidR="00F23FD3" w:rsidRPr="00F23FD3" w:rsidRDefault="00F23FD3" w:rsidP="00704E71">
            <w:pPr>
              <w:jc w:val="right"/>
              <w:rPr>
                <w:color w:val="000000"/>
                <w:sz w:val="18"/>
                <w:szCs w:val="18"/>
              </w:rPr>
            </w:pPr>
            <w:r w:rsidRPr="00F23FD3">
              <w:rPr>
                <w:color w:val="000000"/>
                <w:sz w:val="18"/>
                <w:szCs w:val="18"/>
              </w:rPr>
              <w:t>0.838</w:t>
            </w:r>
          </w:p>
        </w:tc>
        <w:tc>
          <w:tcPr>
            <w:tcW w:w="992" w:type="dxa"/>
            <w:shd w:val="clear" w:color="auto" w:fill="auto"/>
            <w:noWrap/>
            <w:vAlign w:val="bottom"/>
          </w:tcPr>
          <w:p w14:paraId="1EB2D92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F08FC2C" w14:textId="77777777" w:rsidTr="00F23FD3">
        <w:trPr>
          <w:trHeight w:val="19"/>
        </w:trPr>
        <w:tc>
          <w:tcPr>
            <w:tcW w:w="4246" w:type="dxa"/>
            <w:shd w:val="clear" w:color="auto" w:fill="auto"/>
            <w:noWrap/>
            <w:vAlign w:val="center"/>
          </w:tcPr>
          <w:p w14:paraId="5CF1FD5C" w14:textId="77777777" w:rsidR="00F23FD3" w:rsidRPr="00F23FD3" w:rsidRDefault="00F23FD3" w:rsidP="00704E71">
            <w:pPr>
              <w:ind w:firstLine="24"/>
              <w:rPr>
                <w:color w:val="000000"/>
                <w:sz w:val="18"/>
                <w:szCs w:val="18"/>
              </w:rPr>
            </w:pPr>
            <w:r w:rsidRPr="00F23FD3">
              <w:rPr>
                <w:color w:val="000000"/>
                <w:sz w:val="18"/>
                <w:szCs w:val="18"/>
              </w:rPr>
              <w:t>Substance use in the past week</w:t>
            </w:r>
          </w:p>
        </w:tc>
        <w:tc>
          <w:tcPr>
            <w:tcW w:w="992" w:type="dxa"/>
            <w:shd w:val="clear" w:color="auto" w:fill="auto"/>
            <w:noWrap/>
            <w:vAlign w:val="center"/>
          </w:tcPr>
          <w:p w14:paraId="4A91A9C8" w14:textId="77777777" w:rsidR="00F23FD3" w:rsidRPr="00F23FD3" w:rsidRDefault="00F23FD3" w:rsidP="00704E71">
            <w:pPr>
              <w:jc w:val="right"/>
              <w:rPr>
                <w:color w:val="000000"/>
                <w:sz w:val="18"/>
                <w:szCs w:val="18"/>
              </w:rPr>
            </w:pPr>
          </w:p>
        </w:tc>
        <w:tc>
          <w:tcPr>
            <w:tcW w:w="992" w:type="dxa"/>
            <w:vAlign w:val="center"/>
          </w:tcPr>
          <w:p w14:paraId="512B450E"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04051D68"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5345C0CC" w14:textId="77777777" w:rsidR="00F23FD3" w:rsidRPr="00F23FD3" w:rsidRDefault="00F23FD3" w:rsidP="00704E71">
            <w:pPr>
              <w:jc w:val="right"/>
              <w:rPr>
                <w:color w:val="000000"/>
                <w:sz w:val="18"/>
                <w:szCs w:val="18"/>
              </w:rPr>
            </w:pPr>
          </w:p>
        </w:tc>
        <w:tc>
          <w:tcPr>
            <w:tcW w:w="992" w:type="dxa"/>
            <w:shd w:val="clear" w:color="auto" w:fill="auto"/>
            <w:noWrap/>
            <w:vAlign w:val="center"/>
          </w:tcPr>
          <w:p w14:paraId="36023DC8" w14:textId="77777777" w:rsidR="00F23FD3" w:rsidRPr="00F23FD3" w:rsidRDefault="00F23FD3" w:rsidP="00704E71">
            <w:pPr>
              <w:jc w:val="right"/>
              <w:rPr>
                <w:color w:val="000000"/>
                <w:sz w:val="18"/>
                <w:szCs w:val="18"/>
              </w:rPr>
            </w:pPr>
          </w:p>
        </w:tc>
      </w:tr>
      <w:tr w:rsidR="00F23FD3" w:rsidRPr="00F23FD3" w14:paraId="170DE059" w14:textId="77777777" w:rsidTr="00F23FD3">
        <w:trPr>
          <w:trHeight w:val="19"/>
        </w:trPr>
        <w:tc>
          <w:tcPr>
            <w:tcW w:w="4246" w:type="dxa"/>
            <w:shd w:val="clear" w:color="auto" w:fill="auto"/>
            <w:noWrap/>
            <w:vAlign w:val="center"/>
          </w:tcPr>
          <w:p w14:paraId="66BEE7A5" w14:textId="77777777" w:rsidR="00F23FD3" w:rsidRPr="00F23FD3" w:rsidRDefault="00F23FD3" w:rsidP="00704E71">
            <w:pPr>
              <w:ind w:firstLine="178"/>
              <w:rPr>
                <w:color w:val="000000"/>
                <w:sz w:val="18"/>
                <w:szCs w:val="18"/>
              </w:rPr>
            </w:pPr>
            <w:r w:rsidRPr="00F23FD3">
              <w:rPr>
                <w:color w:val="000000"/>
                <w:sz w:val="18"/>
                <w:szCs w:val="18"/>
              </w:rPr>
              <w:t>Alcohol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44C97F9B"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01312EE9"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shd w:val="clear" w:color="auto" w:fill="auto"/>
            <w:noWrap/>
            <w:vAlign w:val="bottom"/>
          </w:tcPr>
          <w:p w14:paraId="56E14CB4" w14:textId="77777777" w:rsidR="00F23FD3" w:rsidRPr="00F23FD3" w:rsidRDefault="00F23FD3" w:rsidP="00704E71">
            <w:pPr>
              <w:jc w:val="right"/>
              <w:rPr>
                <w:color w:val="000000"/>
                <w:sz w:val="18"/>
                <w:szCs w:val="18"/>
              </w:rPr>
            </w:pPr>
            <w:r w:rsidRPr="00F23FD3">
              <w:rPr>
                <w:color w:val="000000"/>
                <w:sz w:val="18"/>
                <w:szCs w:val="18"/>
              </w:rPr>
              <w:t>-1.93</w:t>
            </w:r>
          </w:p>
        </w:tc>
        <w:tc>
          <w:tcPr>
            <w:tcW w:w="992" w:type="dxa"/>
            <w:shd w:val="clear" w:color="auto" w:fill="auto"/>
            <w:noWrap/>
            <w:vAlign w:val="bottom"/>
          </w:tcPr>
          <w:p w14:paraId="1C4867BE" w14:textId="77777777" w:rsidR="00F23FD3" w:rsidRPr="00F23FD3" w:rsidRDefault="00F23FD3" w:rsidP="00704E71">
            <w:pPr>
              <w:jc w:val="right"/>
              <w:rPr>
                <w:color w:val="000000"/>
                <w:sz w:val="18"/>
                <w:szCs w:val="18"/>
              </w:rPr>
            </w:pPr>
            <w:r w:rsidRPr="00F23FD3">
              <w:rPr>
                <w:color w:val="000000"/>
                <w:sz w:val="18"/>
                <w:szCs w:val="18"/>
              </w:rPr>
              <w:t>0.054</w:t>
            </w:r>
          </w:p>
        </w:tc>
        <w:tc>
          <w:tcPr>
            <w:tcW w:w="992" w:type="dxa"/>
            <w:shd w:val="clear" w:color="auto" w:fill="auto"/>
            <w:noWrap/>
            <w:vAlign w:val="bottom"/>
          </w:tcPr>
          <w:p w14:paraId="20C0948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5B1F039" w14:textId="77777777" w:rsidTr="00F23FD3">
        <w:trPr>
          <w:trHeight w:val="19"/>
        </w:trPr>
        <w:tc>
          <w:tcPr>
            <w:tcW w:w="4246" w:type="dxa"/>
            <w:shd w:val="clear" w:color="auto" w:fill="auto"/>
            <w:noWrap/>
            <w:vAlign w:val="center"/>
          </w:tcPr>
          <w:p w14:paraId="0A6474C0" w14:textId="77777777" w:rsidR="00F23FD3" w:rsidRPr="00F23FD3" w:rsidRDefault="00F23FD3" w:rsidP="00704E71">
            <w:pPr>
              <w:ind w:firstLine="178"/>
              <w:rPr>
                <w:color w:val="000000"/>
                <w:sz w:val="18"/>
                <w:szCs w:val="18"/>
              </w:rPr>
            </w:pPr>
            <w:r w:rsidRPr="00F23FD3">
              <w:rPr>
                <w:color w:val="000000"/>
                <w:sz w:val="18"/>
                <w:szCs w:val="18"/>
              </w:rPr>
              <w:t>Cigarette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4ADFA8FD"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0162D771"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47EFC23F" w14:textId="77777777" w:rsidR="00F23FD3" w:rsidRPr="00F23FD3" w:rsidRDefault="00F23FD3" w:rsidP="00704E71">
            <w:pPr>
              <w:jc w:val="right"/>
              <w:rPr>
                <w:color w:val="000000"/>
                <w:sz w:val="18"/>
                <w:szCs w:val="18"/>
              </w:rPr>
            </w:pPr>
            <w:r w:rsidRPr="00F23FD3">
              <w:rPr>
                <w:color w:val="000000"/>
                <w:sz w:val="18"/>
                <w:szCs w:val="18"/>
              </w:rPr>
              <w:t>-0.89</w:t>
            </w:r>
          </w:p>
        </w:tc>
        <w:tc>
          <w:tcPr>
            <w:tcW w:w="992" w:type="dxa"/>
            <w:shd w:val="clear" w:color="auto" w:fill="auto"/>
            <w:noWrap/>
            <w:vAlign w:val="bottom"/>
          </w:tcPr>
          <w:p w14:paraId="53FBCD91" w14:textId="77777777" w:rsidR="00F23FD3" w:rsidRPr="00F23FD3" w:rsidRDefault="00F23FD3" w:rsidP="00704E71">
            <w:pPr>
              <w:jc w:val="right"/>
              <w:rPr>
                <w:color w:val="000000"/>
                <w:sz w:val="18"/>
                <w:szCs w:val="18"/>
              </w:rPr>
            </w:pPr>
            <w:r w:rsidRPr="00F23FD3">
              <w:rPr>
                <w:color w:val="000000"/>
                <w:sz w:val="18"/>
                <w:szCs w:val="18"/>
              </w:rPr>
              <w:t>0.373</w:t>
            </w:r>
          </w:p>
        </w:tc>
        <w:tc>
          <w:tcPr>
            <w:tcW w:w="992" w:type="dxa"/>
            <w:shd w:val="clear" w:color="auto" w:fill="auto"/>
            <w:noWrap/>
            <w:vAlign w:val="bottom"/>
          </w:tcPr>
          <w:p w14:paraId="7E0A217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A711967" w14:textId="77777777" w:rsidTr="00F23FD3">
        <w:trPr>
          <w:trHeight w:val="19"/>
        </w:trPr>
        <w:tc>
          <w:tcPr>
            <w:tcW w:w="4246" w:type="dxa"/>
            <w:shd w:val="clear" w:color="auto" w:fill="auto"/>
            <w:noWrap/>
            <w:vAlign w:val="center"/>
          </w:tcPr>
          <w:p w14:paraId="7659A46E" w14:textId="77777777" w:rsidR="00F23FD3" w:rsidRPr="00F23FD3" w:rsidRDefault="00F23FD3" w:rsidP="00704E71">
            <w:pPr>
              <w:ind w:firstLine="178"/>
              <w:rPr>
                <w:color w:val="000000"/>
                <w:sz w:val="18"/>
                <w:szCs w:val="18"/>
              </w:rPr>
            </w:pPr>
            <w:r w:rsidRPr="00F23FD3">
              <w:rPr>
                <w:color w:val="000000"/>
                <w:sz w:val="18"/>
                <w:szCs w:val="18"/>
              </w:rPr>
              <w:t>Electronic cigarette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6805F51D"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vAlign w:val="bottom"/>
          </w:tcPr>
          <w:p w14:paraId="47993BC4" w14:textId="77777777" w:rsidR="00F23FD3" w:rsidRPr="00F23FD3" w:rsidRDefault="00F23FD3" w:rsidP="00704E71">
            <w:pPr>
              <w:jc w:val="right"/>
              <w:rPr>
                <w:color w:val="000000"/>
                <w:sz w:val="18"/>
                <w:szCs w:val="18"/>
              </w:rPr>
            </w:pPr>
            <w:r w:rsidRPr="00F23FD3">
              <w:rPr>
                <w:color w:val="000000"/>
                <w:sz w:val="18"/>
                <w:szCs w:val="18"/>
              </w:rPr>
              <w:t>0.11</w:t>
            </w:r>
          </w:p>
        </w:tc>
        <w:tc>
          <w:tcPr>
            <w:tcW w:w="992" w:type="dxa"/>
            <w:shd w:val="clear" w:color="auto" w:fill="auto"/>
            <w:noWrap/>
            <w:vAlign w:val="bottom"/>
          </w:tcPr>
          <w:p w14:paraId="5C96AD10" w14:textId="77777777" w:rsidR="00F23FD3" w:rsidRPr="00F23FD3" w:rsidRDefault="00F23FD3" w:rsidP="00704E71">
            <w:pPr>
              <w:jc w:val="right"/>
              <w:rPr>
                <w:color w:val="000000"/>
                <w:sz w:val="18"/>
                <w:szCs w:val="18"/>
              </w:rPr>
            </w:pPr>
            <w:r w:rsidRPr="00F23FD3">
              <w:rPr>
                <w:color w:val="000000"/>
                <w:sz w:val="18"/>
                <w:szCs w:val="18"/>
              </w:rPr>
              <w:t>-1.47</w:t>
            </w:r>
          </w:p>
        </w:tc>
        <w:tc>
          <w:tcPr>
            <w:tcW w:w="992" w:type="dxa"/>
            <w:shd w:val="clear" w:color="auto" w:fill="auto"/>
            <w:noWrap/>
            <w:vAlign w:val="bottom"/>
          </w:tcPr>
          <w:p w14:paraId="1B7A1701" w14:textId="77777777" w:rsidR="00F23FD3" w:rsidRPr="00F23FD3" w:rsidRDefault="00F23FD3" w:rsidP="00704E71">
            <w:pPr>
              <w:jc w:val="right"/>
              <w:rPr>
                <w:color w:val="000000"/>
                <w:sz w:val="18"/>
                <w:szCs w:val="18"/>
              </w:rPr>
            </w:pPr>
            <w:r w:rsidRPr="00F23FD3">
              <w:rPr>
                <w:color w:val="000000"/>
                <w:sz w:val="18"/>
                <w:szCs w:val="18"/>
              </w:rPr>
              <w:t>0.142</w:t>
            </w:r>
          </w:p>
        </w:tc>
        <w:tc>
          <w:tcPr>
            <w:tcW w:w="992" w:type="dxa"/>
            <w:shd w:val="clear" w:color="auto" w:fill="auto"/>
            <w:noWrap/>
            <w:vAlign w:val="bottom"/>
          </w:tcPr>
          <w:p w14:paraId="35D1533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DE8F3C3" w14:textId="77777777" w:rsidTr="00F23FD3">
        <w:trPr>
          <w:trHeight w:val="19"/>
        </w:trPr>
        <w:tc>
          <w:tcPr>
            <w:tcW w:w="4246" w:type="dxa"/>
            <w:shd w:val="clear" w:color="auto" w:fill="auto"/>
            <w:noWrap/>
            <w:vAlign w:val="center"/>
          </w:tcPr>
          <w:p w14:paraId="1FE84A67" w14:textId="77777777" w:rsidR="00F23FD3" w:rsidRPr="00F23FD3" w:rsidRDefault="00F23FD3" w:rsidP="00704E71">
            <w:pPr>
              <w:ind w:firstLine="178"/>
              <w:rPr>
                <w:color w:val="000000"/>
                <w:sz w:val="18"/>
                <w:szCs w:val="18"/>
              </w:rPr>
            </w:pPr>
            <w:r w:rsidRPr="00F23FD3">
              <w:rPr>
                <w:color w:val="000000"/>
                <w:sz w:val="18"/>
                <w:szCs w:val="18"/>
              </w:rPr>
              <w:t>Cannabis use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2D7B1DEC" w14:textId="77777777" w:rsidR="00F23FD3" w:rsidRPr="00F23FD3" w:rsidRDefault="00F23FD3" w:rsidP="00704E71">
            <w:pPr>
              <w:jc w:val="right"/>
              <w:rPr>
                <w:color w:val="000000"/>
                <w:sz w:val="18"/>
                <w:szCs w:val="18"/>
              </w:rPr>
            </w:pPr>
            <w:r w:rsidRPr="00F23FD3">
              <w:rPr>
                <w:color w:val="000000"/>
                <w:sz w:val="18"/>
                <w:szCs w:val="18"/>
              </w:rPr>
              <w:t>0.03</w:t>
            </w:r>
          </w:p>
        </w:tc>
        <w:tc>
          <w:tcPr>
            <w:tcW w:w="992" w:type="dxa"/>
            <w:vAlign w:val="bottom"/>
          </w:tcPr>
          <w:p w14:paraId="6737ABAB"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5DC19D28" w14:textId="77777777" w:rsidR="00F23FD3" w:rsidRPr="00F23FD3" w:rsidRDefault="00F23FD3" w:rsidP="00704E71">
            <w:pPr>
              <w:jc w:val="right"/>
              <w:rPr>
                <w:color w:val="000000"/>
                <w:sz w:val="18"/>
                <w:szCs w:val="18"/>
              </w:rPr>
            </w:pPr>
            <w:r w:rsidRPr="00F23FD3">
              <w:rPr>
                <w:color w:val="000000"/>
                <w:sz w:val="18"/>
                <w:szCs w:val="18"/>
              </w:rPr>
              <w:t>0.52</w:t>
            </w:r>
          </w:p>
        </w:tc>
        <w:tc>
          <w:tcPr>
            <w:tcW w:w="992" w:type="dxa"/>
            <w:shd w:val="clear" w:color="auto" w:fill="auto"/>
            <w:noWrap/>
            <w:vAlign w:val="bottom"/>
          </w:tcPr>
          <w:p w14:paraId="67B6DFCB" w14:textId="77777777" w:rsidR="00F23FD3" w:rsidRPr="00F23FD3" w:rsidRDefault="00F23FD3" w:rsidP="00704E71">
            <w:pPr>
              <w:jc w:val="right"/>
              <w:rPr>
                <w:color w:val="000000"/>
                <w:sz w:val="18"/>
                <w:szCs w:val="18"/>
              </w:rPr>
            </w:pPr>
            <w:r w:rsidRPr="00F23FD3">
              <w:rPr>
                <w:color w:val="000000"/>
                <w:sz w:val="18"/>
                <w:szCs w:val="18"/>
              </w:rPr>
              <w:t>0.605</w:t>
            </w:r>
          </w:p>
        </w:tc>
        <w:tc>
          <w:tcPr>
            <w:tcW w:w="992" w:type="dxa"/>
            <w:shd w:val="clear" w:color="auto" w:fill="auto"/>
            <w:noWrap/>
            <w:vAlign w:val="bottom"/>
          </w:tcPr>
          <w:p w14:paraId="6DB46DE6" w14:textId="77777777" w:rsidR="00F23FD3" w:rsidRPr="00F23FD3" w:rsidRDefault="00F23FD3" w:rsidP="00704E71">
            <w:pPr>
              <w:jc w:val="right"/>
              <w:rPr>
                <w:color w:val="000000"/>
                <w:sz w:val="18"/>
                <w:szCs w:val="18"/>
              </w:rPr>
            </w:pPr>
            <w:r w:rsidRPr="00F23FD3">
              <w:rPr>
                <w:color w:val="000000"/>
                <w:sz w:val="18"/>
                <w:szCs w:val="18"/>
              </w:rPr>
              <w:t>0.00</w:t>
            </w:r>
          </w:p>
        </w:tc>
      </w:tr>
    </w:tbl>
    <w:p w14:paraId="2CDC4633"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xml:space="preserve">: 0.06; </w:t>
      </w:r>
      <w:r w:rsidRPr="00F23FD3">
        <w:rPr>
          <w:color w:val="000000"/>
          <w:sz w:val="18"/>
          <w:szCs w:val="18"/>
          <w:vertAlign w:val="superscript"/>
        </w:rPr>
        <w:t>2</w:t>
      </w:r>
      <w:r w:rsidRPr="00F23FD3">
        <w:rPr>
          <w:color w:val="000000"/>
          <w:sz w:val="18"/>
          <w:szCs w:val="18"/>
        </w:rPr>
        <w:t>Reference variable.</w:t>
      </w:r>
    </w:p>
    <w:p w14:paraId="197DDB83" w14:textId="77777777" w:rsidR="00F23FD3" w:rsidRPr="00F23FD3" w:rsidRDefault="00F23FD3" w:rsidP="00F23FD3">
      <w:pPr>
        <w:ind w:right="1749"/>
        <w:rPr>
          <w:color w:val="000000"/>
          <w:sz w:val="18"/>
          <w:szCs w:val="18"/>
        </w:r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models)</w:t>
      </w:r>
      <w:r w:rsidRPr="00F23FD3">
        <w:rPr>
          <w:color w:val="000000"/>
          <w:sz w:val="18"/>
          <w:szCs w:val="18"/>
        </w:rPr>
        <w:br w:type="page"/>
      </w:r>
    </w:p>
    <w:p w14:paraId="0C5AE0EC" w14:textId="44F1E1FA" w:rsidR="00F23FD3" w:rsidRPr="00664E91" w:rsidRDefault="00F23FD3" w:rsidP="00F23FD3">
      <w:pPr>
        <w:rPr>
          <w:sz w:val="20"/>
          <w:szCs w:val="20"/>
          <w:vertAlign w:val="superscript"/>
        </w:rPr>
      </w:pPr>
      <w:r w:rsidRPr="00664E91">
        <w:rPr>
          <w:b/>
          <w:sz w:val="20"/>
          <w:szCs w:val="20"/>
        </w:rPr>
        <w:lastRenderedPageBreak/>
        <w:t>Supplemental Material 13.</w:t>
      </w:r>
      <w:r w:rsidRPr="00664E91">
        <w:rPr>
          <w:sz w:val="20"/>
          <w:szCs w:val="20"/>
        </w:rPr>
        <w:t xml:space="preserve"> Univariate analysis examining the association between COVID-19 and social distancing determinants and social distancing adherence </w:t>
      </w:r>
      <w:r w:rsidR="00A67FEE" w:rsidRPr="00A67FEE">
        <w:rPr>
          <w:sz w:val="20"/>
          <w:szCs w:val="20"/>
        </w:rPr>
        <w:t>in participants 60 years of age or older.</w:t>
      </w:r>
      <w:r w:rsidR="00A67FEE" w:rsidRPr="00A67FEE">
        <w:rPr>
          <w:sz w:val="20"/>
          <w:szCs w:val="20"/>
          <w:vertAlign w:val="superscript"/>
        </w:rPr>
        <w:t>1</w:t>
      </w:r>
    </w:p>
    <w:p w14:paraId="15737748" w14:textId="77777777" w:rsidR="00F23FD3" w:rsidRPr="00F23FD3" w:rsidRDefault="00F23FD3" w:rsidP="00F23FD3">
      <w:pPr>
        <w:rPr>
          <w:sz w:val="18"/>
          <w:szCs w:val="18"/>
          <w:vertAlign w:val="superscript"/>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992"/>
        <w:gridCol w:w="992"/>
        <w:gridCol w:w="992"/>
        <w:gridCol w:w="992"/>
        <w:gridCol w:w="992"/>
      </w:tblGrid>
      <w:tr w:rsidR="00F23FD3" w:rsidRPr="00F23FD3" w14:paraId="3D4DE31C" w14:textId="77777777" w:rsidTr="00F23FD3">
        <w:trPr>
          <w:trHeight w:val="21"/>
        </w:trPr>
        <w:tc>
          <w:tcPr>
            <w:tcW w:w="4252" w:type="dxa"/>
            <w:shd w:val="clear" w:color="auto" w:fill="auto"/>
            <w:noWrap/>
            <w:vAlign w:val="center"/>
          </w:tcPr>
          <w:p w14:paraId="09B3CBD1"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519ECF6A"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54880214"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00C49AAD"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116E976C"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5AB3C308" w14:textId="77777777" w:rsidR="00F23FD3" w:rsidRPr="00F23FD3" w:rsidRDefault="00F23FD3" w:rsidP="00704E71">
            <w:pPr>
              <w:ind w:hanging="194"/>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6A8E16E0" w14:textId="77777777" w:rsidTr="00F23FD3">
        <w:trPr>
          <w:trHeight w:val="21"/>
        </w:trPr>
        <w:tc>
          <w:tcPr>
            <w:tcW w:w="4252" w:type="dxa"/>
            <w:shd w:val="clear" w:color="auto" w:fill="auto"/>
            <w:noWrap/>
            <w:vAlign w:val="center"/>
          </w:tcPr>
          <w:p w14:paraId="700E7931" w14:textId="77777777" w:rsidR="00F23FD3" w:rsidRPr="00F23FD3" w:rsidRDefault="00F23FD3" w:rsidP="00704E71">
            <w:pPr>
              <w:rPr>
                <w:color w:val="000000"/>
                <w:sz w:val="18"/>
                <w:szCs w:val="18"/>
              </w:rPr>
            </w:pPr>
            <w:r w:rsidRPr="00F23FD3">
              <w:rPr>
                <w:color w:val="000000"/>
                <w:sz w:val="18"/>
                <w:szCs w:val="18"/>
              </w:rPr>
              <w:t>Degree of social support (total score</w:t>
            </w:r>
            <w:r w:rsidRPr="00F23FD3">
              <w:rPr>
                <w:color w:val="000000"/>
                <w:sz w:val="18"/>
                <w:szCs w:val="18"/>
                <w:vertAlign w:val="superscript"/>
              </w:rPr>
              <w:t>3</w:t>
            </w:r>
            <w:r w:rsidRPr="00F23FD3">
              <w:rPr>
                <w:color w:val="000000"/>
                <w:sz w:val="18"/>
                <w:szCs w:val="18"/>
              </w:rPr>
              <w:t>)</w:t>
            </w:r>
          </w:p>
        </w:tc>
        <w:tc>
          <w:tcPr>
            <w:tcW w:w="992" w:type="dxa"/>
            <w:shd w:val="clear" w:color="auto" w:fill="auto"/>
            <w:noWrap/>
            <w:vAlign w:val="bottom"/>
          </w:tcPr>
          <w:p w14:paraId="764C4CB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682771A0"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C3EF80B" w14:textId="77777777" w:rsidR="00F23FD3" w:rsidRPr="00F23FD3" w:rsidRDefault="00F23FD3" w:rsidP="00704E71">
            <w:pPr>
              <w:jc w:val="right"/>
              <w:rPr>
                <w:color w:val="000000"/>
                <w:sz w:val="18"/>
                <w:szCs w:val="18"/>
              </w:rPr>
            </w:pPr>
            <w:r w:rsidRPr="00F23FD3">
              <w:rPr>
                <w:color w:val="000000"/>
                <w:sz w:val="18"/>
                <w:szCs w:val="18"/>
              </w:rPr>
              <w:t>2.23</w:t>
            </w:r>
          </w:p>
        </w:tc>
        <w:tc>
          <w:tcPr>
            <w:tcW w:w="992" w:type="dxa"/>
            <w:shd w:val="clear" w:color="auto" w:fill="auto"/>
            <w:noWrap/>
            <w:vAlign w:val="bottom"/>
          </w:tcPr>
          <w:p w14:paraId="26BE8D92" w14:textId="77777777" w:rsidR="00F23FD3" w:rsidRPr="00F23FD3" w:rsidRDefault="00F23FD3" w:rsidP="00704E71">
            <w:pPr>
              <w:jc w:val="right"/>
              <w:rPr>
                <w:color w:val="000000"/>
                <w:sz w:val="18"/>
                <w:szCs w:val="18"/>
              </w:rPr>
            </w:pPr>
            <w:r w:rsidRPr="00F23FD3">
              <w:rPr>
                <w:color w:val="000000"/>
                <w:sz w:val="18"/>
                <w:szCs w:val="18"/>
              </w:rPr>
              <w:t>0.026</w:t>
            </w:r>
          </w:p>
        </w:tc>
        <w:tc>
          <w:tcPr>
            <w:tcW w:w="992" w:type="dxa"/>
            <w:shd w:val="clear" w:color="auto" w:fill="auto"/>
            <w:noWrap/>
            <w:vAlign w:val="bottom"/>
          </w:tcPr>
          <w:p w14:paraId="7749F021"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1F671B0A" w14:textId="77777777" w:rsidTr="00F23FD3">
        <w:trPr>
          <w:trHeight w:val="21"/>
        </w:trPr>
        <w:tc>
          <w:tcPr>
            <w:tcW w:w="4252" w:type="dxa"/>
            <w:shd w:val="clear" w:color="auto" w:fill="auto"/>
            <w:noWrap/>
            <w:vAlign w:val="center"/>
          </w:tcPr>
          <w:p w14:paraId="68107700" w14:textId="77777777" w:rsidR="00F23FD3" w:rsidRPr="00F23FD3" w:rsidRDefault="00F23FD3" w:rsidP="00704E71">
            <w:pPr>
              <w:rPr>
                <w:color w:val="000000"/>
                <w:sz w:val="18"/>
                <w:szCs w:val="18"/>
              </w:rPr>
            </w:pPr>
            <w:r w:rsidRPr="00F23FD3">
              <w:rPr>
                <w:color w:val="000000"/>
                <w:sz w:val="18"/>
                <w:szCs w:val="18"/>
              </w:rPr>
              <w:t>Perceived seriousness of COVID-19</w:t>
            </w:r>
          </w:p>
        </w:tc>
        <w:tc>
          <w:tcPr>
            <w:tcW w:w="992" w:type="dxa"/>
            <w:shd w:val="clear" w:color="auto" w:fill="auto"/>
            <w:noWrap/>
            <w:vAlign w:val="bottom"/>
          </w:tcPr>
          <w:p w14:paraId="5AB21CDB" w14:textId="77777777" w:rsidR="00F23FD3" w:rsidRPr="00F23FD3" w:rsidRDefault="00F23FD3" w:rsidP="00704E71">
            <w:pPr>
              <w:jc w:val="right"/>
              <w:rPr>
                <w:color w:val="000000"/>
                <w:sz w:val="18"/>
                <w:szCs w:val="18"/>
              </w:rPr>
            </w:pPr>
            <w:r w:rsidRPr="00F23FD3">
              <w:rPr>
                <w:color w:val="000000"/>
                <w:sz w:val="18"/>
                <w:szCs w:val="18"/>
              </w:rPr>
              <w:t>0.41</w:t>
            </w:r>
          </w:p>
        </w:tc>
        <w:tc>
          <w:tcPr>
            <w:tcW w:w="992" w:type="dxa"/>
            <w:vAlign w:val="bottom"/>
          </w:tcPr>
          <w:p w14:paraId="7E09DFF0"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5BE0E6FB" w14:textId="77777777" w:rsidR="00F23FD3" w:rsidRPr="00F23FD3" w:rsidRDefault="00F23FD3" w:rsidP="00704E71">
            <w:pPr>
              <w:jc w:val="right"/>
              <w:rPr>
                <w:color w:val="000000"/>
                <w:sz w:val="18"/>
                <w:szCs w:val="18"/>
              </w:rPr>
            </w:pPr>
            <w:r w:rsidRPr="00F23FD3">
              <w:rPr>
                <w:color w:val="000000"/>
                <w:sz w:val="18"/>
                <w:szCs w:val="18"/>
              </w:rPr>
              <w:t>16.98</w:t>
            </w:r>
          </w:p>
        </w:tc>
        <w:tc>
          <w:tcPr>
            <w:tcW w:w="992" w:type="dxa"/>
            <w:shd w:val="clear" w:color="auto" w:fill="auto"/>
            <w:noWrap/>
            <w:vAlign w:val="bottom"/>
          </w:tcPr>
          <w:p w14:paraId="5E0A217E"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45B3D7B5" w14:textId="77777777" w:rsidR="00F23FD3" w:rsidRPr="00F23FD3" w:rsidRDefault="00F23FD3" w:rsidP="00704E71">
            <w:pPr>
              <w:jc w:val="right"/>
              <w:rPr>
                <w:color w:val="000000"/>
                <w:sz w:val="18"/>
                <w:szCs w:val="18"/>
                <w:vertAlign w:val="superscript"/>
              </w:rPr>
            </w:pPr>
            <w:r w:rsidRPr="00F23FD3">
              <w:rPr>
                <w:color w:val="000000"/>
                <w:sz w:val="18"/>
                <w:szCs w:val="18"/>
              </w:rPr>
              <w:t>0.20</w:t>
            </w:r>
            <w:r w:rsidRPr="00F23FD3">
              <w:rPr>
                <w:color w:val="000000"/>
                <w:sz w:val="18"/>
                <w:szCs w:val="18"/>
                <w:vertAlign w:val="superscript"/>
              </w:rPr>
              <w:t>c</w:t>
            </w:r>
          </w:p>
        </w:tc>
      </w:tr>
      <w:tr w:rsidR="00F23FD3" w:rsidRPr="00F23FD3" w14:paraId="1E9C7DAB" w14:textId="77777777" w:rsidTr="00F23FD3">
        <w:trPr>
          <w:trHeight w:val="21"/>
        </w:trPr>
        <w:tc>
          <w:tcPr>
            <w:tcW w:w="4252" w:type="dxa"/>
            <w:shd w:val="clear" w:color="auto" w:fill="auto"/>
            <w:noWrap/>
            <w:vAlign w:val="center"/>
          </w:tcPr>
          <w:p w14:paraId="518511C5" w14:textId="77777777" w:rsidR="00F23FD3" w:rsidRPr="00F23FD3" w:rsidRDefault="00F23FD3" w:rsidP="00704E71">
            <w:pPr>
              <w:rPr>
                <w:color w:val="000000"/>
                <w:sz w:val="18"/>
                <w:szCs w:val="18"/>
              </w:rPr>
            </w:pPr>
            <w:r w:rsidRPr="00F23FD3">
              <w:rPr>
                <w:color w:val="000000"/>
                <w:sz w:val="18"/>
                <w:szCs w:val="18"/>
              </w:rPr>
              <w:t xml:space="preserve">Knowing someone personally close who </w:t>
            </w:r>
          </w:p>
        </w:tc>
        <w:tc>
          <w:tcPr>
            <w:tcW w:w="992" w:type="dxa"/>
            <w:shd w:val="clear" w:color="auto" w:fill="auto"/>
            <w:noWrap/>
            <w:vAlign w:val="bottom"/>
          </w:tcPr>
          <w:p w14:paraId="790782D0" w14:textId="77777777" w:rsidR="00F23FD3" w:rsidRPr="00F23FD3" w:rsidRDefault="00F23FD3" w:rsidP="00704E71">
            <w:pPr>
              <w:jc w:val="right"/>
              <w:rPr>
                <w:color w:val="000000"/>
                <w:sz w:val="18"/>
                <w:szCs w:val="18"/>
              </w:rPr>
            </w:pPr>
          </w:p>
        </w:tc>
        <w:tc>
          <w:tcPr>
            <w:tcW w:w="992" w:type="dxa"/>
            <w:vAlign w:val="bottom"/>
          </w:tcPr>
          <w:p w14:paraId="30325402"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15CDA0AE"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C99DF6C"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61CEC28" w14:textId="77777777" w:rsidR="00F23FD3" w:rsidRPr="00F23FD3" w:rsidRDefault="00F23FD3" w:rsidP="00704E71">
            <w:pPr>
              <w:jc w:val="right"/>
              <w:rPr>
                <w:color w:val="000000"/>
                <w:sz w:val="18"/>
                <w:szCs w:val="18"/>
              </w:rPr>
            </w:pPr>
          </w:p>
        </w:tc>
      </w:tr>
      <w:tr w:rsidR="00F23FD3" w:rsidRPr="00F23FD3" w14:paraId="69FF9B63" w14:textId="77777777" w:rsidTr="00F23FD3">
        <w:trPr>
          <w:trHeight w:val="21"/>
        </w:trPr>
        <w:tc>
          <w:tcPr>
            <w:tcW w:w="4252" w:type="dxa"/>
            <w:shd w:val="clear" w:color="auto" w:fill="auto"/>
            <w:noWrap/>
            <w:vAlign w:val="center"/>
          </w:tcPr>
          <w:p w14:paraId="748DD95E" w14:textId="77777777" w:rsidR="00F23FD3" w:rsidRPr="00F23FD3" w:rsidRDefault="00F23FD3" w:rsidP="00704E71">
            <w:pPr>
              <w:rPr>
                <w:color w:val="000000"/>
                <w:sz w:val="18"/>
                <w:szCs w:val="18"/>
              </w:rPr>
            </w:pPr>
            <w:r w:rsidRPr="00F23FD3">
              <w:rPr>
                <w:color w:val="000000"/>
                <w:sz w:val="18"/>
                <w:szCs w:val="18"/>
              </w:rPr>
              <w:t>…is a healthcare worker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00D8D999"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1A206C2B"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68E28031" w14:textId="77777777" w:rsidR="00F23FD3" w:rsidRPr="00F23FD3" w:rsidRDefault="00F23FD3" w:rsidP="00704E71">
            <w:pPr>
              <w:jc w:val="right"/>
              <w:rPr>
                <w:color w:val="000000"/>
                <w:sz w:val="18"/>
                <w:szCs w:val="18"/>
              </w:rPr>
            </w:pPr>
            <w:r w:rsidRPr="00F23FD3">
              <w:rPr>
                <w:color w:val="000000"/>
                <w:sz w:val="18"/>
                <w:szCs w:val="18"/>
              </w:rPr>
              <w:t>0.40</w:t>
            </w:r>
          </w:p>
        </w:tc>
        <w:tc>
          <w:tcPr>
            <w:tcW w:w="992" w:type="dxa"/>
            <w:shd w:val="clear" w:color="auto" w:fill="auto"/>
            <w:noWrap/>
            <w:vAlign w:val="bottom"/>
          </w:tcPr>
          <w:p w14:paraId="545CC396" w14:textId="77777777" w:rsidR="00F23FD3" w:rsidRPr="00F23FD3" w:rsidRDefault="00F23FD3" w:rsidP="00704E71">
            <w:pPr>
              <w:jc w:val="right"/>
              <w:rPr>
                <w:color w:val="000000"/>
                <w:sz w:val="18"/>
                <w:szCs w:val="18"/>
              </w:rPr>
            </w:pPr>
            <w:r w:rsidRPr="00F23FD3">
              <w:rPr>
                <w:color w:val="000000"/>
                <w:sz w:val="18"/>
                <w:szCs w:val="18"/>
              </w:rPr>
              <w:t>0.693</w:t>
            </w:r>
          </w:p>
        </w:tc>
        <w:tc>
          <w:tcPr>
            <w:tcW w:w="992" w:type="dxa"/>
            <w:shd w:val="clear" w:color="auto" w:fill="auto"/>
            <w:noWrap/>
            <w:vAlign w:val="bottom"/>
          </w:tcPr>
          <w:p w14:paraId="05C8235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23C7042" w14:textId="77777777" w:rsidTr="00F23FD3">
        <w:trPr>
          <w:trHeight w:val="21"/>
        </w:trPr>
        <w:tc>
          <w:tcPr>
            <w:tcW w:w="4252" w:type="dxa"/>
            <w:shd w:val="clear" w:color="auto" w:fill="auto"/>
            <w:noWrap/>
            <w:vAlign w:val="center"/>
          </w:tcPr>
          <w:p w14:paraId="0DF91151" w14:textId="77777777" w:rsidR="00F23FD3" w:rsidRPr="00F23FD3" w:rsidRDefault="00F23FD3" w:rsidP="00704E71">
            <w:pPr>
              <w:ind w:left="166" w:hanging="166"/>
              <w:rPr>
                <w:color w:val="000000"/>
                <w:sz w:val="18"/>
                <w:szCs w:val="18"/>
              </w:rPr>
            </w:pPr>
            <w:r w:rsidRPr="00F23FD3">
              <w:rPr>
                <w:color w:val="000000"/>
                <w:sz w:val="18"/>
                <w:szCs w:val="18"/>
              </w:rPr>
              <w:t>…is elderly (&gt;60 years) or has underlying health condition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2719F691"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2A14DD9D"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7D8687B4" w14:textId="77777777" w:rsidR="00F23FD3" w:rsidRPr="00F23FD3" w:rsidRDefault="00F23FD3" w:rsidP="00704E71">
            <w:pPr>
              <w:jc w:val="right"/>
              <w:rPr>
                <w:color w:val="000000"/>
                <w:sz w:val="18"/>
                <w:szCs w:val="18"/>
              </w:rPr>
            </w:pPr>
            <w:r w:rsidRPr="00F23FD3">
              <w:rPr>
                <w:color w:val="000000"/>
                <w:sz w:val="18"/>
                <w:szCs w:val="18"/>
              </w:rPr>
              <w:t>1.18</w:t>
            </w:r>
          </w:p>
        </w:tc>
        <w:tc>
          <w:tcPr>
            <w:tcW w:w="992" w:type="dxa"/>
            <w:shd w:val="clear" w:color="auto" w:fill="auto"/>
            <w:noWrap/>
            <w:vAlign w:val="bottom"/>
          </w:tcPr>
          <w:p w14:paraId="2D110305" w14:textId="77777777" w:rsidR="00F23FD3" w:rsidRPr="00F23FD3" w:rsidRDefault="00F23FD3" w:rsidP="00704E71">
            <w:pPr>
              <w:jc w:val="right"/>
              <w:rPr>
                <w:color w:val="000000"/>
                <w:sz w:val="18"/>
                <w:szCs w:val="18"/>
              </w:rPr>
            </w:pPr>
            <w:r w:rsidRPr="00F23FD3">
              <w:rPr>
                <w:color w:val="000000"/>
                <w:sz w:val="18"/>
                <w:szCs w:val="18"/>
              </w:rPr>
              <w:t>0.237</w:t>
            </w:r>
          </w:p>
        </w:tc>
        <w:tc>
          <w:tcPr>
            <w:tcW w:w="992" w:type="dxa"/>
            <w:shd w:val="clear" w:color="auto" w:fill="auto"/>
            <w:noWrap/>
            <w:vAlign w:val="bottom"/>
          </w:tcPr>
          <w:p w14:paraId="00ADAFC3"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1592A49" w14:textId="77777777" w:rsidTr="00F23FD3">
        <w:trPr>
          <w:trHeight w:val="21"/>
        </w:trPr>
        <w:tc>
          <w:tcPr>
            <w:tcW w:w="4252" w:type="dxa"/>
            <w:shd w:val="clear" w:color="auto" w:fill="auto"/>
            <w:noWrap/>
            <w:vAlign w:val="center"/>
          </w:tcPr>
          <w:p w14:paraId="03AB5219" w14:textId="77777777" w:rsidR="00F23FD3" w:rsidRPr="00F23FD3" w:rsidRDefault="00F23FD3" w:rsidP="00704E71">
            <w:pPr>
              <w:rPr>
                <w:color w:val="000000"/>
                <w:sz w:val="18"/>
                <w:szCs w:val="18"/>
              </w:rPr>
            </w:pPr>
            <w:r w:rsidRPr="00F23FD3">
              <w:rPr>
                <w:color w:val="000000"/>
                <w:sz w:val="18"/>
                <w:szCs w:val="18"/>
              </w:rPr>
              <w:t>…lives in a senior’s residence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5E7937F3"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6B644393"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00813BEB" w14:textId="77777777" w:rsidR="00F23FD3" w:rsidRPr="00F23FD3" w:rsidRDefault="00F23FD3" w:rsidP="00704E71">
            <w:pPr>
              <w:jc w:val="right"/>
              <w:rPr>
                <w:color w:val="000000"/>
                <w:sz w:val="18"/>
                <w:szCs w:val="18"/>
              </w:rPr>
            </w:pPr>
            <w:r w:rsidRPr="00F23FD3">
              <w:rPr>
                <w:color w:val="000000"/>
                <w:sz w:val="18"/>
                <w:szCs w:val="18"/>
              </w:rPr>
              <w:t>-0.38</w:t>
            </w:r>
          </w:p>
        </w:tc>
        <w:tc>
          <w:tcPr>
            <w:tcW w:w="992" w:type="dxa"/>
            <w:shd w:val="clear" w:color="auto" w:fill="auto"/>
            <w:noWrap/>
            <w:vAlign w:val="bottom"/>
          </w:tcPr>
          <w:p w14:paraId="78E44DDB" w14:textId="77777777" w:rsidR="00F23FD3" w:rsidRPr="00F23FD3" w:rsidRDefault="00F23FD3" w:rsidP="00704E71">
            <w:pPr>
              <w:jc w:val="right"/>
              <w:rPr>
                <w:color w:val="000000"/>
                <w:sz w:val="18"/>
                <w:szCs w:val="18"/>
              </w:rPr>
            </w:pPr>
            <w:r w:rsidRPr="00F23FD3">
              <w:rPr>
                <w:color w:val="000000"/>
                <w:sz w:val="18"/>
                <w:szCs w:val="18"/>
              </w:rPr>
              <w:t>0.705</w:t>
            </w:r>
          </w:p>
        </w:tc>
        <w:tc>
          <w:tcPr>
            <w:tcW w:w="992" w:type="dxa"/>
            <w:shd w:val="clear" w:color="auto" w:fill="auto"/>
            <w:noWrap/>
            <w:vAlign w:val="bottom"/>
          </w:tcPr>
          <w:p w14:paraId="698BC032"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91845BA" w14:textId="77777777" w:rsidTr="00F23FD3">
        <w:trPr>
          <w:trHeight w:val="21"/>
        </w:trPr>
        <w:tc>
          <w:tcPr>
            <w:tcW w:w="4252" w:type="dxa"/>
            <w:shd w:val="clear" w:color="auto" w:fill="auto"/>
            <w:noWrap/>
            <w:vAlign w:val="center"/>
          </w:tcPr>
          <w:p w14:paraId="44B8107B" w14:textId="77777777" w:rsidR="00F23FD3" w:rsidRPr="00F23FD3" w:rsidRDefault="00F23FD3" w:rsidP="00704E71">
            <w:pPr>
              <w:rPr>
                <w:color w:val="000000"/>
                <w:sz w:val="18"/>
                <w:szCs w:val="18"/>
              </w:rPr>
            </w:pPr>
            <w:r w:rsidRPr="00F23FD3">
              <w:rPr>
                <w:color w:val="000000"/>
                <w:sz w:val="18"/>
                <w:szCs w:val="18"/>
              </w:rPr>
              <w:t>…lives in a long-term care home (yes/no</w:t>
            </w:r>
            <w:r w:rsidRPr="00F23FD3">
              <w:rPr>
                <w:color w:val="000000"/>
                <w:sz w:val="18"/>
                <w:szCs w:val="18"/>
                <w:vertAlign w:val="superscript"/>
              </w:rPr>
              <w:t>2</w:t>
            </w:r>
            <w:r w:rsidRPr="00F23FD3">
              <w:rPr>
                <w:color w:val="000000"/>
                <w:sz w:val="18"/>
                <w:szCs w:val="18"/>
              </w:rPr>
              <w:t>)</w:t>
            </w:r>
          </w:p>
        </w:tc>
        <w:tc>
          <w:tcPr>
            <w:tcW w:w="992" w:type="dxa"/>
            <w:shd w:val="clear" w:color="auto" w:fill="auto"/>
            <w:noWrap/>
            <w:vAlign w:val="bottom"/>
          </w:tcPr>
          <w:p w14:paraId="645D0FFB"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613AED18"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2CA6948D" w14:textId="77777777" w:rsidR="00F23FD3" w:rsidRPr="00F23FD3" w:rsidRDefault="00F23FD3" w:rsidP="00704E71">
            <w:pPr>
              <w:jc w:val="right"/>
              <w:rPr>
                <w:color w:val="000000"/>
                <w:sz w:val="18"/>
                <w:szCs w:val="18"/>
              </w:rPr>
            </w:pPr>
            <w:r w:rsidRPr="00F23FD3">
              <w:rPr>
                <w:color w:val="000000"/>
                <w:sz w:val="18"/>
                <w:szCs w:val="18"/>
              </w:rPr>
              <w:t>-1.39</w:t>
            </w:r>
          </w:p>
        </w:tc>
        <w:tc>
          <w:tcPr>
            <w:tcW w:w="992" w:type="dxa"/>
            <w:shd w:val="clear" w:color="auto" w:fill="auto"/>
            <w:noWrap/>
            <w:vAlign w:val="bottom"/>
          </w:tcPr>
          <w:p w14:paraId="0D9DAF1B" w14:textId="77777777" w:rsidR="00F23FD3" w:rsidRPr="00F23FD3" w:rsidRDefault="00F23FD3" w:rsidP="00704E71">
            <w:pPr>
              <w:jc w:val="right"/>
              <w:rPr>
                <w:color w:val="000000"/>
                <w:sz w:val="18"/>
                <w:szCs w:val="18"/>
              </w:rPr>
            </w:pPr>
            <w:r w:rsidRPr="00F23FD3">
              <w:rPr>
                <w:color w:val="000000"/>
                <w:sz w:val="18"/>
                <w:szCs w:val="18"/>
              </w:rPr>
              <w:t>0.165</w:t>
            </w:r>
          </w:p>
        </w:tc>
        <w:tc>
          <w:tcPr>
            <w:tcW w:w="992" w:type="dxa"/>
            <w:shd w:val="clear" w:color="auto" w:fill="auto"/>
            <w:noWrap/>
            <w:vAlign w:val="bottom"/>
          </w:tcPr>
          <w:p w14:paraId="75535607"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B1CCA71" w14:textId="77777777" w:rsidTr="00F23FD3">
        <w:trPr>
          <w:trHeight w:val="21"/>
        </w:trPr>
        <w:tc>
          <w:tcPr>
            <w:tcW w:w="4252" w:type="dxa"/>
            <w:shd w:val="clear" w:color="auto" w:fill="auto"/>
            <w:noWrap/>
            <w:vAlign w:val="center"/>
          </w:tcPr>
          <w:p w14:paraId="5337BBB9" w14:textId="77777777" w:rsidR="00F23FD3" w:rsidRPr="00F23FD3" w:rsidRDefault="00F23FD3" w:rsidP="00704E71">
            <w:pPr>
              <w:rPr>
                <w:color w:val="000000"/>
                <w:sz w:val="18"/>
                <w:szCs w:val="18"/>
              </w:rPr>
            </w:pPr>
            <w:r w:rsidRPr="00F23FD3">
              <w:rPr>
                <w:color w:val="000000"/>
                <w:sz w:val="18"/>
                <w:szCs w:val="18"/>
              </w:rPr>
              <w:t>…has had COVID-19 and their outcome</w:t>
            </w:r>
          </w:p>
        </w:tc>
        <w:tc>
          <w:tcPr>
            <w:tcW w:w="992" w:type="dxa"/>
            <w:shd w:val="clear" w:color="auto" w:fill="auto"/>
            <w:noWrap/>
            <w:vAlign w:val="bottom"/>
          </w:tcPr>
          <w:p w14:paraId="1C29892B" w14:textId="77777777" w:rsidR="00F23FD3" w:rsidRPr="00F23FD3" w:rsidRDefault="00F23FD3" w:rsidP="00704E71">
            <w:pPr>
              <w:jc w:val="right"/>
              <w:rPr>
                <w:color w:val="000000"/>
                <w:sz w:val="18"/>
                <w:szCs w:val="18"/>
              </w:rPr>
            </w:pPr>
          </w:p>
        </w:tc>
        <w:tc>
          <w:tcPr>
            <w:tcW w:w="992" w:type="dxa"/>
            <w:vAlign w:val="bottom"/>
          </w:tcPr>
          <w:p w14:paraId="007FEBC0"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683CFE9"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9CBE919"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2EBA4604" w14:textId="77777777" w:rsidR="00F23FD3" w:rsidRPr="00F23FD3" w:rsidRDefault="00F23FD3" w:rsidP="00704E71">
            <w:pPr>
              <w:jc w:val="right"/>
              <w:rPr>
                <w:color w:val="000000"/>
                <w:sz w:val="18"/>
                <w:szCs w:val="18"/>
              </w:rPr>
            </w:pPr>
          </w:p>
        </w:tc>
      </w:tr>
      <w:tr w:rsidR="00F23FD3" w:rsidRPr="00F23FD3" w14:paraId="57AAA7E2" w14:textId="77777777" w:rsidTr="00F23FD3">
        <w:trPr>
          <w:trHeight w:val="21"/>
        </w:trPr>
        <w:tc>
          <w:tcPr>
            <w:tcW w:w="4252" w:type="dxa"/>
            <w:shd w:val="clear" w:color="auto" w:fill="auto"/>
            <w:noWrap/>
            <w:vAlign w:val="center"/>
          </w:tcPr>
          <w:p w14:paraId="5A8F135C" w14:textId="77777777" w:rsidR="00F23FD3" w:rsidRPr="00F23FD3" w:rsidRDefault="00F23FD3" w:rsidP="00704E71">
            <w:pPr>
              <w:ind w:firstLine="166"/>
              <w:rPr>
                <w:color w:val="000000"/>
                <w:sz w:val="18"/>
                <w:szCs w:val="18"/>
              </w:rPr>
            </w:pPr>
            <w:r w:rsidRPr="00F23FD3">
              <w:rPr>
                <w:color w:val="000000" w:themeColor="text1"/>
                <w:sz w:val="18"/>
                <w:szCs w:val="18"/>
              </w:rPr>
              <w:t>With mild symptoms</w:t>
            </w:r>
          </w:p>
        </w:tc>
        <w:tc>
          <w:tcPr>
            <w:tcW w:w="992" w:type="dxa"/>
            <w:shd w:val="clear" w:color="auto" w:fill="auto"/>
            <w:noWrap/>
            <w:vAlign w:val="bottom"/>
          </w:tcPr>
          <w:p w14:paraId="3DE6A71C"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vAlign w:val="bottom"/>
          </w:tcPr>
          <w:p w14:paraId="54A5AC38"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72CCD262" w14:textId="77777777" w:rsidR="00F23FD3" w:rsidRPr="00F23FD3" w:rsidRDefault="00F23FD3" w:rsidP="00704E71">
            <w:pPr>
              <w:jc w:val="right"/>
              <w:rPr>
                <w:color w:val="000000"/>
                <w:sz w:val="18"/>
                <w:szCs w:val="18"/>
              </w:rPr>
            </w:pPr>
            <w:r w:rsidRPr="00F23FD3">
              <w:rPr>
                <w:color w:val="000000"/>
                <w:sz w:val="18"/>
                <w:szCs w:val="18"/>
              </w:rPr>
              <w:t>-1.62</w:t>
            </w:r>
          </w:p>
        </w:tc>
        <w:tc>
          <w:tcPr>
            <w:tcW w:w="992" w:type="dxa"/>
            <w:shd w:val="clear" w:color="auto" w:fill="auto"/>
            <w:noWrap/>
            <w:vAlign w:val="bottom"/>
          </w:tcPr>
          <w:p w14:paraId="36AFE4FA" w14:textId="77777777" w:rsidR="00F23FD3" w:rsidRPr="00F23FD3" w:rsidRDefault="00F23FD3" w:rsidP="00704E71">
            <w:pPr>
              <w:jc w:val="right"/>
              <w:rPr>
                <w:color w:val="000000"/>
                <w:sz w:val="18"/>
                <w:szCs w:val="18"/>
              </w:rPr>
            </w:pPr>
            <w:r w:rsidRPr="00F23FD3">
              <w:rPr>
                <w:color w:val="000000"/>
                <w:sz w:val="18"/>
                <w:szCs w:val="18"/>
              </w:rPr>
              <w:t>0.106</w:t>
            </w:r>
          </w:p>
        </w:tc>
        <w:tc>
          <w:tcPr>
            <w:tcW w:w="992" w:type="dxa"/>
            <w:shd w:val="clear" w:color="auto" w:fill="auto"/>
            <w:noWrap/>
            <w:vAlign w:val="bottom"/>
          </w:tcPr>
          <w:p w14:paraId="14F0098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A6477E5" w14:textId="77777777" w:rsidTr="00F23FD3">
        <w:trPr>
          <w:trHeight w:val="21"/>
        </w:trPr>
        <w:tc>
          <w:tcPr>
            <w:tcW w:w="4252" w:type="dxa"/>
            <w:shd w:val="clear" w:color="auto" w:fill="auto"/>
            <w:noWrap/>
            <w:vAlign w:val="center"/>
          </w:tcPr>
          <w:p w14:paraId="48F75E25" w14:textId="77777777" w:rsidR="00F23FD3" w:rsidRPr="00F23FD3" w:rsidRDefault="00F23FD3" w:rsidP="00704E71">
            <w:pPr>
              <w:ind w:firstLine="166"/>
              <w:rPr>
                <w:color w:val="000000"/>
                <w:sz w:val="18"/>
                <w:szCs w:val="18"/>
              </w:rPr>
            </w:pPr>
            <w:r w:rsidRPr="00F23FD3">
              <w:rPr>
                <w:color w:val="000000" w:themeColor="text1"/>
                <w:sz w:val="18"/>
                <w:szCs w:val="18"/>
              </w:rPr>
              <w:t>Moderate-to-severe without hospitalization</w:t>
            </w:r>
          </w:p>
        </w:tc>
        <w:tc>
          <w:tcPr>
            <w:tcW w:w="992" w:type="dxa"/>
            <w:shd w:val="clear" w:color="auto" w:fill="auto"/>
            <w:noWrap/>
            <w:vAlign w:val="bottom"/>
          </w:tcPr>
          <w:p w14:paraId="54E39180"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3951B018"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0DDD6555" w14:textId="77777777" w:rsidR="00F23FD3" w:rsidRPr="00F23FD3" w:rsidRDefault="00F23FD3" w:rsidP="00704E71">
            <w:pPr>
              <w:jc w:val="right"/>
              <w:rPr>
                <w:color w:val="000000"/>
                <w:sz w:val="18"/>
                <w:szCs w:val="18"/>
              </w:rPr>
            </w:pPr>
            <w:r w:rsidRPr="00F23FD3">
              <w:rPr>
                <w:color w:val="000000"/>
                <w:sz w:val="18"/>
                <w:szCs w:val="18"/>
              </w:rPr>
              <w:t>-1.30</w:t>
            </w:r>
          </w:p>
        </w:tc>
        <w:tc>
          <w:tcPr>
            <w:tcW w:w="992" w:type="dxa"/>
            <w:shd w:val="clear" w:color="auto" w:fill="auto"/>
            <w:noWrap/>
            <w:vAlign w:val="bottom"/>
          </w:tcPr>
          <w:p w14:paraId="018534D7" w14:textId="77777777" w:rsidR="00F23FD3" w:rsidRPr="00F23FD3" w:rsidRDefault="00F23FD3" w:rsidP="00704E71">
            <w:pPr>
              <w:jc w:val="right"/>
              <w:rPr>
                <w:color w:val="000000"/>
                <w:sz w:val="18"/>
                <w:szCs w:val="18"/>
              </w:rPr>
            </w:pPr>
            <w:r w:rsidRPr="00F23FD3">
              <w:rPr>
                <w:color w:val="000000"/>
                <w:sz w:val="18"/>
                <w:szCs w:val="18"/>
              </w:rPr>
              <w:t>0.193</w:t>
            </w:r>
          </w:p>
        </w:tc>
        <w:tc>
          <w:tcPr>
            <w:tcW w:w="992" w:type="dxa"/>
            <w:shd w:val="clear" w:color="auto" w:fill="auto"/>
            <w:noWrap/>
            <w:vAlign w:val="bottom"/>
          </w:tcPr>
          <w:p w14:paraId="6E48D01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DE9C3EE" w14:textId="77777777" w:rsidTr="00F23FD3">
        <w:trPr>
          <w:trHeight w:val="21"/>
        </w:trPr>
        <w:tc>
          <w:tcPr>
            <w:tcW w:w="4252" w:type="dxa"/>
            <w:shd w:val="clear" w:color="auto" w:fill="auto"/>
            <w:noWrap/>
            <w:vAlign w:val="center"/>
          </w:tcPr>
          <w:p w14:paraId="7B587AB5" w14:textId="77777777" w:rsidR="00F23FD3" w:rsidRPr="00F23FD3" w:rsidRDefault="00F23FD3" w:rsidP="00704E71">
            <w:pPr>
              <w:ind w:firstLine="166"/>
              <w:rPr>
                <w:color w:val="000000"/>
                <w:sz w:val="18"/>
                <w:szCs w:val="18"/>
              </w:rPr>
            </w:pPr>
            <w:r w:rsidRPr="00F23FD3">
              <w:rPr>
                <w:color w:val="000000" w:themeColor="text1"/>
                <w:sz w:val="18"/>
                <w:szCs w:val="18"/>
              </w:rPr>
              <w:t>Moderate-to-severe with hospitalization</w:t>
            </w:r>
          </w:p>
        </w:tc>
        <w:tc>
          <w:tcPr>
            <w:tcW w:w="992" w:type="dxa"/>
            <w:shd w:val="clear" w:color="auto" w:fill="auto"/>
            <w:noWrap/>
            <w:vAlign w:val="bottom"/>
          </w:tcPr>
          <w:p w14:paraId="0C686EF6"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1D759AED" w14:textId="77777777" w:rsidR="00F23FD3" w:rsidRPr="00F23FD3" w:rsidRDefault="00F23FD3" w:rsidP="00704E71">
            <w:pPr>
              <w:jc w:val="right"/>
              <w:rPr>
                <w:color w:val="000000"/>
                <w:sz w:val="18"/>
                <w:szCs w:val="18"/>
              </w:rPr>
            </w:pPr>
            <w:r w:rsidRPr="00F23FD3">
              <w:rPr>
                <w:color w:val="000000"/>
                <w:sz w:val="18"/>
                <w:szCs w:val="18"/>
              </w:rPr>
              <w:t>0.09</w:t>
            </w:r>
          </w:p>
        </w:tc>
        <w:tc>
          <w:tcPr>
            <w:tcW w:w="992" w:type="dxa"/>
            <w:shd w:val="clear" w:color="auto" w:fill="auto"/>
            <w:noWrap/>
            <w:vAlign w:val="bottom"/>
          </w:tcPr>
          <w:p w14:paraId="43C53B7B" w14:textId="77777777" w:rsidR="00F23FD3" w:rsidRPr="00F23FD3" w:rsidRDefault="00F23FD3" w:rsidP="00704E71">
            <w:pPr>
              <w:jc w:val="right"/>
              <w:rPr>
                <w:color w:val="000000"/>
                <w:sz w:val="18"/>
                <w:szCs w:val="18"/>
              </w:rPr>
            </w:pPr>
            <w:r w:rsidRPr="00F23FD3">
              <w:rPr>
                <w:color w:val="000000"/>
                <w:sz w:val="18"/>
                <w:szCs w:val="18"/>
              </w:rPr>
              <w:t>0.79</w:t>
            </w:r>
          </w:p>
        </w:tc>
        <w:tc>
          <w:tcPr>
            <w:tcW w:w="992" w:type="dxa"/>
            <w:shd w:val="clear" w:color="auto" w:fill="auto"/>
            <w:noWrap/>
            <w:vAlign w:val="bottom"/>
          </w:tcPr>
          <w:p w14:paraId="0087BF2B" w14:textId="77777777" w:rsidR="00F23FD3" w:rsidRPr="00F23FD3" w:rsidRDefault="00F23FD3" w:rsidP="00704E71">
            <w:pPr>
              <w:jc w:val="right"/>
              <w:rPr>
                <w:color w:val="000000"/>
                <w:sz w:val="18"/>
                <w:szCs w:val="18"/>
              </w:rPr>
            </w:pPr>
            <w:r w:rsidRPr="00F23FD3">
              <w:rPr>
                <w:color w:val="000000"/>
                <w:sz w:val="18"/>
                <w:szCs w:val="18"/>
              </w:rPr>
              <w:t>0.431</w:t>
            </w:r>
          </w:p>
        </w:tc>
        <w:tc>
          <w:tcPr>
            <w:tcW w:w="992" w:type="dxa"/>
            <w:shd w:val="clear" w:color="auto" w:fill="auto"/>
            <w:noWrap/>
            <w:vAlign w:val="bottom"/>
          </w:tcPr>
          <w:p w14:paraId="72BD942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A269484" w14:textId="77777777" w:rsidTr="00F23FD3">
        <w:trPr>
          <w:trHeight w:val="21"/>
        </w:trPr>
        <w:tc>
          <w:tcPr>
            <w:tcW w:w="4252" w:type="dxa"/>
            <w:shd w:val="clear" w:color="auto" w:fill="auto"/>
            <w:noWrap/>
            <w:vAlign w:val="center"/>
          </w:tcPr>
          <w:p w14:paraId="3C0E8184" w14:textId="77777777" w:rsidR="00F23FD3" w:rsidRPr="00F23FD3" w:rsidRDefault="00F23FD3" w:rsidP="00704E71">
            <w:pPr>
              <w:ind w:firstLine="166"/>
              <w:rPr>
                <w:color w:val="000000"/>
                <w:sz w:val="18"/>
                <w:szCs w:val="18"/>
              </w:rPr>
            </w:pPr>
            <w:r w:rsidRPr="00F23FD3">
              <w:rPr>
                <w:color w:val="000000" w:themeColor="text1"/>
                <w:sz w:val="18"/>
                <w:szCs w:val="18"/>
              </w:rPr>
              <w:t>Required admission to an intensive care unit</w:t>
            </w:r>
          </w:p>
        </w:tc>
        <w:tc>
          <w:tcPr>
            <w:tcW w:w="992" w:type="dxa"/>
            <w:shd w:val="clear" w:color="auto" w:fill="auto"/>
            <w:noWrap/>
            <w:vAlign w:val="bottom"/>
          </w:tcPr>
          <w:p w14:paraId="138B68C4" w14:textId="77777777" w:rsidR="00F23FD3" w:rsidRPr="00F23FD3" w:rsidRDefault="00F23FD3" w:rsidP="00704E71">
            <w:pPr>
              <w:jc w:val="right"/>
              <w:rPr>
                <w:color w:val="000000"/>
                <w:sz w:val="18"/>
                <w:szCs w:val="18"/>
              </w:rPr>
            </w:pPr>
            <w:r w:rsidRPr="00F23FD3">
              <w:rPr>
                <w:color w:val="000000"/>
                <w:sz w:val="18"/>
                <w:szCs w:val="18"/>
              </w:rPr>
              <w:t>-0.11</w:t>
            </w:r>
          </w:p>
        </w:tc>
        <w:tc>
          <w:tcPr>
            <w:tcW w:w="992" w:type="dxa"/>
            <w:vAlign w:val="bottom"/>
          </w:tcPr>
          <w:p w14:paraId="663EE970" w14:textId="77777777" w:rsidR="00F23FD3" w:rsidRPr="00F23FD3" w:rsidRDefault="00F23FD3" w:rsidP="00704E71">
            <w:pPr>
              <w:jc w:val="right"/>
              <w:rPr>
                <w:color w:val="000000"/>
                <w:sz w:val="18"/>
                <w:szCs w:val="18"/>
              </w:rPr>
            </w:pPr>
            <w:r w:rsidRPr="00F23FD3">
              <w:rPr>
                <w:color w:val="000000"/>
                <w:sz w:val="18"/>
                <w:szCs w:val="18"/>
              </w:rPr>
              <w:t>0.15</w:t>
            </w:r>
          </w:p>
        </w:tc>
        <w:tc>
          <w:tcPr>
            <w:tcW w:w="992" w:type="dxa"/>
            <w:shd w:val="clear" w:color="auto" w:fill="auto"/>
            <w:noWrap/>
            <w:vAlign w:val="bottom"/>
          </w:tcPr>
          <w:p w14:paraId="168E5D69" w14:textId="77777777" w:rsidR="00F23FD3" w:rsidRPr="00F23FD3" w:rsidRDefault="00F23FD3" w:rsidP="00704E71">
            <w:pPr>
              <w:jc w:val="right"/>
              <w:rPr>
                <w:color w:val="000000"/>
                <w:sz w:val="18"/>
                <w:szCs w:val="18"/>
              </w:rPr>
            </w:pPr>
            <w:r w:rsidRPr="00F23FD3">
              <w:rPr>
                <w:color w:val="000000"/>
                <w:sz w:val="18"/>
                <w:szCs w:val="18"/>
              </w:rPr>
              <w:t>-0.70</w:t>
            </w:r>
          </w:p>
        </w:tc>
        <w:tc>
          <w:tcPr>
            <w:tcW w:w="992" w:type="dxa"/>
            <w:shd w:val="clear" w:color="auto" w:fill="auto"/>
            <w:noWrap/>
            <w:vAlign w:val="bottom"/>
          </w:tcPr>
          <w:p w14:paraId="6EA231F3" w14:textId="77777777" w:rsidR="00F23FD3" w:rsidRPr="00F23FD3" w:rsidRDefault="00F23FD3" w:rsidP="00704E71">
            <w:pPr>
              <w:jc w:val="right"/>
              <w:rPr>
                <w:color w:val="000000"/>
                <w:sz w:val="18"/>
                <w:szCs w:val="18"/>
              </w:rPr>
            </w:pPr>
            <w:r w:rsidRPr="00F23FD3">
              <w:rPr>
                <w:color w:val="000000"/>
                <w:sz w:val="18"/>
                <w:szCs w:val="18"/>
              </w:rPr>
              <w:t>0.486</w:t>
            </w:r>
          </w:p>
        </w:tc>
        <w:tc>
          <w:tcPr>
            <w:tcW w:w="992" w:type="dxa"/>
            <w:shd w:val="clear" w:color="auto" w:fill="auto"/>
            <w:noWrap/>
            <w:vAlign w:val="bottom"/>
          </w:tcPr>
          <w:p w14:paraId="5F6328F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5ACF900" w14:textId="77777777" w:rsidTr="00F23FD3">
        <w:trPr>
          <w:trHeight w:val="21"/>
        </w:trPr>
        <w:tc>
          <w:tcPr>
            <w:tcW w:w="4252" w:type="dxa"/>
            <w:shd w:val="clear" w:color="auto" w:fill="auto"/>
            <w:noWrap/>
            <w:vAlign w:val="center"/>
          </w:tcPr>
          <w:p w14:paraId="351C8C88" w14:textId="77777777" w:rsidR="00F23FD3" w:rsidRPr="00F23FD3" w:rsidRDefault="00F23FD3" w:rsidP="00704E71">
            <w:pPr>
              <w:ind w:firstLine="166"/>
              <w:rPr>
                <w:color w:val="000000"/>
                <w:sz w:val="18"/>
                <w:szCs w:val="18"/>
              </w:rPr>
            </w:pPr>
            <w:r w:rsidRPr="00F23FD3">
              <w:rPr>
                <w:color w:val="000000" w:themeColor="text1"/>
                <w:sz w:val="18"/>
                <w:szCs w:val="18"/>
              </w:rPr>
              <w:t>Deceased</w:t>
            </w:r>
          </w:p>
        </w:tc>
        <w:tc>
          <w:tcPr>
            <w:tcW w:w="992" w:type="dxa"/>
            <w:shd w:val="clear" w:color="auto" w:fill="auto"/>
            <w:noWrap/>
            <w:vAlign w:val="bottom"/>
          </w:tcPr>
          <w:p w14:paraId="23480B8F"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1DF031BC"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shd w:val="clear" w:color="auto" w:fill="auto"/>
            <w:noWrap/>
            <w:vAlign w:val="bottom"/>
          </w:tcPr>
          <w:p w14:paraId="22B0C966" w14:textId="77777777" w:rsidR="00F23FD3" w:rsidRPr="00F23FD3" w:rsidRDefault="00F23FD3" w:rsidP="00704E71">
            <w:pPr>
              <w:jc w:val="right"/>
              <w:rPr>
                <w:color w:val="000000"/>
                <w:sz w:val="18"/>
                <w:szCs w:val="18"/>
              </w:rPr>
            </w:pPr>
            <w:r w:rsidRPr="00F23FD3">
              <w:rPr>
                <w:color w:val="000000"/>
                <w:sz w:val="18"/>
                <w:szCs w:val="18"/>
              </w:rPr>
              <w:t>-0.24</w:t>
            </w:r>
          </w:p>
        </w:tc>
        <w:tc>
          <w:tcPr>
            <w:tcW w:w="992" w:type="dxa"/>
            <w:shd w:val="clear" w:color="auto" w:fill="auto"/>
            <w:noWrap/>
            <w:vAlign w:val="bottom"/>
          </w:tcPr>
          <w:p w14:paraId="732B0832" w14:textId="77777777" w:rsidR="00F23FD3" w:rsidRPr="00F23FD3" w:rsidRDefault="00F23FD3" w:rsidP="00704E71">
            <w:pPr>
              <w:jc w:val="right"/>
              <w:rPr>
                <w:color w:val="000000"/>
                <w:sz w:val="18"/>
                <w:szCs w:val="18"/>
              </w:rPr>
            </w:pPr>
            <w:r w:rsidRPr="00F23FD3">
              <w:rPr>
                <w:color w:val="000000"/>
                <w:sz w:val="18"/>
                <w:szCs w:val="18"/>
              </w:rPr>
              <w:t>0.814</w:t>
            </w:r>
          </w:p>
        </w:tc>
        <w:tc>
          <w:tcPr>
            <w:tcW w:w="992" w:type="dxa"/>
            <w:shd w:val="clear" w:color="auto" w:fill="auto"/>
            <w:noWrap/>
            <w:vAlign w:val="bottom"/>
          </w:tcPr>
          <w:p w14:paraId="54E66491"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AF96ED6" w14:textId="77777777" w:rsidTr="00F23FD3">
        <w:trPr>
          <w:trHeight w:val="21"/>
        </w:trPr>
        <w:tc>
          <w:tcPr>
            <w:tcW w:w="4252" w:type="dxa"/>
            <w:shd w:val="clear" w:color="auto" w:fill="auto"/>
            <w:noWrap/>
            <w:vAlign w:val="center"/>
          </w:tcPr>
          <w:p w14:paraId="77D9452C" w14:textId="77777777" w:rsidR="00F23FD3" w:rsidRPr="00F23FD3" w:rsidRDefault="00F23FD3" w:rsidP="00704E71">
            <w:pPr>
              <w:ind w:firstLine="166"/>
              <w:rPr>
                <w:color w:val="000000"/>
                <w:sz w:val="18"/>
                <w:szCs w:val="18"/>
                <w:vertAlign w:val="superscript"/>
              </w:rPr>
            </w:pPr>
            <w:r w:rsidRPr="00F23FD3">
              <w:rPr>
                <w:color w:val="000000" w:themeColor="text1"/>
                <w:sz w:val="18"/>
                <w:szCs w:val="18"/>
              </w:rPr>
              <w:t>Does not know anyone affected</w:t>
            </w:r>
            <w:r w:rsidRPr="00F23FD3">
              <w:rPr>
                <w:color w:val="000000" w:themeColor="text1"/>
                <w:sz w:val="18"/>
                <w:szCs w:val="18"/>
                <w:vertAlign w:val="superscript"/>
              </w:rPr>
              <w:t>2</w:t>
            </w:r>
          </w:p>
        </w:tc>
        <w:tc>
          <w:tcPr>
            <w:tcW w:w="992" w:type="dxa"/>
            <w:shd w:val="clear" w:color="auto" w:fill="auto"/>
            <w:noWrap/>
            <w:vAlign w:val="center"/>
          </w:tcPr>
          <w:p w14:paraId="653F907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5295D2DC"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58C73383"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6D101083"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C566F52"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4724579C" w14:textId="77777777" w:rsidTr="00F23FD3">
        <w:trPr>
          <w:trHeight w:val="21"/>
        </w:trPr>
        <w:tc>
          <w:tcPr>
            <w:tcW w:w="4252" w:type="dxa"/>
            <w:shd w:val="clear" w:color="auto" w:fill="auto"/>
            <w:noWrap/>
            <w:vAlign w:val="center"/>
          </w:tcPr>
          <w:p w14:paraId="0E1DDD9D" w14:textId="77777777" w:rsidR="00F23FD3" w:rsidRPr="00F23FD3" w:rsidRDefault="00F23FD3" w:rsidP="00704E71">
            <w:pPr>
              <w:rPr>
                <w:color w:val="000000"/>
                <w:sz w:val="18"/>
                <w:szCs w:val="18"/>
              </w:rPr>
            </w:pPr>
            <w:r w:rsidRPr="00F23FD3">
              <w:rPr>
                <w:color w:val="000000"/>
                <w:sz w:val="18"/>
                <w:szCs w:val="18"/>
              </w:rPr>
              <w:t xml:space="preserve">Prior laboratory testing for COVID-19 </w:t>
            </w:r>
          </w:p>
        </w:tc>
        <w:tc>
          <w:tcPr>
            <w:tcW w:w="992" w:type="dxa"/>
            <w:shd w:val="clear" w:color="auto" w:fill="auto"/>
            <w:noWrap/>
            <w:vAlign w:val="bottom"/>
          </w:tcPr>
          <w:p w14:paraId="2ACB89A8" w14:textId="77777777" w:rsidR="00F23FD3" w:rsidRPr="00F23FD3" w:rsidRDefault="00F23FD3" w:rsidP="00704E71">
            <w:pPr>
              <w:jc w:val="right"/>
              <w:rPr>
                <w:color w:val="000000"/>
                <w:sz w:val="18"/>
                <w:szCs w:val="18"/>
              </w:rPr>
            </w:pPr>
          </w:p>
        </w:tc>
        <w:tc>
          <w:tcPr>
            <w:tcW w:w="992" w:type="dxa"/>
            <w:vAlign w:val="bottom"/>
          </w:tcPr>
          <w:p w14:paraId="5D6CBFA8"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300170C4"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24FD5C9"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0BC95DE8" w14:textId="77777777" w:rsidR="00F23FD3" w:rsidRPr="00F23FD3" w:rsidRDefault="00F23FD3" w:rsidP="00704E71">
            <w:pPr>
              <w:jc w:val="right"/>
              <w:rPr>
                <w:color w:val="000000"/>
                <w:sz w:val="18"/>
                <w:szCs w:val="18"/>
              </w:rPr>
            </w:pPr>
          </w:p>
        </w:tc>
      </w:tr>
      <w:tr w:rsidR="00F23FD3" w:rsidRPr="00F23FD3" w14:paraId="32251AF6" w14:textId="77777777" w:rsidTr="00F23FD3">
        <w:trPr>
          <w:trHeight w:val="21"/>
        </w:trPr>
        <w:tc>
          <w:tcPr>
            <w:tcW w:w="4252" w:type="dxa"/>
            <w:shd w:val="clear" w:color="auto" w:fill="auto"/>
            <w:noWrap/>
            <w:vAlign w:val="center"/>
          </w:tcPr>
          <w:p w14:paraId="5841DCB4" w14:textId="77777777" w:rsidR="00F23FD3" w:rsidRPr="00F23FD3" w:rsidRDefault="00F23FD3" w:rsidP="00704E71">
            <w:pPr>
              <w:ind w:firstLine="166"/>
              <w:rPr>
                <w:color w:val="000000"/>
                <w:sz w:val="18"/>
                <w:szCs w:val="18"/>
              </w:rPr>
            </w:pPr>
            <w:r w:rsidRPr="00F23FD3">
              <w:rPr>
                <w:color w:val="000000"/>
                <w:sz w:val="18"/>
                <w:szCs w:val="18"/>
              </w:rPr>
              <w:t>Tested +</w:t>
            </w:r>
          </w:p>
        </w:tc>
        <w:tc>
          <w:tcPr>
            <w:tcW w:w="992" w:type="dxa"/>
            <w:shd w:val="clear" w:color="auto" w:fill="auto"/>
            <w:noWrap/>
            <w:vAlign w:val="bottom"/>
          </w:tcPr>
          <w:p w14:paraId="71BCC7D8"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724B9D3B" w14:textId="77777777" w:rsidR="00F23FD3" w:rsidRPr="00F23FD3" w:rsidRDefault="00F23FD3" w:rsidP="00704E71">
            <w:pPr>
              <w:jc w:val="right"/>
              <w:rPr>
                <w:color w:val="000000"/>
                <w:sz w:val="18"/>
                <w:szCs w:val="18"/>
              </w:rPr>
            </w:pPr>
            <w:r w:rsidRPr="00F23FD3">
              <w:rPr>
                <w:color w:val="000000"/>
                <w:sz w:val="18"/>
                <w:szCs w:val="18"/>
              </w:rPr>
              <w:t>0.32</w:t>
            </w:r>
          </w:p>
        </w:tc>
        <w:tc>
          <w:tcPr>
            <w:tcW w:w="992" w:type="dxa"/>
            <w:shd w:val="clear" w:color="auto" w:fill="auto"/>
            <w:noWrap/>
            <w:vAlign w:val="bottom"/>
          </w:tcPr>
          <w:p w14:paraId="59DBD2B3"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612EF704" w14:textId="77777777" w:rsidR="00F23FD3" w:rsidRPr="00F23FD3" w:rsidRDefault="00F23FD3" w:rsidP="00704E71">
            <w:pPr>
              <w:jc w:val="right"/>
              <w:rPr>
                <w:color w:val="000000"/>
                <w:sz w:val="18"/>
                <w:szCs w:val="18"/>
              </w:rPr>
            </w:pPr>
            <w:r w:rsidRPr="00F23FD3">
              <w:rPr>
                <w:color w:val="000000"/>
                <w:sz w:val="18"/>
                <w:szCs w:val="18"/>
              </w:rPr>
              <w:t>0.971</w:t>
            </w:r>
          </w:p>
        </w:tc>
        <w:tc>
          <w:tcPr>
            <w:tcW w:w="992" w:type="dxa"/>
            <w:shd w:val="clear" w:color="auto" w:fill="auto"/>
            <w:noWrap/>
            <w:vAlign w:val="bottom"/>
          </w:tcPr>
          <w:p w14:paraId="61C7340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C6807C3" w14:textId="77777777" w:rsidTr="00F23FD3">
        <w:trPr>
          <w:trHeight w:val="21"/>
        </w:trPr>
        <w:tc>
          <w:tcPr>
            <w:tcW w:w="4252" w:type="dxa"/>
            <w:shd w:val="clear" w:color="auto" w:fill="auto"/>
            <w:noWrap/>
            <w:vAlign w:val="center"/>
          </w:tcPr>
          <w:p w14:paraId="54881E57" w14:textId="77777777" w:rsidR="00F23FD3" w:rsidRPr="00F23FD3" w:rsidRDefault="00F23FD3" w:rsidP="00704E71">
            <w:pPr>
              <w:ind w:firstLine="166"/>
              <w:rPr>
                <w:color w:val="000000"/>
                <w:sz w:val="18"/>
                <w:szCs w:val="18"/>
              </w:rPr>
            </w:pPr>
            <w:r w:rsidRPr="00F23FD3">
              <w:rPr>
                <w:color w:val="000000"/>
                <w:sz w:val="18"/>
                <w:szCs w:val="18"/>
              </w:rPr>
              <w:t>Tested -</w:t>
            </w:r>
          </w:p>
        </w:tc>
        <w:tc>
          <w:tcPr>
            <w:tcW w:w="992" w:type="dxa"/>
            <w:shd w:val="clear" w:color="auto" w:fill="auto"/>
            <w:noWrap/>
            <w:vAlign w:val="bottom"/>
          </w:tcPr>
          <w:p w14:paraId="0500DAAF"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0CD20E58"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717D043B" w14:textId="77777777" w:rsidR="00F23FD3" w:rsidRPr="00F23FD3" w:rsidRDefault="00F23FD3" w:rsidP="00704E71">
            <w:pPr>
              <w:jc w:val="right"/>
              <w:rPr>
                <w:color w:val="000000"/>
                <w:sz w:val="18"/>
                <w:szCs w:val="18"/>
              </w:rPr>
            </w:pPr>
            <w:r w:rsidRPr="00F23FD3">
              <w:rPr>
                <w:color w:val="000000"/>
                <w:sz w:val="18"/>
                <w:szCs w:val="18"/>
              </w:rPr>
              <w:t>1.24</w:t>
            </w:r>
          </w:p>
        </w:tc>
        <w:tc>
          <w:tcPr>
            <w:tcW w:w="992" w:type="dxa"/>
            <w:shd w:val="clear" w:color="auto" w:fill="auto"/>
            <w:noWrap/>
            <w:vAlign w:val="bottom"/>
          </w:tcPr>
          <w:p w14:paraId="64184976" w14:textId="77777777" w:rsidR="00F23FD3" w:rsidRPr="00F23FD3" w:rsidRDefault="00F23FD3" w:rsidP="00704E71">
            <w:pPr>
              <w:jc w:val="right"/>
              <w:rPr>
                <w:color w:val="000000"/>
                <w:sz w:val="18"/>
                <w:szCs w:val="18"/>
              </w:rPr>
            </w:pPr>
            <w:r w:rsidRPr="00F23FD3">
              <w:rPr>
                <w:color w:val="000000"/>
                <w:sz w:val="18"/>
                <w:szCs w:val="18"/>
              </w:rPr>
              <w:t>0.215</w:t>
            </w:r>
          </w:p>
        </w:tc>
        <w:tc>
          <w:tcPr>
            <w:tcW w:w="992" w:type="dxa"/>
            <w:shd w:val="clear" w:color="auto" w:fill="auto"/>
            <w:noWrap/>
            <w:vAlign w:val="bottom"/>
          </w:tcPr>
          <w:p w14:paraId="12C721C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964AFCC" w14:textId="77777777" w:rsidTr="00F23FD3">
        <w:trPr>
          <w:trHeight w:val="21"/>
        </w:trPr>
        <w:tc>
          <w:tcPr>
            <w:tcW w:w="4252" w:type="dxa"/>
            <w:shd w:val="clear" w:color="auto" w:fill="auto"/>
            <w:noWrap/>
            <w:vAlign w:val="center"/>
          </w:tcPr>
          <w:p w14:paraId="3DFECBAF" w14:textId="77777777" w:rsidR="00F23FD3" w:rsidRPr="00F23FD3" w:rsidRDefault="00F23FD3" w:rsidP="00704E71">
            <w:pPr>
              <w:ind w:firstLine="166"/>
              <w:rPr>
                <w:color w:val="000000"/>
                <w:sz w:val="18"/>
                <w:szCs w:val="18"/>
              </w:rPr>
            </w:pPr>
            <w:r w:rsidRPr="00F23FD3">
              <w:rPr>
                <w:color w:val="000000"/>
                <w:sz w:val="18"/>
                <w:szCs w:val="18"/>
              </w:rPr>
              <w:t>Tested and pending</w:t>
            </w:r>
          </w:p>
        </w:tc>
        <w:tc>
          <w:tcPr>
            <w:tcW w:w="992" w:type="dxa"/>
            <w:shd w:val="clear" w:color="auto" w:fill="auto"/>
            <w:noWrap/>
            <w:vAlign w:val="bottom"/>
          </w:tcPr>
          <w:p w14:paraId="72D8DE8D"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04DEA93C" w14:textId="77777777" w:rsidR="00F23FD3" w:rsidRPr="00F23FD3" w:rsidRDefault="00F23FD3" w:rsidP="00704E71">
            <w:pPr>
              <w:jc w:val="right"/>
              <w:rPr>
                <w:color w:val="000000"/>
                <w:sz w:val="18"/>
                <w:szCs w:val="18"/>
              </w:rPr>
            </w:pPr>
            <w:r w:rsidRPr="00F23FD3">
              <w:rPr>
                <w:color w:val="000000"/>
                <w:sz w:val="18"/>
                <w:szCs w:val="18"/>
              </w:rPr>
              <w:t>0.17</w:t>
            </w:r>
          </w:p>
        </w:tc>
        <w:tc>
          <w:tcPr>
            <w:tcW w:w="992" w:type="dxa"/>
            <w:shd w:val="clear" w:color="auto" w:fill="auto"/>
            <w:noWrap/>
            <w:vAlign w:val="bottom"/>
          </w:tcPr>
          <w:p w14:paraId="6D0F0663" w14:textId="77777777" w:rsidR="00F23FD3" w:rsidRPr="00F23FD3" w:rsidRDefault="00F23FD3" w:rsidP="00704E71">
            <w:pPr>
              <w:jc w:val="right"/>
              <w:rPr>
                <w:color w:val="000000"/>
                <w:sz w:val="18"/>
                <w:szCs w:val="18"/>
              </w:rPr>
            </w:pPr>
            <w:r w:rsidRPr="00F23FD3">
              <w:rPr>
                <w:color w:val="000000"/>
                <w:sz w:val="18"/>
                <w:szCs w:val="18"/>
              </w:rPr>
              <w:t>-0.23</w:t>
            </w:r>
          </w:p>
        </w:tc>
        <w:tc>
          <w:tcPr>
            <w:tcW w:w="992" w:type="dxa"/>
            <w:shd w:val="clear" w:color="auto" w:fill="auto"/>
            <w:noWrap/>
            <w:vAlign w:val="bottom"/>
          </w:tcPr>
          <w:p w14:paraId="7474E884" w14:textId="77777777" w:rsidR="00F23FD3" w:rsidRPr="00F23FD3" w:rsidRDefault="00F23FD3" w:rsidP="00704E71">
            <w:pPr>
              <w:jc w:val="right"/>
              <w:rPr>
                <w:color w:val="000000"/>
                <w:sz w:val="18"/>
                <w:szCs w:val="18"/>
              </w:rPr>
            </w:pPr>
            <w:r w:rsidRPr="00F23FD3">
              <w:rPr>
                <w:color w:val="000000"/>
                <w:sz w:val="18"/>
                <w:szCs w:val="18"/>
              </w:rPr>
              <w:t>0.821</w:t>
            </w:r>
          </w:p>
        </w:tc>
        <w:tc>
          <w:tcPr>
            <w:tcW w:w="992" w:type="dxa"/>
            <w:shd w:val="clear" w:color="auto" w:fill="auto"/>
            <w:noWrap/>
            <w:vAlign w:val="bottom"/>
          </w:tcPr>
          <w:p w14:paraId="4409072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2CBA2C4" w14:textId="77777777" w:rsidTr="00F23FD3">
        <w:trPr>
          <w:trHeight w:val="21"/>
        </w:trPr>
        <w:tc>
          <w:tcPr>
            <w:tcW w:w="4252" w:type="dxa"/>
            <w:shd w:val="clear" w:color="auto" w:fill="auto"/>
            <w:noWrap/>
            <w:vAlign w:val="center"/>
          </w:tcPr>
          <w:p w14:paraId="16B90146" w14:textId="77777777" w:rsidR="00F23FD3" w:rsidRPr="00F23FD3" w:rsidRDefault="00F23FD3" w:rsidP="00704E71">
            <w:pPr>
              <w:ind w:firstLine="166"/>
              <w:rPr>
                <w:color w:val="000000"/>
                <w:sz w:val="18"/>
                <w:szCs w:val="18"/>
                <w:vertAlign w:val="superscript"/>
              </w:rPr>
            </w:pPr>
            <w:r w:rsidRPr="00F23FD3">
              <w:rPr>
                <w:color w:val="000000"/>
                <w:sz w:val="18"/>
                <w:szCs w:val="18"/>
              </w:rPr>
              <w:t>Never tested</w:t>
            </w:r>
            <w:r w:rsidRPr="00F23FD3">
              <w:rPr>
                <w:color w:val="000000"/>
                <w:sz w:val="18"/>
                <w:szCs w:val="18"/>
                <w:vertAlign w:val="superscript"/>
              </w:rPr>
              <w:t>2</w:t>
            </w:r>
          </w:p>
        </w:tc>
        <w:tc>
          <w:tcPr>
            <w:tcW w:w="992" w:type="dxa"/>
            <w:shd w:val="clear" w:color="auto" w:fill="auto"/>
            <w:noWrap/>
            <w:vAlign w:val="center"/>
          </w:tcPr>
          <w:p w14:paraId="52729DF0"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1221F348"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3B7EC4A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94A4C87"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2668A13"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7919F38E" w14:textId="77777777" w:rsidTr="00F23FD3">
        <w:trPr>
          <w:trHeight w:val="21"/>
        </w:trPr>
        <w:tc>
          <w:tcPr>
            <w:tcW w:w="4252" w:type="dxa"/>
            <w:shd w:val="clear" w:color="auto" w:fill="auto"/>
            <w:noWrap/>
            <w:vAlign w:val="center"/>
          </w:tcPr>
          <w:p w14:paraId="493004F5" w14:textId="77777777" w:rsidR="00F23FD3" w:rsidRPr="00F23FD3" w:rsidRDefault="00F23FD3" w:rsidP="00704E71">
            <w:pPr>
              <w:rPr>
                <w:color w:val="000000"/>
                <w:sz w:val="18"/>
                <w:szCs w:val="18"/>
              </w:rPr>
            </w:pPr>
            <w:r w:rsidRPr="00F23FD3">
              <w:rPr>
                <w:color w:val="000000"/>
                <w:sz w:val="18"/>
                <w:szCs w:val="18"/>
              </w:rPr>
              <w:t>COVID-19 health risk factors (total score</w:t>
            </w:r>
            <w:r w:rsidRPr="00F23FD3">
              <w:rPr>
                <w:color w:val="000000"/>
                <w:sz w:val="18"/>
                <w:szCs w:val="18"/>
                <w:vertAlign w:val="superscript"/>
              </w:rPr>
              <w:t>4</w:t>
            </w:r>
            <w:r w:rsidRPr="00F23FD3">
              <w:rPr>
                <w:color w:val="000000"/>
                <w:sz w:val="18"/>
                <w:szCs w:val="18"/>
              </w:rPr>
              <w:t>)</w:t>
            </w:r>
          </w:p>
        </w:tc>
        <w:tc>
          <w:tcPr>
            <w:tcW w:w="992" w:type="dxa"/>
            <w:shd w:val="clear" w:color="auto" w:fill="auto"/>
            <w:noWrap/>
            <w:vAlign w:val="bottom"/>
          </w:tcPr>
          <w:p w14:paraId="523B0DFC"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3E94545D"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5B754921" w14:textId="77777777" w:rsidR="00F23FD3" w:rsidRPr="00F23FD3" w:rsidRDefault="00F23FD3" w:rsidP="00704E71">
            <w:pPr>
              <w:jc w:val="right"/>
              <w:rPr>
                <w:color w:val="000000"/>
                <w:sz w:val="18"/>
                <w:szCs w:val="18"/>
              </w:rPr>
            </w:pPr>
            <w:r w:rsidRPr="00F23FD3">
              <w:rPr>
                <w:color w:val="000000"/>
                <w:sz w:val="18"/>
                <w:szCs w:val="18"/>
              </w:rPr>
              <w:t>0.21</w:t>
            </w:r>
          </w:p>
        </w:tc>
        <w:tc>
          <w:tcPr>
            <w:tcW w:w="992" w:type="dxa"/>
            <w:shd w:val="clear" w:color="auto" w:fill="auto"/>
            <w:noWrap/>
            <w:vAlign w:val="bottom"/>
          </w:tcPr>
          <w:p w14:paraId="3D834C8F" w14:textId="77777777" w:rsidR="00F23FD3" w:rsidRPr="00F23FD3" w:rsidRDefault="00F23FD3" w:rsidP="00704E71">
            <w:pPr>
              <w:jc w:val="right"/>
              <w:rPr>
                <w:color w:val="000000"/>
                <w:sz w:val="18"/>
                <w:szCs w:val="18"/>
              </w:rPr>
            </w:pPr>
            <w:r w:rsidRPr="00F23FD3">
              <w:rPr>
                <w:color w:val="000000"/>
                <w:sz w:val="18"/>
                <w:szCs w:val="18"/>
              </w:rPr>
              <w:t>0.835</w:t>
            </w:r>
          </w:p>
        </w:tc>
        <w:tc>
          <w:tcPr>
            <w:tcW w:w="992" w:type="dxa"/>
            <w:shd w:val="clear" w:color="auto" w:fill="auto"/>
            <w:noWrap/>
            <w:vAlign w:val="bottom"/>
          </w:tcPr>
          <w:p w14:paraId="711CCE0E"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E6D3F5E" w14:textId="77777777" w:rsidTr="00F23FD3">
        <w:trPr>
          <w:trHeight w:val="21"/>
        </w:trPr>
        <w:tc>
          <w:tcPr>
            <w:tcW w:w="4252" w:type="dxa"/>
            <w:shd w:val="clear" w:color="auto" w:fill="auto"/>
            <w:noWrap/>
            <w:vAlign w:val="center"/>
          </w:tcPr>
          <w:p w14:paraId="73A1942E" w14:textId="77777777" w:rsidR="00F23FD3" w:rsidRPr="00F23FD3" w:rsidRDefault="00F23FD3" w:rsidP="00704E71">
            <w:pPr>
              <w:rPr>
                <w:color w:val="000000"/>
                <w:sz w:val="18"/>
                <w:szCs w:val="18"/>
              </w:rPr>
            </w:pPr>
            <w:r w:rsidRPr="00F23FD3">
              <w:rPr>
                <w:color w:val="000000"/>
                <w:sz w:val="18"/>
                <w:szCs w:val="18"/>
              </w:rPr>
              <w:t>Believing one is infected with COVID-19</w:t>
            </w:r>
          </w:p>
        </w:tc>
        <w:tc>
          <w:tcPr>
            <w:tcW w:w="992" w:type="dxa"/>
            <w:shd w:val="clear" w:color="auto" w:fill="auto"/>
            <w:noWrap/>
            <w:vAlign w:val="bottom"/>
          </w:tcPr>
          <w:p w14:paraId="18BEA3D2"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649F738C"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5420ADE8" w14:textId="77777777" w:rsidR="00F23FD3" w:rsidRPr="00F23FD3" w:rsidRDefault="00F23FD3" w:rsidP="00704E71">
            <w:pPr>
              <w:jc w:val="right"/>
              <w:rPr>
                <w:color w:val="000000"/>
                <w:sz w:val="18"/>
                <w:szCs w:val="18"/>
              </w:rPr>
            </w:pPr>
            <w:r w:rsidRPr="00F23FD3">
              <w:rPr>
                <w:color w:val="000000"/>
                <w:sz w:val="18"/>
                <w:szCs w:val="18"/>
              </w:rPr>
              <w:t>0.49</w:t>
            </w:r>
          </w:p>
        </w:tc>
        <w:tc>
          <w:tcPr>
            <w:tcW w:w="992" w:type="dxa"/>
            <w:shd w:val="clear" w:color="auto" w:fill="auto"/>
            <w:noWrap/>
            <w:vAlign w:val="bottom"/>
          </w:tcPr>
          <w:p w14:paraId="04BC7447" w14:textId="77777777" w:rsidR="00F23FD3" w:rsidRPr="00F23FD3" w:rsidRDefault="00F23FD3" w:rsidP="00704E71">
            <w:pPr>
              <w:jc w:val="right"/>
              <w:rPr>
                <w:color w:val="000000"/>
                <w:sz w:val="18"/>
                <w:szCs w:val="18"/>
              </w:rPr>
            </w:pPr>
            <w:r w:rsidRPr="00F23FD3">
              <w:rPr>
                <w:color w:val="000000"/>
                <w:sz w:val="18"/>
                <w:szCs w:val="18"/>
              </w:rPr>
              <w:t>0.624</w:t>
            </w:r>
          </w:p>
        </w:tc>
        <w:tc>
          <w:tcPr>
            <w:tcW w:w="992" w:type="dxa"/>
            <w:shd w:val="clear" w:color="auto" w:fill="auto"/>
            <w:noWrap/>
            <w:vAlign w:val="bottom"/>
          </w:tcPr>
          <w:p w14:paraId="4CC576D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ED38CBF" w14:textId="77777777" w:rsidTr="00F23FD3">
        <w:trPr>
          <w:trHeight w:val="21"/>
        </w:trPr>
        <w:tc>
          <w:tcPr>
            <w:tcW w:w="4252" w:type="dxa"/>
            <w:shd w:val="clear" w:color="auto" w:fill="auto"/>
            <w:noWrap/>
            <w:vAlign w:val="center"/>
          </w:tcPr>
          <w:p w14:paraId="5024DF80" w14:textId="77777777" w:rsidR="00F23FD3" w:rsidRPr="00F23FD3" w:rsidRDefault="00F23FD3" w:rsidP="00704E71">
            <w:pPr>
              <w:rPr>
                <w:color w:val="000000"/>
                <w:sz w:val="18"/>
                <w:szCs w:val="18"/>
              </w:rPr>
            </w:pPr>
            <w:r w:rsidRPr="00F23FD3">
              <w:rPr>
                <w:color w:val="000000"/>
                <w:sz w:val="18"/>
                <w:szCs w:val="18"/>
              </w:rPr>
              <w:t>Believing one need testing for COVID-19</w:t>
            </w:r>
          </w:p>
        </w:tc>
        <w:tc>
          <w:tcPr>
            <w:tcW w:w="992" w:type="dxa"/>
            <w:shd w:val="clear" w:color="auto" w:fill="auto"/>
            <w:noWrap/>
            <w:vAlign w:val="bottom"/>
          </w:tcPr>
          <w:p w14:paraId="319F0FFC"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3E351242"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150A5468" w14:textId="77777777" w:rsidR="00F23FD3" w:rsidRPr="00F23FD3" w:rsidRDefault="00F23FD3" w:rsidP="00704E71">
            <w:pPr>
              <w:jc w:val="right"/>
              <w:rPr>
                <w:color w:val="000000"/>
                <w:sz w:val="18"/>
                <w:szCs w:val="18"/>
              </w:rPr>
            </w:pPr>
            <w:r w:rsidRPr="00F23FD3">
              <w:rPr>
                <w:color w:val="000000"/>
                <w:sz w:val="18"/>
                <w:szCs w:val="18"/>
              </w:rPr>
              <w:t>-0.47</w:t>
            </w:r>
          </w:p>
        </w:tc>
        <w:tc>
          <w:tcPr>
            <w:tcW w:w="992" w:type="dxa"/>
            <w:shd w:val="clear" w:color="auto" w:fill="auto"/>
            <w:noWrap/>
            <w:vAlign w:val="bottom"/>
          </w:tcPr>
          <w:p w14:paraId="4854D8DF" w14:textId="77777777" w:rsidR="00F23FD3" w:rsidRPr="00F23FD3" w:rsidRDefault="00F23FD3" w:rsidP="00704E71">
            <w:pPr>
              <w:jc w:val="right"/>
              <w:rPr>
                <w:color w:val="000000"/>
                <w:sz w:val="18"/>
                <w:szCs w:val="18"/>
              </w:rPr>
            </w:pPr>
            <w:r w:rsidRPr="00F23FD3">
              <w:rPr>
                <w:color w:val="000000"/>
                <w:sz w:val="18"/>
                <w:szCs w:val="18"/>
              </w:rPr>
              <w:t>0.637</w:t>
            </w:r>
          </w:p>
        </w:tc>
        <w:tc>
          <w:tcPr>
            <w:tcW w:w="992" w:type="dxa"/>
            <w:shd w:val="clear" w:color="auto" w:fill="auto"/>
            <w:noWrap/>
            <w:vAlign w:val="bottom"/>
          </w:tcPr>
          <w:p w14:paraId="7A10BA9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D36CE7F" w14:textId="77777777" w:rsidTr="00F23FD3">
        <w:trPr>
          <w:trHeight w:val="21"/>
        </w:trPr>
        <w:tc>
          <w:tcPr>
            <w:tcW w:w="4252" w:type="dxa"/>
            <w:shd w:val="clear" w:color="auto" w:fill="auto"/>
            <w:noWrap/>
            <w:vAlign w:val="center"/>
          </w:tcPr>
          <w:p w14:paraId="44CB5D51" w14:textId="77777777" w:rsidR="00F23FD3" w:rsidRPr="00F23FD3" w:rsidRDefault="00F23FD3" w:rsidP="00704E71">
            <w:pPr>
              <w:rPr>
                <w:color w:val="000000"/>
                <w:sz w:val="18"/>
                <w:szCs w:val="18"/>
              </w:rPr>
            </w:pPr>
            <w:r w:rsidRPr="00F23FD3">
              <w:rPr>
                <w:color w:val="000000"/>
                <w:sz w:val="18"/>
                <w:szCs w:val="18"/>
              </w:rPr>
              <w:t>Reduction in income due to COVID-19</w:t>
            </w:r>
          </w:p>
        </w:tc>
        <w:tc>
          <w:tcPr>
            <w:tcW w:w="992" w:type="dxa"/>
            <w:shd w:val="clear" w:color="auto" w:fill="auto"/>
            <w:noWrap/>
            <w:vAlign w:val="bottom"/>
          </w:tcPr>
          <w:p w14:paraId="48C7D5DA"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3563D57A"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52017586" w14:textId="77777777" w:rsidR="00F23FD3" w:rsidRPr="00F23FD3" w:rsidRDefault="00F23FD3" w:rsidP="00704E71">
            <w:pPr>
              <w:jc w:val="right"/>
              <w:rPr>
                <w:color w:val="000000"/>
                <w:sz w:val="18"/>
                <w:szCs w:val="18"/>
              </w:rPr>
            </w:pPr>
            <w:r w:rsidRPr="00F23FD3">
              <w:rPr>
                <w:color w:val="000000"/>
                <w:sz w:val="18"/>
                <w:szCs w:val="18"/>
              </w:rPr>
              <w:t>0.69</w:t>
            </w:r>
          </w:p>
        </w:tc>
        <w:tc>
          <w:tcPr>
            <w:tcW w:w="992" w:type="dxa"/>
            <w:shd w:val="clear" w:color="auto" w:fill="auto"/>
            <w:noWrap/>
            <w:vAlign w:val="bottom"/>
          </w:tcPr>
          <w:p w14:paraId="1D06651B" w14:textId="77777777" w:rsidR="00F23FD3" w:rsidRPr="00F23FD3" w:rsidRDefault="00F23FD3" w:rsidP="00704E71">
            <w:pPr>
              <w:jc w:val="right"/>
              <w:rPr>
                <w:color w:val="000000"/>
                <w:sz w:val="18"/>
                <w:szCs w:val="18"/>
              </w:rPr>
            </w:pPr>
            <w:r w:rsidRPr="00F23FD3">
              <w:rPr>
                <w:color w:val="000000"/>
                <w:sz w:val="18"/>
                <w:szCs w:val="18"/>
              </w:rPr>
              <w:t>0.491</w:t>
            </w:r>
          </w:p>
        </w:tc>
        <w:tc>
          <w:tcPr>
            <w:tcW w:w="992" w:type="dxa"/>
            <w:shd w:val="clear" w:color="auto" w:fill="auto"/>
            <w:noWrap/>
            <w:vAlign w:val="bottom"/>
          </w:tcPr>
          <w:p w14:paraId="196184F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42E50ABD" w14:textId="77777777" w:rsidTr="00F23FD3">
        <w:trPr>
          <w:trHeight w:val="21"/>
        </w:trPr>
        <w:tc>
          <w:tcPr>
            <w:tcW w:w="4252" w:type="dxa"/>
            <w:shd w:val="clear" w:color="auto" w:fill="auto"/>
            <w:noWrap/>
            <w:vAlign w:val="center"/>
          </w:tcPr>
          <w:p w14:paraId="4A9CC503" w14:textId="77777777" w:rsidR="00F23FD3" w:rsidRPr="00F23FD3" w:rsidRDefault="00F23FD3" w:rsidP="00704E71">
            <w:pPr>
              <w:rPr>
                <w:color w:val="000000"/>
                <w:sz w:val="18"/>
                <w:szCs w:val="18"/>
              </w:rPr>
            </w:pPr>
            <w:r w:rsidRPr="00F23FD3">
              <w:rPr>
                <w:color w:val="000000"/>
                <w:sz w:val="18"/>
                <w:szCs w:val="18"/>
              </w:rPr>
              <w:t xml:space="preserve">Negative impact of social distancing on mental health </w:t>
            </w:r>
          </w:p>
        </w:tc>
        <w:tc>
          <w:tcPr>
            <w:tcW w:w="992" w:type="dxa"/>
            <w:shd w:val="clear" w:color="auto" w:fill="auto"/>
            <w:noWrap/>
            <w:vAlign w:val="bottom"/>
          </w:tcPr>
          <w:p w14:paraId="7B3EECFC"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38168B24"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53E4A6D7" w14:textId="77777777" w:rsidR="00F23FD3" w:rsidRPr="00F23FD3" w:rsidRDefault="00F23FD3" w:rsidP="00704E71">
            <w:pPr>
              <w:jc w:val="right"/>
              <w:rPr>
                <w:color w:val="000000"/>
                <w:sz w:val="18"/>
                <w:szCs w:val="18"/>
              </w:rPr>
            </w:pPr>
            <w:r w:rsidRPr="00F23FD3">
              <w:rPr>
                <w:color w:val="000000"/>
                <w:sz w:val="18"/>
                <w:szCs w:val="18"/>
              </w:rPr>
              <w:t>-0.53</w:t>
            </w:r>
          </w:p>
        </w:tc>
        <w:tc>
          <w:tcPr>
            <w:tcW w:w="992" w:type="dxa"/>
            <w:shd w:val="clear" w:color="auto" w:fill="auto"/>
            <w:noWrap/>
            <w:vAlign w:val="bottom"/>
          </w:tcPr>
          <w:p w14:paraId="05E159E1" w14:textId="77777777" w:rsidR="00F23FD3" w:rsidRPr="00F23FD3" w:rsidRDefault="00F23FD3" w:rsidP="00704E71">
            <w:pPr>
              <w:jc w:val="right"/>
              <w:rPr>
                <w:color w:val="000000"/>
                <w:sz w:val="18"/>
                <w:szCs w:val="18"/>
              </w:rPr>
            </w:pPr>
            <w:r w:rsidRPr="00F23FD3">
              <w:rPr>
                <w:color w:val="000000"/>
                <w:sz w:val="18"/>
                <w:szCs w:val="18"/>
              </w:rPr>
              <w:t>0.594</w:t>
            </w:r>
          </w:p>
        </w:tc>
        <w:tc>
          <w:tcPr>
            <w:tcW w:w="992" w:type="dxa"/>
            <w:shd w:val="clear" w:color="auto" w:fill="auto"/>
            <w:noWrap/>
            <w:vAlign w:val="bottom"/>
          </w:tcPr>
          <w:p w14:paraId="3141C310"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C7C2B54" w14:textId="77777777" w:rsidTr="00F23FD3">
        <w:trPr>
          <w:trHeight w:val="21"/>
        </w:trPr>
        <w:tc>
          <w:tcPr>
            <w:tcW w:w="4252" w:type="dxa"/>
            <w:shd w:val="clear" w:color="auto" w:fill="auto"/>
            <w:noWrap/>
            <w:vAlign w:val="center"/>
          </w:tcPr>
          <w:p w14:paraId="67D9CAE7" w14:textId="77777777" w:rsidR="00F23FD3" w:rsidRPr="00F23FD3" w:rsidRDefault="00F23FD3" w:rsidP="00704E71">
            <w:pPr>
              <w:rPr>
                <w:color w:val="000000"/>
                <w:sz w:val="18"/>
                <w:szCs w:val="18"/>
              </w:rPr>
            </w:pPr>
            <w:r w:rsidRPr="00F23FD3">
              <w:rPr>
                <w:color w:val="000000"/>
                <w:sz w:val="18"/>
                <w:szCs w:val="18"/>
              </w:rPr>
              <w:t xml:space="preserve">Negative impact of COVID-19 on mental health </w:t>
            </w:r>
          </w:p>
        </w:tc>
        <w:tc>
          <w:tcPr>
            <w:tcW w:w="992" w:type="dxa"/>
            <w:shd w:val="clear" w:color="auto" w:fill="auto"/>
            <w:noWrap/>
            <w:vAlign w:val="bottom"/>
          </w:tcPr>
          <w:p w14:paraId="2949DC62"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119854A0"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1BF33A5F" w14:textId="77777777" w:rsidR="00F23FD3" w:rsidRPr="00F23FD3" w:rsidRDefault="00F23FD3" w:rsidP="00704E71">
            <w:pPr>
              <w:jc w:val="right"/>
              <w:rPr>
                <w:color w:val="000000"/>
                <w:sz w:val="18"/>
                <w:szCs w:val="18"/>
              </w:rPr>
            </w:pPr>
            <w:r w:rsidRPr="00F23FD3">
              <w:rPr>
                <w:color w:val="000000"/>
                <w:sz w:val="18"/>
                <w:szCs w:val="18"/>
              </w:rPr>
              <w:t>0.19</w:t>
            </w:r>
          </w:p>
        </w:tc>
        <w:tc>
          <w:tcPr>
            <w:tcW w:w="992" w:type="dxa"/>
            <w:shd w:val="clear" w:color="auto" w:fill="auto"/>
            <w:noWrap/>
            <w:vAlign w:val="bottom"/>
          </w:tcPr>
          <w:p w14:paraId="5D13037C" w14:textId="77777777" w:rsidR="00F23FD3" w:rsidRPr="00F23FD3" w:rsidRDefault="00F23FD3" w:rsidP="00704E71">
            <w:pPr>
              <w:jc w:val="right"/>
              <w:rPr>
                <w:color w:val="000000"/>
                <w:sz w:val="18"/>
                <w:szCs w:val="18"/>
              </w:rPr>
            </w:pPr>
            <w:r w:rsidRPr="00F23FD3">
              <w:rPr>
                <w:color w:val="000000"/>
                <w:sz w:val="18"/>
                <w:szCs w:val="18"/>
              </w:rPr>
              <w:t>0.850</w:t>
            </w:r>
          </w:p>
        </w:tc>
        <w:tc>
          <w:tcPr>
            <w:tcW w:w="992" w:type="dxa"/>
            <w:shd w:val="clear" w:color="auto" w:fill="auto"/>
            <w:noWrap/>
            <w:vAlign w:val="bottom"/>
          </w:tcPr>
          <w:p w14:paraId="3D7995F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F5F7EB9" w14:textId="77777777" w:rsidTr="00F23FD3">
        <w:trPr>
          <w:trHeight w:val="21"/>
        </w:trPr>
        <w:tc>
          <w:tcPr>
            <w:tcW w:w="4252" w:type="dxa"/>
            <w:shd w:val="clear" w:color="auto" w:fill="auto"/>
            <w:noWrap/>
            <w:vAlign w:val="center"/>
          </w:tcPr>
          <w:p w14:paraId="42973199" w14:textId="77777777" w:rsidR="00F23FD3" w:rsidRPr="00F23FD3" w:rsidRDefault="00F23FD3" w:rsidP="00704E71">
            <w:pPr>
              <w:rPr>
                <w:color w:val="000000"/>
                <w:sz w:val="18"/>
                <w:szCs w:val="18"/>
              </w:rPr>
            </w:pPr>
            <w:r w:rsidRPr="00F23FD3">
              <w:rPr>
                <w:sz w:val="18"/>
                <w:szCs w:val="18"/>
              </w:rPr>
              <w:t>Source of health information</w:t>
            </w:r>
          </w:p>
        </w:tc>
        <w:tc>
          <w:tcPr>
            <w:tcW w:w="992" w:type="dxa"/>
            <w:shd w:val="clear" w:color="auto" w:fill="auto"/>
            <w:noWrap/>
            <w:vAlign w:val="bottom"/>
          </w:tcPr>
          <w:p w14:paraId="3D568CA1" w14:textId="77777777" w:rsidR="00F23FD3" w:rsidRPr="00F23FD3" w:rsidRDefault="00F23FD3" w:rsidP="00704E71">
            <w:pPr>
              <w:jc w:val="right"/>
              <w:rPr>
                <w:color w:val="000000"/>
                <w:sz w:val="18"/>
                <w:szCs w:val="18"/>
              </w:rPr>
            </w:pPr>
          </w:p>
        </w:tc>
        <w:tc>
          <w:tcPr>
            <w:tcW w:w="992" w:type="dxa"/>
            <w:vAlign w:val="bottom"/>
          </w:tcPr>
          <w:p w14:paraId="3C5DD25B"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65BCD0A"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3AD5EC9F"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3BE3707F" w14:textId="77777777" w:rsidR="00F23FD3" w:rsidRPr="00F23FD3" w:rsidRDefault="00F23FD3" w:rsidP="00704E71">
            <w:pPr>
              <w:jc w:val="right"/>
              <w:rPr>
                <w:color w:val="000000"/>
                <w:sz w:val="18"/>
                <w:szCs w:val="18"/>
              </w:rPr>
            </w:pPr>
          </w:p>
        </w:tc>
      </w:tr>
      <w:tr w:rsidR="00F23FD3" w:rsidRPr="00F23FD3" w14:paraId="1716B3AE" w14:textId="77777777" w:rsidTr="00F23FD3">
        <w:trPr>
          <w:trHeight w:val="21"/>
        </w:trPr>
        <w:tc>
          <w:tcPr>
            <w:tcW w:w="4252" w:type="dxa"/>
            <w:shd w:val="clear" w:color="auto" w:fill="auto"/>
            <w:noWrap/>
            <w:vAlign w:val="center"/>
          </w:tcPr>
          <w:p w14:paraId="2D8D36BB" w14:textId="77777777" w:rsidR="00F23FD3" w:rsidRPr="00F23FD3" w:rsidRDefault="00F23FD3" w:rsidP="00704E71">
            <w:pPr>
              <w:ind w:firstLine="166"/>
              <w:rPr>
                <w:color w:val="000000"/>
                <w:sz w:val="18"/>
                <w:szCs w:val="18"/>
              </w:rPr>
            </w:pPr>
            <w:r w:rsidRPr="00F23FD3">
              <w:rPr>
                <w:sz w:val="18"/>
                <w:szCs w:val="18"/>
              </w:rPr>
              <w:t>Friends or family</w:t>
            </w:r>
          </w:p>
        </w:tc>
        <w:tc>
          <w:tcPr>
            <w:tcW w:w="992" w:type="dxa"/>
            <w:shd w:val="clear" w:color="auto" w:fill="auto"/>
            <w:noWrap/>
            <w:vAlign w:val="bottom"/>
          </w:tcPr>
          <w:p w14:paraId="1D796E44"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5687E15F" w14:textId="77777777" w:rsidR="00F23FD3" w:rsidRPr="00F23FD3" w:rsidRDefault="00F23FD3" w:rsidP="00704E71">
            <w:pPr>
              <w:jc w:val="right"/>
              <w:rPr>
                <w:color w:val="000000"/>
                <w:sz w:val="18"/>
                <w:szCs w:val="18"/>
              </w:rPr>
            </w:pPr>
            <w:r w:rsidRPr="00F23FD3">
              <w:rPr>
                <w:color w:val="000000"/>
                <w:sz w:val="18"/>
                <w:szCs w:val="18"/>
              </w:rPr>
              <w:t>0.13</w:t>
            </w:r>
          </w:p>
        </w:tc>
        <w:tc>
          <w:tcPr>
            <w:tcW w:w="992" w:type="dxa"/>
            <w:shd w:val="clear" w:color="auto" w:fill="auto"/>
            <w:noWrap/>
            <w:vAlign w:val="bottom"/>
          </w:tcPr>
          <w:p w14:paraId="35DDDBF8" w14:textId="77777777" w:rsidR="00F23FD3" w:rsidRPr="00F23FD3" w:rsidRDefault="00F23FD3" w:rsidP="00704E71">
            <w:pPr>
              <w:jc w:val="right"/>
              <w:rPr>
                <w:color w:val="000000"/>
                <w:sz w:val="18"/>
                <w:szCs w:val="18"/>
              </w:rPr>
            </w:pPr>
            <w:r w:rsidRPr="00F23FD3">
              <w:rPr>
                <w:color w:val="000000"/>
                <w:sz w:val="18"/>
                <w:szCs w:val="18"/>
              </w:rPr>
              <w:t>-0.64</w:t>
            </w:r>
          </w:p>
        </w:tc>
        <w:tc>
          <w:tcPr>
            <w:tcW w:w="992" w:type="dxa"/>
            <w:shd w:val="clear" w:color="auto" w:fill="auto"/>
            <w:noWrap/>
            <w:vAlign w:val="bottom"/>
          </w:tcPr>
          <w:p w14:paraId="1B4C867F" w14:textId="77777777" w:rsidR="00F23FD3" w:rsidRPr="00F23FD3" w:rsidRDefault="00F23FD3" w:rsidP="00704E71">
            <w:pPr>
              <w:jc w:val="right"/>
              <w:rPr>
                <w:color w:val="000000"/>
                <w:sz w:val="18"/>
                <w:szCs w:val="18"/>
              </w:rPr>
            </w:pPr>
            <w:r w:rsidRPr="00F23FD3">
              <w:rPr>
                <w:color w:val="000000"/>
                <w:sz w:val="18"/>
                <w:szCs w:val="18"/>
              </w:rPr>
              <w:t>0.521</w:t>
            </w:r>
          </w:p>
        </w:tc>
        <w:tc>
          <w:tcPr>
            <w:tcW w:w="992" w:type="dxa"/>
            <w:shd w:val="clear" w:color="auto" w:fill="auto"/>
            <w:noWrap/>
            <w:vAlign w:val="bottom"/>
          </w:tcPr>
          <w:p w14:paraId="61D081F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204CE59" w14:textId="77777777" w:rsidTr="00F23FD3">
        <w:trPr>
          <w:trHeight w:val="21"/>
        </w:trPr>
        <w:tc>
          <w:tcPr>
            <w:tcW w:w="4252" w:type="dxa"/>
            <w:shd w:val="clear" w:color="auto" w:fill="auto"/>
            <w:noWrap/>
            <w:vAlign w:val="center"/>
          </w:tcPr>
          <w:p w14:paraId="5CF7D09C" w14:textId="77777777" w:rsidR="00F23FD3" w:rsidRPr="00F23FD3" w:rsidRDefault="00F23FD3" w:rsidP="00704E71">
            <w:pPr>
              <w:ind w:firstLine="166"/>
              <w:rPr>
                <w:color w:val="000000"/>
                <w:sz w:val="18"/>
                <w:szCs w:val="18"/>
              </w:rPr>
            </w:pPr>
            <w:r w:rsidRPr="00F23FD3">
              <w:rPr>
                <w:sz w:val="18"/>
                <w:szCs w:val="18"/>
              </w:rPr>
              <w:t>Doctor</w:t>
            </w:r>
          </w:p>
        </w:tc>
        <w:tc>
          <w:tcPr>
            <w:tcW w:w="992" w:type="dxa"/>
            <w:shd w:val="clear" w:color="auto" w:fill="auto"/>
            <w:noWrap/>
            <w:vAlign w:val="bottom"/>
          </w:tcPr>
          <w:p w14:paraId="2A0AC59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7A4A1DCB"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0865F7F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AE5DADA" w14:textId="77777777" w:rsidR="00F23FD3" w:rsidRPr="00F23FD3" w:rsidRDefault="00F23FD3" w:rsidP="00704E71">
            <w:pPr>
              <w:jc w:val="right"/>
              <w:rPr>
                <w:color w:val="000000"/>
                <w:sz w:val="18"/>
                <w:szCs w:val="18"/>
              </w:rPr>
            </w:pPr>
            <w:r w:rsidRPr="00F23FD3">
              <w:rPr>
                <w:color w:val="000000"/>
                <w:sz w:val="18"/>
                <w:szCs w:val="18"/>
              </w:rPr>
              <w:t>0.996</w:t>
            </w:r>
          </w:p>
        </w:tc>
        <w:tc>
          <w:tcPr>
            <w:tcW w:w="992" w:type="dxa"/>
            <w:shd w:val="clear" w:color="auto" w:fill="auto"/>
            <w:noWrap/>
            <w:vAlign w:val="bottom"/>
          </w:tcPr>
          <w:p w14:paraId="6F09B22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A35E060" w14:textId="77777777" w:rsidTr="00F23FD3">
        <w:trPr>
          <w:trHeight w:val="21"/>
        </w:trPr>
        <w:tc>
          <w:tcPr>
            <w:tcW w:w="4252" w:type="dxa"/>
            <w:shd w:val="clear" w:color="auto" w:fill="auto"/>
            <w:noWrap/>
            <w:vAlign w:val="center"/>
          </w:tcPr>
          <w:p w14:paraId="6D6D051F" w14:textId="77777777" w:rsidR="00F23FD3" w:rsidRPr="00F23FD3" w:rsidRDefault="00F23FD3" w:rsidP="00704E71">
            <w:pPr>
              <w:ind w:firstLine="166"/>
              <w:rPr>
                <w:color w:val="000000"/>
                <w:sz w:val="18"/>
                <w:szCs w:val="18"/>
              </w:rPr>
            </w:pPr>
            <w:r w:rsidRPr="00F23FD3">
              <w:rPr>
                <w:sz w:val="18"/>
                <w:szCs w:val="18"/>
              </w:rPr>
              <w:t>Social media</w:t>
            </w:r>
          </w:p>
        </w:tc>
        <w:tc>
          <w:tcPr>
            <w:tcW w:w="992" w:type="dxa"/>
            <w:shd w:val="clear" w:color="auto" w:fill="auto"/>
            <w:noWrap/>
            <w:vAlign w:val="bottom"/>
          </w:tcPr>
          <w:p w14:paraId="0A6A5978"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vAlign w:val="bottom"/>
          </w:tcPr>
          <w:p w14:paraId="2CF716F4" w14:textId="77777777" w:rsidR="00F23FD3" w:rsidRPr="00F23FD3" w:rsidRDefault="00F23FD3" w:rsidP="00704E71">
            <w:pPr>
              <w:jc w:val="right"/>
              <w:rPr>
                <w:color w:val="000000"/>
                <w:sz w:val="18"/>
                <w:szCs w:val="18"/>
              </w:rPr>
            </w:pPr>
            <w:r w:rsidRPr="00F23FD3">
              <w:rPr>
                <w:color w:val="000000"/>
                <w:sz w:val="18"/>
                <w:szCs w:val="18"/>
              </w:rPr>
              <w:t>0.18</w:t>
            </w:r>
          </w:p>
        </w:tc>
        <w:tc>
          <w:tcPr>
            <w:tcW w:w="992" w:type="dxa"/>
            <w:shd w:val="clear" w:color="auto" w:fill="auto"/>
            <w:noWrap/>
            <w:vAlign w:val="bottom"/>
          </w:tcPr>
          <w:p w14:paraId="1E3857A0" w14:textId="77777777" w:rsidR="00F23FD3" w:rsidRPr="00F23FD3" w:rsidRDefault="00F23FD3" w:rsidP="00704E71">
            <w:pPr>
              <w:jc w:val="right"/>
              <w:rPr>
                <w:color w:val="000000"/>
                <w:sz w:val="18"/>
                <w:szCs w:val="18"/>
              </w:rPr>
            </w:pPr>
            <w:r w:rsidRPr="00F23FD3">
              <w:rPr>
                <w:color w:val="000000"/>
                <w:sz w:val="18"/>
                <w:szCs w:val="18"/>
              </w:rPr>
              <w:t>-0.25</w:t>
            </w:r>
          </w:p>
        </w:tc>
        <w:tc>
          <w:tcPr>
            <w:tcW w:w="992" w:type="dxa"/>
            <w:shd w:val="clear" w:color="auto" w:fill="auto"/>
            <w:noWrap/>
            <w:vAlign w:val="bottom"/>
          </w:tcPr>
          <w:p w14:paraId="72864573" w14:textId="77777777" w:rsidR="00F23FD3" w:rsidRPr="00F23FD3" w:rsidRDefault="00F23FD3" w:rsidP="00704E71">
            <w:pPr>
              <w:jc w:val="right"/>
              <w:rPr>
                <w:color w:val="000000"/>
                <w:sz w:val="18"/>
                <w:szCs w:val="18"/>
              </w:rPr>
            </w:pPr>
            <w:r w:rsidRPr="00F23FD3">
              <w:rPr>
                <w:color w:val="000000"/>
                <w:sz w:val="18"/>
                <w:szCs w:val="18"/>
              </w:rPr>
              <w:t>0.803</w:t>
            </w:r>
          </w:p>
        </w:tc>
        <w:tc>
          <w:tcPr>
            <w:tcW w:w="992" w:type="dxa"/>
            <w:shd w:val="clear" w:color="auto" w:fill="auto"/>
            <w:noWrap/>
            <w:vAlign w:val="bottom"/>
          </w:tcPr>
          <w:p w14:paraId="2423530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66470915" w14:textId="77777777" w:rsidTr="00F23FD3">
        <w:trPr>
          <w:trHeight w:val="21"/>
        </w:trPr>
        <w:tc>
          <w:tcPr>
            <w:tcW w:w="4252" w:type="dxa"/>
            <w:shd w:val="clear" w:color="auto" w:fill="auto"/>
            <w:noWrap/>
            <w:vAlign w:val="center"/>
          </w:tcPr>
          <w:p w14:paraId="7FEDCE17" w14:textId="77777777" w:rsidR="00F23FD3" w:rsidRPr="00F23FD3" w:rsidRDefault="00F23FD3" w:rsidP="00704E71">
            <w:pPr>
              <w:ind w:left="166"/>
              <w:rPr>
                <w:color w:val="000000"/>
                <w:sz w:val="18"/>
                <w:szCs w:val="18"/>
              </w:rPr>
            </w:pPr>
            <w:r w:rsidRPr="00F23FD3">
              <w:rPr>
                <w:sz w:val="18"/>
                <w:szCs w:val="18"/>
              </w:rPr>
              <w:t>Internet</w:t>
            </w:r>
          </w:p>
        </w:tc>
        <w:tc>
          <w:tcPr>
            <w:tcW w:w="992" w:type="dxa"/>
            <w:shd w:val="clear" w:color="auto" w:fill="auto"/>
            <w:noWrap/>
            <w:vAlign w:val="bottom"/>
          </w:tcPr>
          <w:p w14:paraId="61083513"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12E90953"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11176C74" w14:textId="77777777" w:rsidR="00F23FD3" w:rsidRPr="00F23FD3" w:rsidRDefault="00F23FD3" w:rsidP="00704E71">
            <w:pPr>
              <w:jc w:val="right"/>
              <w:rPr>
                <w:color w:val="000000"/>
                <w:sz w:val="18"/>
                <w:szCs w:val="18"/>
              </w:rPr>
            </w:pPr>
            <w:r w:rsidRPr="00F23FD3">
              <w:rPr>
                <w:color w:val="000000"/>
                <w:sz w:val="18"/>
                <w:szCs w:val="18"/>
              </w:rPr>
              <w:t>0.98</w:t>
            </w:r>
          </w:p>
        </w:tc>
        <w:tc>
          <w:tcPr>
            <w:tcW w:w="992" w:type="dxa"/>
            <w:shd w:val="clear" w:color="auto" w:fill="auto"/>
            <w:noWrap/>
            <w:vAlign w:val="bottom"/>
          </w:tcPr>
          <w:p w14:paraId="4AA85390" w14:textId="77777777" w:rsidR="00F23FD3" w:rsidRPr="00F23FD3" w:rsidRDefault="00F23FD3" w:rsidP="00704E71">
            <w:pPr>
              <w:jc w:val="right"/>
              <w:rPr>
                <w:color w:val="000000"/>
                <w:sz w:val="18"/>
                <w:szCs w:val="18"/>
              </w:rPr>
            </w:pPr>
            <w:r w:rsidRPr="00F23FD3">
              <w:rPr>
                <w:color w:val="000000"/>
                <w:sz w:val="18"/>
                <w:szCs w:val="18"/>
              </w:rPr>
              <w:t>0.330</w:t>
            </w:r>
          </w:p>
        </w:tc>
        <w:tc>
          <w:tcPr>
            <w:tcW w:w="992" w:type="dxa"/>
            <w:shd w:val="clear" w:color="auto" w:fill="auto"/>
            <w:noWrap/>
            <w:vAlign w:val="bottom"/>
          </w:tcPr>
          <w:p w14:paraId="369AA8B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D60C330" w14:textId="77777777" w:rsidTr="00F23FD3">
        <w:trPr>
          <w:trHeight w:val="21"/>
        </w:trPr>
        <w:tc>
          <w:tcPr>
            <w:tcW w:w="4252" w:type="dxa"/>
            <w:shd w:val="clear" w:color="auto" w:fill="auto"/>
            <w:noWrap/>
            <w:vAlign w:val="center"/>
          </w:tcPr>
          <w:p w14:paraId="4E3468F5" w14:textId="77777777" w:rsidR="00F23FD3" w:rsidRPr="00F23FD3" w:rsidRDefault="00F23FD3" w:rsidP="00704E71">
            <w:pPr>
              <w:ind w:left="166"/>
              <w:rPr>
                <w:color w:val="000000"/>
                <w:sz w:val="18"/>
                <w:szCs w:val="18"/>
              </w:rPr>
            </w:pPr>
            <w:r w:rsidRPr="00F23FD3">
              <w:rPr>
                <w:sz w:val="18"/>
                <w:szCs w:val="18"/>
              </w:rPr>
              <w:t>Radio/Podcast</w:t>
            </w:r>
          </w:p>
        </w:tc>
        <w:tc>
          <w:tcPr>
            <w:tcW w:w="992" w:type="dxa"/>
            <w:shd w:val="clear" w:color="auto" w:fill="auto"/>
            <w:noWrap/>
            <w:vAlign w:val="bottom"/>
          </w:tcPr>
          <w:p w14:paraId="4BAB6249" w14:textId="77777777" w:rsidR="00F23FD3" w:rsidRPr="00F23FD3" w:rsidRDefault="00F23FD3" w:rsidP="00704E71">
            <w:pPr>
              <w:jc w:val="right"/>
              <w:rPr>
                <w:color w:val="000000"/>
                <w:sz w:val="18"/>
                <w:szCs w:val="18"/>
              </w:rPr>
            </w:pPr>
            <w:r w:rsidRPr="00F23FD3">
              <w:rPr>
                <w:color w:val="000000"/>
                <w:sz w:val="18"/>
                <w:szCs w:val="18"/>
              </w:rPr>
              <w:t>-0.08</w:t>
            </w:r>
          </w:p>
        </w:tc>
        <w:tc>
          <w:tcPr>
            <w:tcW w:w="992" w:type="dxa"/>
            <w:vAlign w:val="bottom"/>
          </w:tcPr>
          <w:p w14:paraId="08E657D9" w14:textId="77777777" w:rsidR="00F23FD3" w:rsidRPr="00F23FD3" w:rsidRDefault="00F23FD3" w:rsidP="00704E71">
            <w:pPr>
              <w:jc w:val="right"/>
              <w:rPr>
                <w:color w:val="000000"/>
                <w:sz w:val="18"/>
                <w:szCs w:val="18"/>
              </w:rPr>
            </w:pPr>
            <w:r w:rsidRPr="00F23FD3">
              <w:rPr>
                <w:color w:val="000000"/>
                <w:sz w:val="18"/>
                <w:szCs w:val="18"/>
              </w:rPr>
              <w:t>0.11</w:t>
            </w:r>
          </w:p>
        </w:tc>
        <w:tc>
          <w:tcPr>
            <w:tcW w:w="992" w:type="dxa"/>
            <w:shd w:val="clear" w:color="auto" w:fill="auto"/>
            <w:noWrap/>
            <w:vAlign w:val="bottom"/>
          </w:tcPr>
          <w:p w14:paraId="07C4E4B2" w14:textId="77777777" w:rsidR="00F23FD3" w:rsidRPr="00F23FD3" w:rsidRDefault="00F23FD3" w:rsidP="00704E71">
            <w:pPr>
              <w:jc w:val="right"/>
              <w:rPr>
                <w:color w:val="000000"/>
                <w:sz w:val="18"/>
                <w:szCs w:val="18"/>
              </w:rPr>
            </w:pPr>
            <w:r w:rsidRPr="00F23FD3">
              <w:rPr>
                <w:color w:val="000000"/>
                <w:sz w:val="18"/>
                <w:szCs w:val="18"/>
              </w:rPr>
              <w:t>-0.68</w:t>
            </w:r>
          </w:p>
        </w:tc>
        <w:tc>
          <w:tcPr>
            <w:tcW w:w="992" w:type="dxa"/>
            <w:shd w:val="clear" w:color="auto" w:fill="auto"/>
            <w:noWrap/>
            <w:vAlign w:val="bottom"/>
          </w:tcPr>
          <w:p w14:paraId="2786315F" w14:textId="77777777" w:rsidR="00F23FD3" w:rsidRPr="00F23FD3" w:rsidRDefault="00F23FD3" w:rsidP="00704E71">
            <w:pPr>
              <w:jc w:val="right"/>
              <w:rPr>
                <w:color w:val="000000"/>
                <w:sz w:val="18"/>
                <w:szCs w:val="18"/>
              </w:rPr>
            </w:pPr>
            <w:r w:rsidRPr="00F23FD3">
              <w:rPr>
                <w:color w:val="000000"/>
                <w:sz w:val="18"/>
                <w:szCs w:val="18"/>
              </w:rPr>
              <w:t>0.499</w:t>
            </w:r>
          </w:p>
        </w:tc>
        <w:tc>
          <w:tcPr>
            <w:tcW w:w="992" w:type="dxa"/>
            <w:shd w:val="clear" w:color="auto" w:fill="auto"/>
            <w:noWrap/>
            <w:vAlign w:val="bottom"/>
          </w:tcPr>
          <w:p w14:paraId="6220BF8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7629CD0" w14:textId="77777777" w:rsidTr="00F23FD3">
        <w:trPr>
          <w:trHeight w:val="21"/>
        </w:trPr>
        <w:tc>
          <w:tcPr>
            <w:tcW w:w="4252" w:type="dxa"/>
            <w:shd w:val="clear" w:color="auto" w:fill="auto"/>
            <w:noWrap/>
            <w:vAlign w:val="center"/>
          </w:tcPr>
          <w:p w14:paraId="242CC8CE" w14:textId="77777777" w:rsidR="00F23FD3" w:rsidRPr="00F23FD3" w:rsidRDefault="00F23FD3" w:rsidP="00704E71">
            <w:pPr>
              <w:ind w:left="166"/>
              <w:rPr>
                <w:color w:val="000000"/>
                <w:sz w:val="18"/>
                <w:szCs w:val="18"/>
              </w:rPr>
            </w:pPr>
            <w:r w:rsidRPr="00F23FD3">
              <w:rPr>
                <w:sz w:val="18"/>
                <w:szCs w:val="18"/>
              </w:rPr>
              <w:t>Newspaper</w:t>
            </w:r>
          </w:p>
        </w:tc>
        <w:tc>
          <w:tcPr>
            <w:tcW w:w="992" w:type="dxa"/>
            <w:shd w:val="clear" w:color="auto" w:fill="auto"/>
            <w:noWrap/>
            <w:vAlign w:val="bottom"/>
          </w:tcPr>
          <w:p w14:paraId="65203B6F"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2094FECC"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shd w:val="clear" w:color="auto" w:fill="auto"/>
            <w:noWrap/>
            <w:vAlign w:val="bottom"/>
          </w:tcPr>
          <w:p w14:paraId="0EFF9A0D"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7EC59233" w14:textId="77777777" w:rsidR="00F23FD3" w:rsidRPr="00F23FD3" w:rsidRDefault="00F23FD3" w:rsidP="00704E71">
            <w:pPr>
              <w:jc w:val="right"/>
              <w:rPr>
                <w:color w:val="000000"/>
                <w:sz w:val="18"/>
                <w:szCs w:val="18"/>
              </w:rPr>
            </w:pPr>
            <w:r w:rsidRPr="00F23FD3">
              <w:rPr>
                <w:color w:val="000000"/>
                <w:sz w:val="18"/>
                <w:szCs w:val="18"/>
              </w:rPr>
              <w:t>0.993</w:t>
            </w:r>
          </w:p>
        </w:tc>
        <w:tc>
          <w:tcPr>
            <w:tcW w:w="992" w:type="dxa"/>
            <w:shd w:val="clear" w:color="auto" w:fill="auto"/>
            <w:noWrap/>
            <w:vAlign w:val="bottom"/>
          </w:tcPr>
          <w:p w14:paraId="7C86B88B"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C2ED048" w14:textId="77777777" w:rsidTr="00F23FD3">
        <w:trPr>
          <w:trHeight w:val="21"/>
        </w:trPr>
        <w:tc>
          <w:tcPr>
            <w:tcW w:w="4252" w:type="dxa"/>
            <w:shd w:val="clear" w:color="auto" w:fill="auto"/>
            <w:noWrap/>
            <w:vAlign w:val="center"/>
          </w:tcPr>
          <w:p w14:paraId="7D26BC30" w14:textId="77777777" w:rsidR="00F23FD3" w:rsidRPr="00F23FD3" w:rsidRDefault="00F23FD3" w:rsidP="00704E71">
            <w:pPr>
              <w:ind w:left="166"/>
              <w:rPr>
                <w:color w:val="000000"/>
                <w:sz w:val="18"/>
                <w:szCs w:val="18"/>
              </w:rPr>
            </w:pPr>
            <w:r w:rsidRPr="00F23FD3">
              <w:rPr>
                <w:sz w:val="18"/>
                <w:szCs w:val="18"/>
              </w:rPr>
              <w:t>Magazines</w:t>
            </w:r>
          </w:p>
        </w:tc>
        <w:tc>
          <w:tcPr>
            <w:tcW w:w="992" w:type="dxa"/>
            <w:shd w:val="clear" w:color="auto" w:fill="auto"/>
            <w:noWrap/>
            <w:vAlign w:val="bottom"/>
          </w:tcPr>
          <w:p w14:paraId="520E7B77" w14:textId="77777777" w:rsidR="00F23FD3" w:rsidRPr="00F23FD3" w:rsidRDefault="00F23FD3" w:rsidP="00704E71">
            <w:pPr>
              <w:jc w:val="right"/>
              <w:rPr>
                <w:color w:val="000000"/>
                <w:sz w:val="18"/>
                <w:szCs w:val="18"/>
              </w:rPr>
            </w:pPr>
            <w:r w:rsidRPr="00F23FD3">
              <w:rPr>
                <w:color w:val="000000"/>
                <w:sz w:val="18"/>
                <w:szCs w:val="18"/>
              </w:rPr>
              <w:t>0.18</w:t>
            </w:r>
          </w:p>
        </w:tc>
        <w:tc>
          <w:tcPr>
            <w:tcW w:w="992" w:type="dxa"/>
            <w:vAlign w:val="bottom"/>
          </w:tcPr>
          <w:p w14:paraId="10A37227" w14:textId="77777777" w:rsidR="00F23FD3" w:rsidRPr="00F23FD3" w:rsidRDefault="00F23FD3" w:rsidP="00704E71">
            <w:pPr>
              <w:jc w:val="right"/>
              <w:rPr>
                <w:color w:val="000000"/>
                <w:sz w:val="18"/>
                <w:szCs w:val="18"/>
              </w:rPr>
            </w:pPr>
            <w:r w:rsidRPr="00F23FD3">
              <w:rPr>
                <w:color w:val="000000"/>
                <w:sz w:val="18"/>
                <w:szCs w:val="18"/>
              </w:rPr>
              <w:t>0.40</w:t>
            </w:r>
          </w:p>
        </w:tc>
        <w:tc>
          <w:tcPr>
            <w:tcW w:w="992" w:type="dxa"/>
            <w:shd w:val="clear" w:color="auto" w:fill="auto"/>
            <w:noWrap/>
            <w:vAlign w:val="bottom"/>
          </w:tcPr>
          <w:p w14:paraId="695F078D" w14:textId="77777777" w:rsidR="00F23FD3" w:rsidRPr="00F23FD3" w:rsidRDefault="00F23FD3" w:rsidP="00704E71">
            <w:pPr>
              <w:jc w:val="right"/>
              <w:rPr>
                <w:color w:val="000000"/>
                <w:sz w:val="18"/>
                <w:szCs w:val="18"/>
              </w:rPr>
            </w:pPr>
            <w:r w:rsidRPr="00F23FD3">
              <w:rPr>
                <w:color w:val="000000"/>
                <w:sz w:val="18"/>
                <w:szCs w:val="18"/>
              </w:rPr>
              <w:t>0.45</w:t>
            </w:r>
          </w:p>
        </w:tc>
        <w:tc>
          <w:tcPr>
            <w:tcW w:w="992" w:type="dxa"/>
            <w:shd w:val="clear" w:color="auto" w:fill="auto"/>
            <w:noWrap/>
            <w:vAlign w:val="bottom"/>
          </w:tcPr>
          <w:p w14:paraId="7DB18DB3" w14:textId="77777777" w:rsidR="00F23FD3" w:rsidRPr="00F23FD3" w:rsidRDefault="00F23FD3" w:rsidP="00704E71">
            <w:pPr>
              <w:jc w:val="right"/>
              <w:rPr>
                <w:color w:val="000000"/>
                <w:sz w:val="18"/>
                <w:szCs w:val="18"/>
              </w:rPr>
            </w:pPr>
            <w:r w:rsidRPr="00F23FD3">
              <w:rPr>
                <w:color w:val="000000"/>
                <w:sz w:val="18"/>
                <w:szCs w:val="18"/>
              </w:rPr>
              <w:t>0.650</w:t>
            </w:r>
          </w:p>
        </w:tc>
        <w:tc>
          <w:tcPr>
            <w:tcW w:w="992" w:type="dxa"/>
            <w:shd w:val="clear" w:color="auto" w:fill="auto"/>
            <w:noWrap/>
            <w:vAlign w:val="bottom"/>
          </w:tcPr>
          <w:p w14:paraId="1F96184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DA9C30F" w14:textId="77777777" w:rsidTr="00F23FD3">
        <w:trPr>
          <w:trHeight w:val="21"/>
        </w:trPr>
        <w:tc>
          <w:tcPr>
            <w:tcW w:w="4252" w:type="dxa"/>
            <w:shd w:val="clear" w:color="auto" w:fill="auto"/>
            <w:noWrap/>
            <w:vAlign w:val="center"/>
          </w:tcPr>
          <w:p w14:paraId="0AF94E99" w14:textId="77777777" w:rsidR="00F23FD3" w:rsidRPr="00F23FD3" w:rsidRDefault="00F23FD3" w:rsidP="00704E71">
            <w:pPr>
              <w:tabs>
                <w:tab w:val="left" w:pos="166"/>
              </w:tabs>
              <w:ind w:firstLine="166"/>
              <w:rPr>
                <w:color w:val="000000"/>
                <w:sz w:val="18"/>
                <w:szCs w:val="18"/>
                <w:vertAlign w:val="superscript"/>
              </w:rPr>
            </w:pPr>
            <w:r w:rsidRPr="00F23FD3">
              <w:rPr>
                <w:sz w:val="18"/>
                <w:szCs w:val="18"/>
              </w:rPr>
              <w:t>Television</w:t>
            </w:r>
            <w:r w:rsidRPr="00F23FD3">
              <w:rPr>
                <w:sz w:val="18"/>
                <w:szCs w:val="18"/>
                <w:vertAlign w:val="superscript"/>
              </w:rPr>
              <w:t>2</w:t>
            </w:r>
          </w:p>
        </w:tc>
        <w:tc>
          <w:tcPr>
            <w:tcW w:w="992" w:type="dxa"/>
            <w:shd w:val="clear" w:color="auto" w:fill="auto"/>
            <w:noWrap/>
            <w:vAlign w:val="center"/>
          </w:tcPr>
          <w:p w14:paraId="19490167"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20C77A47"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FAAAF91"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21E02DF"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046123DF"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54301893" w14:textId="77777777" w:rsidTr="00F23FD3">
        <w:trPr>
          <w:trHeight w:val="21"/>
        </w:trPr>
        <w:tc>
          <w:tcPr>
            <w:tcW w:w="4252" w:type="dxa"/>
            <w:shd w:val="clear" w:color="auto" w:fill="auto"/>
            <w:noWrap/>
            <w:vAlign w:val="center"/>
          </w:tcPr>
          <w:p w14:paraId="14ACCDE6" w14:textId="77777777" w:rsidR="00F23FD3" w:rsidRPr="00F23FD3" w:rsidRDefault="00F23FD3" w:rsidP="00704E71">
            <w:pPr>
              <w:rPr>
                <w:color w:val="000000"/>
                <w:sz w:val="18"/>
                <w:szCs w:val="18"/>
              </w:rPr>
            </w:pPr>
            <w:r w:rsidRPr="00F23FD3">
              <w:rPr>
                <w:color w:val="000000"/>
                <w:sz w:val="18"/>
                <w:szCs w:val="18"/>
              </w:rPr>
              <w:t>Origin of COVID-19</w:t>
            </w:r>
          </w:p>
        </w:tc>
        <w:tc>
          <w:tcPr>
            <w:tcW w:w="992" w:type="dxa"/>
            <w:shd w:val="clear" w:color="auto" w:fill="auto"/>
            <w:noWrap/>
            <w:vAlign w:val="bottom"/>
          </w:tcPr>
          <w:p w14:paraId="4463B3EA" w14:textId="77777777" w:rsidR="00F23FD3" w:rsidRPr="00F23FD3" w:rsidRDefault="00F23FD3" w:rsidP="00704E71">
            <w:pPr>
              <w:jc w:val="right"/>
              <w:rPr>
                <w:color w:val="000000"/>
                <w:sz w:val="18"/>
                <w:szCs w:val="18"/>
              </w:rPr>
            </w:pPr>
          </w:p>
        </w:tc>
        <w:tc>
          <w:tcPr>
            <w:tcW w:w="992" w:type="dxa"/>
            <w:vAlign w:val="bottom"/>
          </w:tcPr>
          <w:p w14:paraId="3FF9FD29"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7471EFF9"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52101ABE" w14:textId="77777777" w:rsidR="00F23FD3" w:rsidRPr="00F23FD3" w:rsidRDefault="00F23FD3" w:rsidP="00704E71">
            <w:pPr>
              <w:jc w:val="right"/>
              <w:rPr>
                <w:color w:val="000000"/>
                <w:sz w:val="18"/>
                <w:szCs w:val="18"/>
              </w:rPr>
            </w:pPr>
          </w:p>
        </w:tc>
        <w:tc>
          <w:tcPr>
            <w:tcW w:w="992" w:type="dxa"/>
            <w:shd w:val="clear" w:color="auto" w:fill="auto"/>
            <w:noWrap/>
            <w:vAlign w:val="bottom"/>
          </w:tcPr>
          <w:p w14:paraId="4EDECB75" w14:textId="77777777" w:rsidR="00F23FD3" w:rsidRPr="00F23FD3" w:rsidRDefault="00F23FD3" w:rsidP="00704E71">
            <w:pPr>
              <w:jc w:val="right"/>
              <w:rPr>
                <w:color w:val="000000"/>
                <w:sz w:val="18"/>
                <w:szCs w:val="18"/>
              </w:rPr>
            </w:pPr>
          </w:p>
        </w:tc>
      </w:tr>
      <w:tr w:rsidR="00F23FD3" w:rsidRPr="00F23FD3" w14:paraId="120309A0" w14:textId="77777777" w:rsidTr="00F23FD3">
        <w:trPr>
          <w:trHeight w:val="21"/>
        </w:trPr>
        <w:tc>
          <w:tcPr>
            <w:tcW w:w="4252" w:type="dxa"/>
            <w:shd w:val="clear" w:color="auto" w:fill="auto"/>
            <w:noWrap/>
            <w:vAlign w:val="center"/>
          </w:tcPr>
          <w:p w14:paraId="542BADC5" w14:textId="77777777" w:rsidR="00F23FD3" w:rsidRPr="00F23FD3" w:rsidRDefault="00F23FD3" w:rsidP="00704E71">
            <w:pPr>
              <w:ind w:firstLine="166"/>
              <w:rPr>
                <w:color w:val="000000"/>
                <w:sz w:val="18"/>
                <w:szCs w:val="18"/>
              </w:rPr>
            </w:pPr>
            <w:r w:rsidRPr="00F23FD3">
              <w:rPr>
                <w:color w:val="000000"/>
                <w:sz w:val="18"/>
                <w:szCs w:val="18"/>
              </w:rPr>
              <w:t>It was developed intentionally in a lab</w:t>
            </w:r>
          </w:p>
        </w:tc>
        <w:tc>
          <w:tcPr>
            <w:tcW w:w="992" w:type="dxa"/>
            <w:shd w:val="clear" w:color="auto" w:fill="auto"/>
            <w:noWrap/>
            <w:vAlign w:val="bottom"/>
          </w:tcPr>
          <w:p w14:paraId="2AB64DC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2ED1FA99"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4887815E" w14:textId="77777777" w:rsidR="00F23FD3" w:rsidRPr="00F23FD3" w:rsidRDefault="00F23FD3" w:rsidP="00704E71">
            <w:pPr>
              <w:jc w:val="right"/>
              <w:rPr>
                <w:color w:val="000000"/>
                <w:sz w:val="18"/>
                <w:szCs w:val="18"/>
              </w:rPr>
            </w:pPr>
            <w:r w:rsidRPr="00F23FD3">
              <w:rPr>
                <w:color w:val="000000"/>
                <w:sz w:val="18"/>
                <w:szCs w:val="18"/>
              </w:rPr>
              <w:t>0.23</w:t>
            </w:r>
          </w:p>
        </w:tc>
        <w:tc>
          <w:tcPr>
            <w:tcW w:w="992" w:type="dxa"/>
            <w:shd w:val="clear" w:color="auto" w:fill="auto"/>
            <w:noWrap/>
            <w:vAlign w:val="bottom"/>
          </w:tcPr>
          <w:p w14:paraId="117ADF6C" w14:textId="77777777" w:rsidR="00F23FD3" w:rsidRPr="00F23FD3" w:rsidRDefault="00F23FD3" w:rsidP="00704E71">
            <w:pPr>
              <w:jc w:val="right"/>
              <w:rPr>
                <w:color w:val="000000"/>
                <w:sz w:val="18"/>
                <w:szCs w:val="18"/>
              </w:rPr>
            </w:pPr>
            <w:r w:rsidRPr="00F23FD3">
              <w:rPr>
                <w:color w:val="000000"/>
                <w:sz w:val="18"/>
                <w:szCs w:val="18"/>
              </w:rPr>
              <w:t>0.820</w:t>
            </w:r>
          </w:p>
        </w:tc>
        <w:tc>
          <w:tcPr>
            <w:tcW w:w="992" w:type="dxa"/>
            <w:shd w:val="clear" w:color="auto" w:fill="auto"/>
            <w:noWrap/>
            <w:vAlign w:val="bottom"/>
          </w:tcPr>
          <w:p w14:paraId="31D9F7C5"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6111D99" w14:textId="77777777" w:rsidTr="00F23FD3">
        <w:trPr>
          <w:trHeight w:val="21"/>
        </w:trPr>
        <w:tc>
          <w:tcPr>
            <w:tcW w:w="4252" w:type="dxa"/>
            <w:shd w:val="clear" w:color="auto" w:fill="auto"/>
            <w:noWrap/>
            <w:vAlign w:val="center"/>
          </w:tcPr>
          <w:p w14:paraId="1994F66D" w14:textId="77777777" w:rsidR="00F23FD3" w:rsidRPr="00F23FD3" w:rsidRDefault="00F23FD3" w:rsidP="00704E71">
            <w:pPr>
              <w:ind w:firstLine="166"/>
              <w:rPr>
                <w:color w:val="000000"/>
                <w:sz w:val="18"/>
                <w:szCs w:val="18"/>
              </w:rPr>
            </w:pPr>
            <w:r w:rsidRPr="00F23FD3">
              <w:rPr>
                <w:color w:val="000000"/>
                <w:sz w:val="18"/>
                <w:szCs w:val="18"/>
              </w:rPr>
              <w:t>It was made accidentally in a lab</w:t>
            </w:r>
          </w:p>
        </w:tc>
        <w:tc>
          <w:tcPr>
            <w:tcW w:w="992" w:type="dxa"/>
            <w:shd w:val="clear" w:color="auto" w:fill="auto"/>
            <w:noWrap/>
            <w:vAlign w:val="bottom"/>
          </w:tcPr>
          <w:p w14:paraId="02BE6907"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5DCFD236"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shd w:val="clear" w:color="auto" w:fill="auto"/>
            <w:noWrap/>
            <w:vAlign w:val="bottom"/>
          </w:tcPr>
          <w:p w14:paraId="08C042F4" w14:textId="77777777" w:rsidR="00F23FD3" w:rsidRPr="00F23FD3" w:rsidRDefault="00F23FD3" w:rsidP="00704E71">
            <w:pPr>
              <w:jc w:val="right"/>
              <w:rPr>
                <w:color w:val="000000"/>
                <w:sz w:val="18"/>
                <w:szCs w:val="18"/>
              </w:rPr>
            </w:pPr>
            <w:r w:rsidRPr="00F23FD3">
              <w:rPr>
                <w:color w:val="000000"/>
                <w:sz w:val="18"/>
                <w:szCs w:val="18"/>
              </w:rPr>
              <w:t>1.00</w:t>
            </w:r>
          </w:p>
        </w:tc>
        <w:tc>
          <w:tcPr>
            <w:tcW w:w="992" w:type="dxa"/>
            <w:shd w:val="clear" w:color="auto" w:fill="auto"/>
            <w:noWrap/>
            <w:vAlign w:val="bottom"/>
          </w:tcPr>
          <w:p w14:paraId="52D5533F" w14:textId="77777777" w:rsidR="00F23FD3" w:rsidRPr="00F23FD3" w:rsidRDefault="00F23FD3" w:rsidP="00704E71">
            <w:pPr>
              <w:jc w:val="right"/>
              <w:rPr>
                <w:color w:val="000000"/>
                <w:sz w:val="18"/>
                <w:szCs w:val="18"/>
              </w:rPr>
            </w:pPr>
            <w:r w:rsidRPr="00F23FD3">
              <w:rPr>
                <w:color w:val="000000"/>
                <w:sz w:val="18"/>
                <w:szCs w:val="18"/>
              </w:rPr>
              <w:t>0.319</w:t>
            </w:r>
          </w:p>
        </w:tc>
        <w:tc>
          <w:tcPr>
            <w:tcW w:w="992" w:type="dxa"/>
            <w:shd w:val="clear" w:color="auto" w:fill="auto"/>
            <w:noWrap/>
            <w:vAlign w:val="bottom"/>
          </w:tcPr>
          <w:p w14:paraId="5CE77219"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D08B777" w14:textId="77777777" w:rsidTr="00F23FD3">
        <w:trPr>
          <w:trHeight w:val="21"/>
        </w:trPr>
        <w:tc>
          <w:tcPr>
            <w:tcW w:w="4252" w:type="dxa"/>
            <w:shd w:val="clear" w:color="auto" w:fill="auto"/>
            <w:noWrap/>
            <w:vAlign w:val="center"/>
          </w:tcPr>
          <w:p w14:paraId="49A93B5E" w14:textId="77777777" w:rsidR="00F23FD3" w:rsidRPr="00F23FD3" w:rsidRDefault="00F23FD3" w:rsidP="00704E71">
            <w:pPr>
              <w:ind w:firstLine="166"/>
              <w:rPr>
                <w:color w:val="000000"/>
                <w:sz w:val="18"/>
                <w:szCs w:val="18"/>
              </w:rPr>
            </w:pPr>
            <w:r w:rsidRPr="00F23FD3">
              <w:rPr>
                <w:color w:val="000000"/>
                <w:sz w:val="18"/>
                <w:szCs w:val="18"/>
              </w:rPr>
              <w:t>It doesn't really exist</w:t>
            </w:r>
          </w:p>
        </w:tc>
        <w:tc>
          <w:tcPr>
            <w:tcW w:w="992" w:type="dxa"/>
            <w:shd w:val="clear" w:color="auto" w:fill="auto"/>
            <w:noWrap/>
            <w:vAlign w:val="bottom"/>
          </w:tcPr>
          <w:p w14:paraId="7C57553E" w14:textId="77777777" w:rsidR="00F23FD3" w:rsidRPr="00F23FD3" w:rsidRDefault="00F23FD3" w:rsidP="00704E71">
            <w:pPr>
              <w:jc w:val="right"/>
              <w:rPr>
                <w:color w:val="000000"/>
                <w:sz w:val="18"/>
                <w:szCs w:val="18"/>
              </w:rPr>
            </w:pPr>
            <w:r w:rsidRPr="00F23FD3">
              <w:rPr>
                <w:color w:val="000000"/>
                <w:sz w:val="18"/>
                <w:szCs w:val="18"/>
              </w:rPr>
              <w:t>0.06</w:t>
            </w:r>
          </w:p>
        </w:tc>
        <w:tc>
          <w:tcPr>
            <w:tcW w:w="992" w:type="dxa"/>
            <w:vAlign w:val="bottom"/>
          </w:tcPr>
          <w:p w14:paraId="3D6E3265" w14:textId="77777777" w:rsidR="00F23FD3" w:rsidRPr="00F23FD3" w:rsidRDefault="00F23FD3" w:rsidP="00704E71">
            <w:pPr>
              <w:jc w:val="right"/>
              <w:rPr>
                <w:color w:val="000000"/>
                <w:sz w:val="18"/>
                <w:szCs w:val="18"/>
              </w:rPr>
            </w:pPr>
            <w:r w:rsidRPr="00F23FD3">
              <w:rPr>
                <w:color w:val="000000"/>
                <w:sz w:val="18"/>
                <w:szCs w:val="18"/>
              </w:rPr>
              <w:t>0.22</w:t>
            </w:r>
          </w:p>
        </w:tc>
        <w:tc>
          <w:tcPr>
            <w:tcW w:w="992" w:type="dxa"/>
            <w:shd w:val="clear" w:color="auto" w:fill="auto"/>
            <w:noWrap/>
            <w:vAlign w:val="bottom"/>
          </w:tcPr>
          <w:p w14:paraId="479024BB" w14:textId="77777777" w:rsidR="00F23FD3" w:rsidRPr="00F23FD3" w:rsidRDefault="00F23FD3" w:rsidP="00704E71">
            <w:pPr>
              <w:jc w:val="right"/>
              <w:rPr>
                <w:color w:val="000000"/>
                <w:sz w:val="18"/>
                <w:szCs w:val="18"/>
              </w:rPr>
            </w:pPr>
            <w:r w:rsidRPr="00F23FD3">
              <w:rPr>
                <w:color w:val="000000"/>
                <w:sz w:val="18"/>
                <w:szCs w:val="18"/>
              </w:rPr>
              <w:t>0.27</w:t>
            </w:r>
          </w:p>
        </w:tc>
        <w:tc>
          <w:tcPr>
            <w:tcW w:w="992" w:type="dxa"/>
            <w:shd w:val="clear" w:color="auto" w:fill="auto"/>
            <w:noWrap/>
            <w:vAlign w:val="bottom"/>
          </w:tcPr>
          <w:p w14:paraId="7FDE042E" w14:textId="77777777" w:rsidR="00F23FD3" w:rsidRPr="00F23FD3" w:rsidRDefault="00F23FD3" w:rsidP="00704E71">
            <w:pPr>
              <w:jc w:val="right"/>
              <w:rPr>
                <w:color w:val="000000"/>
                <w:sz w:val="18"/>
                <w:szCs w:val="18"/>
              </w:rPr>
            </w:pPr>
            <w:r w:rsidRPr="00F23FD3">
              <w:rPr>
                <w:color w:val="000000"/>
                <w:sz w:val="18"/>
                <w:szCs w:val="18"/>
              </w:rPr>
              <w:t>0.791</w:t>
            </w:r>
          </w:p>
        </w:tc>
        <w:tc>
          <w:tcPr>
            <w:tcW w:w="992" w:type="dxa"/>
            <w:shd w:val="clear" w:color="auto" w:fill="auto"/>
            <w:noWrap/>
            <w:vAlign w:val="bottom"/>
          </w:tcPr>
          <w:p w14:paraId="0353484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4FAA18B" w14:textId="77777777" w:rsidTr="00F23FD3">
        <w:trPr>
          <w:trHeight w:val="21"/>
        </w:trPr>
        <w:tc>
          <w:tcPr>
            <w:tcW w:w="4252" w:type="dxa"/>
            <w:shd w:val="clear" w:color="auto" w:fill="auto"/>
            <w:noWrap/>
            <w:vAlign w:val="center"/>
          </w:tcPr>
          <w:p w14:paraId="42732ABF" w14:textId="77777777" w:rsidR="00F23FD3" w:rsidRPr="00F23FD3" w:rsidRDefault="00F23FD3" w:rsidP="00704E71">
            <w:pPr>
              <w:ind w:left="166"/>
              <w:rPr>
                <w:color w:val="000000"/>
                <w:sz w:val="18"/>
                <w:szCs w:val="18"/>
              </w:rPr>
            </w:pPr>
            <w:r w:rsidRPr="00F23FD3">
              <w:rPr>
                <w:color w:val="000000"/>
                <w:sz w:val="18"/>
                <w:szCs w:val="18"/>
              </w:rPr>
              <w:t>It came about naturally likely from animals to humans</w:t>
            </w:r>
            <w:r w:rsidRPr="00F23FD3">
              <w:rPr>
                <w:color w:val="000000"/>
                <w:sz w:val="18"/>
                <w:szCs w:val="18"/>
                <w:vertAlign w:val="superscript"/>
              </w:rPr>
              <w:t>2</w:t>
            </w:r>
          </w:p>
        </w:tc>
        <w:tc>
          <w:tcPr>
            <w:tcW w:w="992" w:type="dxa"/>
            <w:shd w:val="clear" w:color="auto" w:fill="auto"/>
            <w:noWrap/>
            <w:vAlign w:val="center"/>
          </w:tcPr>
          <w:p w14:paraId="573BBC0D"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vAlign w:val="center"/>
          </w:tcPr>
          <w:p w14:paraId="29AA1052"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7C40EC35"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61B2A5F6" w14:textId="77777777" w:rsidR="00F23FD3" w:rsidRPr="00F23FD3" w:rsidRDefault="00F23FD3" w:rsidP="00704E71">
            <w:pPr>
              <w:jc w:val="right"/>
              <w:rPr>
                <w:color w:val="000000"/>
                <w:sz w:val="18"/>
                <w:szCs w:val="18"/>
              </w:rPr>
            </w:pPr>
            <w:r w:rsidRPr="00F23FD3">
              <w:rPr>
                <w:color w:val="000000"/>
                <w:sz w:val="18"/>
                <w:szCs w:val="18"/>
              </w:rPr>
              <w:t>-</w:t>
            </w:r>
          </w:p>
        </w:tc>
        <w:tc>
          <w:tcPr>
            <w:tcW w:w="992" w:type="dxa"/>
            <w:shd w:val="clear" w:color="auto" w:fill="auto"/>
            <w:noWrap/>
            <w:vAlign w:val="center"/>
          </w:tcPr>
          <w:p w14:paraId="1D95C030" w14:textId="77777777" w:rsidR="00F23FD3" w:rsidRPr="00F23FD3" w:rsidRDefault="00F23FD3" w:rsidP="00704E71">
            <w:pPr>
              <w:jc w:val="right"/>
              <w:rPr>
                <w:color w:val="000000"/>
                <w:sz w:val="18"/>
                <w:szCs w:val="18"/>
              </w:rPr>
            </w:pPr>
            <w:r w:rsidRPr="00F23FD3">
              <w:rPr>
                <w:color w:val="000000"/>
                <w:sz w:val="18"/>
                <w:szCs w:val="18"/>
              </w:rPr>
              <w:t>-</w:t>
            </w:r>
          </w:p>
        </w:tc>
      </w:tr>
      <w:tr w:rsidR="00F23FD3" w:rsidRPr="00F23FD3" w14:paraId="28A564EF" w14:textId="77777777" w:rsidTr="00F23FD3">
        <w:trPr>
          <w:trHeight w:val="21"/>
        </w:trPr>
        <w:tc>
          <w:tcPr>
            <w:tcW w:w="4252" w:type="dxa"/>
            <w:shd w:val="clear" w:color="auto" w:fill="auto"/>
            <w:noWrap/>
            <w:vAlign w:val="center"/>
          </w:tcPr>
          <w:p w14:paraId="6E141C7F" w14:textId="77777777" w:rsidR="00F23FD3" w:rsidRPr="00F23FD3" w:rsidRDefault="00F23FD3" w:rsidP="00704E71">
            <w:pPr>
              <w:rPr>
                <w:color w:val="000000"/>
                <w:sz w:val="18"/>
                <w:szCs w:val="18"/>
              </w:rPr>
            </w:pPr>
            <w:r w:rsidRPr="00F23FD3">
              <w:rPr>
                <w:color w:val="000000"/>
                <w:sz w:val="18"/>
                <w:szCs w:val="18"/>
              </w:rPr>
              <w:t>CTGO, trust in government’s management of COVID-19</w:t>
            </w:r>
          </w:p>
        </w:tc>
        <w:tc>
          <w:tcPr>
            <w:tcW w:w="992" w:type="dxa"/>
            <w:shd w:val="clear" w:color="auto" w:fill="auto"/>
            <w:noWrap/>
            <w:vAlign w:val="bottom"/>
          </w:tcPr>
          <w:p w14:paraId="14962D86"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605D2B0B"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71493C21" w14:textId="77777777" w:rsidR="00F23FD3" w:rsidRPr="00F23FD3" w:rsidRDefault="00F23FD3" w:rsidP="00704E71">
            <w:pPr>
              <w:jc w:val="right"/>
              <w:rPr>
                <w:color w:val="000000"/>
                <w:sz w:val="18"/>
                <w:szCs w:val="18"/>
              </w:rPr>
            </w:pPr>
            <w:r w:rsidRPr="00F23FD3">
              <w:rPr>
                <w:color w:val="000000"/>
                <w:sz w:val="18"/>
                <w:szCs w:val="18"/>
              </w:rPr>
              <w:t>-1.09</w:t>
            </w:r>
          </w:p>
        </w:tc>
        <w:tc>
          <w:tcPr>
            <w:tcW w:w="992" w:type="dxa"/>
            <w:shd w:val="clear" w:color="auto" w:fill="auto"/>
            <w:noWrap/>
            <w:vAlign w:val="bottom"/>
          </w:tcPr>
          <w:p w14:paraId="2194B6DA" w14:textId="77777777" w:rsidR="00F23FD3" w:rsidRPr="00F23FD3" w:rsidRDefault="00F23FD3" w:rsidP="00704E71">
            <w:pPr>
              <w:jc w:val="right"/>
              <w:rPr>
                <w:color w:val="000000"/>
                <w:sz w:val="18"/>
                <w:szCs w:val="18"/>
              </w:rPr>
            </w:pPr>
            <w:r w:rsidRPr="00F23FD3">
              <w:rPr>
                <w:color w:val="000000"/>
                <w:sz w:val="18"/>
                <w:szCs w:val="18"/>
              </w:rPr>
              <w:t>0.274</w:t>
            </w:r>
          </w:p>
        </w:tc>
        <w:tc>
          <w:tcPr>
            <w:tcW w:w="992" w:type="dxa"/>
            <w:shd w:val="clear" w:color="auto" w:fill="auto"/>
            <w:noWrap/>
            <w:vAlign w:val="bottom"/>
          </w:tcPr>
          <w:p w14:paraId="61377C38" w14:textId="77777777" w:rsidR="00F23FD3" w:rsidRPr="00F23FD3" w:rsidRDefault="00F23FD3" w:rsidP="00704E71">
            <w:pPr>
              <w:jc w:val="right"/>
              <w:rPr>
                <w:color w:val="000000"/>
                <w:sz w:val="18"/>
                <w:szCs w:val="18"/>
              </w:rPr>
            </w:pPr>
            <w:r w:rsidRPr="00F23FD3">
              <w:rPr>
                <w:color w:val="000000"/>
                <w:sz w:val="18"/>
                <w:szCs w:val="18"/>
              </w:rPr>
              <w:t>0.00</w:t>
            </w:r>
          </w:p>
        </w:tc>
      </w:tr>
    </w:tbl>
    <w:p w14:paraId="6C1DF093" w14:textId="77777777" w:rsidR="00F23FD3" w:rsidRPr="00F23FD3" w:rsidRDefault="00F23FD3" w:rsidP="00F23FD3">
      <w:pPr>
        <w:rPr>
          <w:color w:val="000000"/>
          <w:sz w:val="18"/>
          <w:szCs w:val="18"/>
        </w:rPr>
      </w:pPr>
      <w:r w:rsidRPr="00F23FD3">
        <w:rPr>
          <w:color w:val="000000"/>
          <w:sz w:val="18"/>
          <w:szCs w:val="18"/>
        </w:rPr>
        <w:t>CTGO, Citizen Trust in Government Organizations’ Scale.</w:t>
      </w:r>
    </w:p>
    <w:p w14:paraId="53A329BE"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xml:space="preserve">: 0.23; </w:t>
      </w:r>
      <w:r w:rsidRPr="00F23FD3">
        <w:rPr>
          <w:color w:val="000000"/>
          <w:sz w:val="18"/>
          <w:szCs w:val="18"/>
          <w:vertAlign w:val="superscript"/>
        </w:rPr>
        <w:t>2</w:t>
      </w:r>
      <w:r w:rsidRPr="00F23FD3">
        <w:rPr>
          <w:color w:val="000000"/>
          <w:sz w:val="18"/>
          <w:szCs w:val="18"/>
        </w:rPr>
        <w:t>Reference variable.</w:t>
      </w:r>
    </w:p>
    <w:p w14:paraId="35853F0E" w14:textId="352CE6D5" w:rsidR="00F23FD3" w:rsidRPr="00F23FD3" w:rsidRDefault="00F23FD3" w:rsidP="00F23FD3">
      <w:pPr>
        <w:ind w:right="4"/>
        <w:rPr>
          <w:sz w:val="18"/>
          <w:szCs w:val="18"/>
        </w:rPr>
      </w:pPr>
      <w:r w:rsidRPr="00F23FD3">
        <w:rPr>
          <w:sz w:val="18"/>
          <w:szCs w:val="18"/>
          <w:vertAlign w:val="superscript"/>
        </w:rPr>
        <w:t>3</w:t>
      </w:r>
      <w:r w:rsidRPr="00F23FD3">
        <w:rPr>
          <w:sz w:val="18"/>
          <w:szCs w:val="18"/>
        </w:rPr>
        <w:t>Total score was derived from adding scores for the degree of satisfaction with personal relationship</w:t>
      </w:r>
      <w:r w:rsidR="00D03DF7">
        <w:rPr>
          <w:sz w:val="18"/>
          <w:szCs w:val="18"/>
        </w:rPr>
        <w:t>s</w:t>
      </w:r>
      <w:r w:rsidRPr="00F23FD3">
        <w:rPr>
          <w:sz w:val="18"/>
          <w:szCs w:val="18"/>
        </w:rPr>
        <w:t xml:space="preserve"> and support from friends.</w:t>
      </w:r>
    </w:p>
    <w:p w14:paraId="53D0DE8A" w14:textId="77777777" w:rsidR="00F23FD3" w:rsidRPr="00F23FD3" w:rsidRDefault="00F23FD3" w:rsidP="00F23FD3">
      <w:pPr>
        <w:ind w:right="146"/>
        <w:rPr>
          <w:color w:val="000000"/>
          <w:sz w:val="18"/>
          <w:szCs w:val="18"/>
        </w:rPr>
      </w:pPr>
      <w:r w:rsidRPr="00F23FD3">
        <w:rPr>
          <w:sz w:val="18"/>
          <w:szCs w:val="18"/>
          <w:vertAlign w:val="superscript"/>
        </w:rPr>
        <w:t>4</w:t>
      </w:r>
      <w:r w:rsidRPr="00F23FD3">
        <w:rPr>
          <w:color w:val="000000"/>
          <w:sz w:val="18"/>
          <w:szCs w:val="18"/>
        </w:rPr>
        <w:t>One point was assigned for each health risk factor (i.e., heart disease, hypertension, lung disease, diabetes, cancer, chronic kidney disease, obesity, and weakened immune system) to derive a total health risk factor score for COVID-19.</w:t>
      </w:r>
    </w:p>
    <w:p w14:paraId="0EF647E6" w14:textId="77777777" w:rsidR="00F23FD3" w:rsidRPr="00F23FD3" w:rsidRDefault="00F23FD3" w:rsidP="00F23FD3">
      <w:pPr>
        <w:ind w:right="1749"/>
        <w:rPr>
          <w:color w:val="000000"/>
          <w:sz w:val="18"/>
          <w:szCs w:val="18"/>
        </w:r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models)</w:t>
      </w:r>
    </w:p>
    <w:p w14:paraId="19310E63" w14:textId="77777777" w:rsidR="00F23FD3" w:rsidRPr="00F23FD3" w:rsidRDefault="00F23FD3" w:rsidP="00F23FD3">
      <w:pPr>
        <w:ind w:right="1749"/>
        <w:rPr>
          <w:color w:val="000000"/>
          <w:sz w:val="18"/>
          <w:szCs w:val="18"/>
        </w:rPr>
      </w:pPr>
      <w:r w:rsidRPr="00F23FD3">
        <w:rPr>
          <w:color w:val="000000"/>
          <w:sz w:val="18"/>
          <w:szCs w:val="18"/>
        </w:rPr>
        <w:br w:type="page"/>
      </w:r>
    </w:p>
    <w:p w14:paraId="0A01988D" w14:textId="1E38894D" w:rsidR="00F23FD3" w:rsidRPr="00664E91" w:rsidRDefault="00F23FD3" w:rsidP="00F23FD3">
      <w:pPr>
        <w:rPr>
          <w:sz w:val="20"/>
          <w:szCs w:val="20"/>
          <w:vertAlign w:val="superscript"/>
        </w:rPr>
      </w:pPr>
      <w:r w:rsidRPr="00664E91">
        <w:rPr>
          <w:b/>
          <w:sz w:val="20"/>
          <w:szCs w:val="20"/>
        </w:rPr>
        <w:lastRenderedPageBreak/>
        <w:t>Supplemental Material 14.</w:t>
      </w:r>
      <w:r w:rsidRPr="00664E91">
        <w:rPr>
          <w:sz w:val="20"/>
          <w:szCs w:val="20"/>
        </w:rPr>
        <w:t xml:space="preserve"> Univariate analysis examining the association between psychological determinants and social distancing adherence in </w:t>
      </w:r>
      <w:r w:rsidR="00A67FEE" w:rsidRPr="00A67FEE">
        <w:rPr>
          <w:sz w:val="20"/>
          <w:szCs w:val="20"/>
        </w:rPr>
        <w:t>participants 60 years of age or older.</w:t>
      </w:r>
      <w:r w:rsidR="00A67FEE" w:rsidRPr="00A67FEE">
        <w:rPr>
          <w:sz w:val="20"/>
          <w:szCs w:val="20"/>
          <w:vertAlign w:val="superscript"/>
        </w:rPr>
        <w:t>1</w:t>
      </w:r>
    </w:p>
    <w:p w14:paraId="7A460F9E" w14:textId="77777777" w:rsidR="00F23FD3" w:rsidRPr="00F23FD3" w:rsidRDefault="00F23FD3" w:rsidP="00F23FD3">
      <w:pPr>
        <w:rPr>
          <w:sz w:val="18"/>
          <w:szCs w:val="18"/>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992"/>
        <w:gridCol w:w="992"/>
        <w:gridCol w:w="992"/>
        <w:gridCol w:w="992"/>
        <w:gridCol w:w="992"/>
      </w:tblGrid>
      <w:tr w:rsidR="00F23FD3" w:rsidRPr="00F23FD3" w14:paraId="4284E75E" w14:textId="77777777" w:rsidTr="00F23FD3">
        <w:trPr>
          <w:trHeight w:val="18"/>
        </w:trPr>
        <w:tc>
          <w:tcPr>
            <w:tcW w:w="4252" w:type="dxa"/>
            <w:shd w:val="clear" w:color="auto" w:fill="auto"/>
            <w:noWrap/>
            <w:vAlign w:val="center"/>
          </w:tcPr>
          <w:p w14:paraId="6CD21BA7" w14:textId="77777777" w:rsidR="00F23FD3" w:rsidRPr="00F23FD3" w:rsidRDefault="00F23FD3" w:rsidP="00704E71">
            <w:pPr>
              <w:jc w:val="right"/>
              <w:rPr>
                <w:b/>
                <w:bCs/>
                <w:color w:val="000000" w:themeColor="text1"/>
                <w:sz w:val="18"/>
                <w:szCs w:val="18"/>
                <w:vertAlign w:val="superscript"/>
              </w:rPr>
            </w:pPr>
          </w:p>
        </w:tc>
        <w:tc>
          <w:tcPr>
            <w:tcW w:w="992" w:type="dxa"/>
            <w:shd w:val="clear" w:color="auto" w:fill="auto"/>
            <w:noWrap/>
            <w:vAlign w:val="center"/>
          </w:tcPr>
          <w:p w14:paraId="537BCE3A" w14:textId="77777777" w:rsidR="00F23FD3" w:rsidRPr="00F23FD3" w:rsidRDefault="00F23FD3" w:rsidP="00704E71">
            <w:pPr>
              <w:jc w:val="right"/>
              <w:rPr>
                <w:color w:val="000000"/>
                <w:sz w:val="18"/>
                <w:szCs w:val="18"/>
              </w:rPr>
            </w:pPr>
            <w:r w:rsidRPr="00F23FD3">
              <w:rPr>
                <w:b/>
                <w:bCs/>
                <w:color w:val="000000"/>
                <w:sz w:val="18"/>
                <w:szCs w:val="18"/>
              </w:rPr>
              <w:t>Beta</w:t>
            </w:r>
          </w:p>
        </w:tc>
        <w:tc>
          <w:tcPr>
            <w:tcW w:w="992" w:type="dxa"/>
            <w:vAlign w:val="center"/>
          </w:tcPr>
          <w:p w14:paraId="4FA36AF3" w14:textId="77777777" w:rsidR="00F23FD3" w:rsidRPr="00F23FD3" w:rsidRDefault="00F23FD3" w:rsidP="00704E71">
            <w:pPr>
              <w:jc w:val="right"/>
              <w:rPr>
                <w:color w:val="000000"/>
                <w:sz w:val="18"/>
                <w:szCs w:val="18"/>
              </w:rPr>
            </w:pPr>
            <w:r w:rsidRPr="00F23FD3">
              <w:rPr>
                <w:b/>
                <w:bCs/>
                <w:color w:val="000000"/>
                <w:sz w:val="18"/>
                <w:szCs w:val="18"/>
              </w:rPr>
              <w:t>SE</w:t>
            </w:r>
          </w:p>
        </w:tc>
        <w:tc>
          <w:tcPr>
            <w:tcW w:w="992" w:type="dxa"/>
            <w:shd w:val="clear" w:color="auto" w:fill="auto"/>
            <w:noWrap/>
            <w:vAlign w:val="center"/>
          </w:tcPr>
          <w:p w14:paraId="4B4ACAFD" w14:textId="77777777" w:rsidR="00F23FD3" w:rsidRPr="00F23FD3" w:rsidRDefault="00F23FD3" w:rsidP="00704E71">
            <w:pPr>
              <w:jc w:val="right"/>
              <w:rPr>
                <w:color w:val="000000"/>
                <w:sz w:val="18"/>
                <w:szCs w:val="18"/>
              </w:rPr>
            </w:pPr>
            <w:r w:rsidRPr="00F23FD3">
              <w:rPr>
                <w:b/>
                <w:bCs/>
                <w:color w:val="000000"/>
                <w:sz w:val="18"/>
                <w:szCs w:val="18"/>
              </w:rPr>
              <w:t>t</w:t>
            </w:r>
          </w:p>
        </w:tc>
        <w:tc>
          <w:tcPr>
            <w:tcW w:w="992" w:type="dxa"/>
            <w:shd w:val="clear" w:color="auto" w:fill="auto"/>
            <w:noWrap/>
            <w:vAlign w:val="center"/>
          </w:tcPr>
          <w:p w14:paraId="0F5A162B" w14:textId="77777777" w:rsidR="00F23FD3" w:rsidRPr="00F23FD3" w:rsidRDefault="00F23FD3" w:rsidP="00704E71">
            <w:pPr>
              <w:jc w:val="right"/>
              <w:rPr>
                <w:color w:val="000000"/>
                <w:sz w:val="18"/>
                <w:szCs w:val="18"/>
              </w:rPr>
            </w:pPr>
            <w:r w:rsidRPr="00F23FD3">
              <w:rPr>
                <w:b/>
                <w:bCs/>
                <w:color w:val="000000"/>
                <w:sz w:val="18"/>
                <w:szCs w:val="18"/>
              </w:rPr>
              <w:t>p-value</w:t>
            </w:r>
          </w:p>
        </w:tc>
        <w:tc>
          <w:tcPr>
            <w:tcW w:w="992" w:type="dxa"/>
            <w:shd w:val="clear" w:color="auto" w:fill="auto"/>
            <w:noWrap/>
            <w:vAlign w:val="center"/>
          </w:tcPr>
          <w:p w14:paraId="0E112353" w14:textId="77777777" w:rsidR="00F23FD3" w:rsidRPr="00F23FD3" w:rsidRDefault="00F23FD3" w:rsidP="00704E71">
            <w:pPr>
              <w:ind w:hanging="145"/>
              <w:jc w:val="right"/>
              <w:rPr>
                <w:color w:val="000000"/>
                <w:sz w:val="18"/>
                <w:szCs w:val="18"/>
              </w:rPr>
            </w:pPr>
            <w:r w:rsidRPr="00F23FD3">
              <w:rPr>
                <w:b/>
                <w:bCs/>
                <w:color w:val="000000"/>
                <w:sz w:val="18"/>
                <w:szCs w:val="18"/>
              </w:rPr>
              <w:t>Partial η</w:t>
            </w:r>
            <w:r w:rsidRPr="00F23FD3">
              <w:rPr>
                <w:b/>
                <w:bCs/>
                <w:color w:val="000000"/>
                <w:sz w:val="18"/>
                <w:szCs w:val="18"/>
                <w:vertAlign w:val="superscript"/>
              </w:rPr>
              <w:t>2</w:t>
            </w:r>
          </w:p>
        </w:tc>
      </w:tr>
      <w:tr w:rsidR="00F23FD3" w:rsidRPr="00F23FD3" w14:paraId="46D777E9" w14:textId="77777777" w:rsidTr="00F23FD3">
        <w:trPr>
          <w:trHeight w:val="18"/>
        </w:trPr>
        <w:tc>
          <w:tcPr>
            <w:tcW w:w="4252" w:type="dxa"/>
            <w:shd w:val="clear" w:color="auto" w:fill="auto"/>
            <w:noWrap/>
            <w:vAlign w:val="center"/>
          </w:tcPr>
          <w:p w14:paraId="7FACCE2C" w14:textId="77777777" w:rsidR="00F23FD3" w:rsidRPr="00F23FD3" w:rsidRDefault="00F23FD3" w:rsidP="00704E71">
            <w:pPr>
              <w:rPr>
                <w:color w:val="000000"/>
                <w:sz w:val="18"/>
                <w:szCs w:val="18"/>
              </w:rPr>
            </w:pPr>
            <w:r w:rsidRPr="00F23FD3">
              <w:rPr>
                <w:color w:val="000000" w:themeColor="text1"/>
                <w:sz w:val="18"/>
                <w:szCs w:val="18"/>
              </w:rPr>
              <w:t>RPS, Risk propensity</w:t>
            </w:r>
          </w:p>
        </w:tc>
        <w:tc>
          <w:tcPr>
            <w:tcW w:w="992" w:type="dxa"/>
            <w:shd w:val="clear" w:color="auto" w:fill="auto"/>
            <w:noWrap/>
            <w:vAlign w:val="bottom"/>
          </w:tcPr>
          <w:p w14:paraId="236E63B3" w14:textId="77777777" w:rsidR="00F23FD3" w:rsidRPr="00F23FD3" w:rsidRDefault="00F23FD3" w:rsidP="00704E71">
            <w:pPr>
              <w:jc w:val="right"/>
              <w:rPr>
                <w:color w:val="000000"/>
                <w:sz w:val="18"/>
                <w:szCs w:val="18"/>
              </w:rPr>
            </w:pPr>
            <w:r w:rsidRPr="00F23FD3">
              <w:rPr>
                <w:color w:val="000000"/>
                <w:sz w:val="18"/>
                <w:szCs w:val="18"/>
              </w:rPr>
              <w:t>-0.14</w:t>
            </w:r>
          </w:p>
        </w:tc>
        <w:tc>
          <w:tcPr>
            <w:tcW w:w="992" w:type="dxa"/>
            <w:vAlign w:val="bottom"/>
          </w:tcPr>
          <w:p w14:paraId="5CF38B4A"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063377BE" w14:textId="77777777" w:rsidR="00F23FD3" w:rsidRPr="00F23FD3" w:rsidRDefault="00F23FD3" w:rsidP="00704E71">
            <w:pPr>
              <w:jc w:val="right"/>
              <w:rPr>
                <w:color w:val="000000"/>
                <w:sz w:val="18"/>
                <w:szCs w:val="18"/>
              </w:rPr>
            </w:pPr>
            <w:r w:rsidRPr="00F23FD3">
              <w:rPr>
                <w:color w:val="000000"/>
                <w:sz w:val="18"/>
                <w:szCs w:val="18"/>
              </w:rPr>
              <w:t>-10.26</w:t>
            </w:r>
          </w:p>
        </w:tc>
        <w:tc>
          <w:tcPr>
            <w:tcW w:w="992" w:type="dxa"/>
            <w:shd w:val="clear" w:color="auto" w:fill="auto"/>
            <w:noWrap/>
            <w:vAlign w:val="bottom"/>
          </w:tcPr>
          <w:p w14:paraId="7F85700A"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3D281C6E" w14:textId="77777777" w:rsidR="00F23FD3" w:rsidRPr="00F23FD3" w:rsidRDefault="00F23FD3" w:rsidP="00704E71">
            <w:pPr>
              <w:jc w:val="right"/>
              <w:rPr>
                <w:color w:val="000000"/>
                <w:sz w:val="18"/>
                <w:szCs w:val="18"/>
                <w:vertAlign w:val="superscript"/>
              </w:rPr>
            </w:pPr>
            <w:r w:rsidRPr="00F23FD3">
              <w:rPr>
                <w:color w:val="000000"/>
                <w:sz w:val="18"/>
                <w:szCs w:val="18"/>
              </w:rPr>
              <w:t>0.07</w:t>
            </w:r>
            <w:r w:rsidRPr="00F23FD3">
              <w:rPr>
                <w:color w:val="000000"/>
                <w:sz w:val="18"/>
                <w:szCs w:val="18"/>
                <w:vertAlign w:val="superscript"/>
              </w:rPr>
              <w:t>b</w:t>
            </w:r>
          </w:p>
        </w:tc>
      </w:tr>
      <w:tr w:rsidR="00F23FD3" w:rsidRPr="00F23FD3" w14:paraId="205D5644" w14:textId="77777777" w:rsidTr="00F23FD3">
        <w:trPr>
          <w:trHeight w:val="18"/>
        </w:trPr>
        <w:tc>
          <w:tcPr>
            <w:tcW w:w="4252" w:type="dxa"/>
            <w:shd w:val="clear" w:color="auto" w:fill="auto"/>
            <w:noWrap/>
            <w:vAlign w:val="center"/>
          </w:tcPr>
          <w:p w14:paraId="531FF837" w14:textId="77777777" w:rsidR="00F23FD3" w:rsidRPr="00F23FD3" w:rsidRDefault="00F23FD3" w:rsidP="00704E71">
            <w:pPr>
              <w:rPr>
                <w:b/>
                <w:bCs/>
                <w:i/>
                <w:iCs/>
                <w:color w:val="000000"/>
                <w:sz w:val="18"/>
                <w:szCs w:val="18"/>
              </w:rPr>
            </w:pPr>
            <w:r w:rsidRPr="00F23FD3">
              <w:rPr>
                <w:color w:val="000000"/>
                <w:sz w:val="18"/>
                <w:szCs w:val="18"/>
              </w:rPr>
              <w:t xml:space="preserve">PVD, Germ aversion subscale </w:t>
            </w:r>
          </w:p>
        </w:tc>
        <w:tc>
          <w:tcPr>
            <w:tcW w:w="992" w:type="dxa"/>
            <w:shd w:val="clear" w:color="auto" w:fill="auto"/>
            <w:noWrap/>
            <w:vAlign w:val="bottom"/>
          </w:tcPr>
          <w:p w14:paraId="0C823644"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7A6891D6"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18AFB55B" w14:textId="77777777" w:rsidR="00F23FD3" w:rsidRPr="00F23FD3" w:rsidRDefault="00F23FD3" w:rsidP="00704E71">
            <w:pPr>
              <w:jc w:val="right"/>
              <w:rPr>
                <w:color w:val="000000"/>
                <w:sz w:val="18"/>
                <w:szCs w:val="18"/>
              </w:rPr>
            </w:pPr>
            <w:r w:rsidRPr="00F23FD3">
              <w:rPr>
                <w:color w:val="000000"/>
                <w:sz w:val="18"/>
                <w:szCs w:val="18"/>
              </w:rPr>
              <w:t>4.43</w:t>
            </w:r>
          </w:p>
        </w:tc>
        <w:tc>
          <w:tcPr>
            <w:tcW w:w="992" w:type="dxa"/>
            <w:shd w:val="clear" w:color="auto" w:fill="auto"/>
            <w:noWrap/>
            <w:vAlign w:val="bottom"/>
          </w:tcPr>
          <w:p w14:paraId="27CD2C37"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052610C0"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36D79DC9" w14:textId="77777777" w:rsidTr="00F23FD3">
        <w:trPr>
          <w:trHeight w:val="18"/>
        </w:trPr>
        <w:tc>
          <w:tcPr>
            <w:tcW w:w="4252" w:type="dxa"/>
            <w:shd w:val="clear" w:color="auto" w:fill="auto"/>
            <w:noWrap/>
            <w:vAlign w:val="center"/>
          </w:tcPr>
          <w:p w14:paraId="37C3313E" w14:textId="77777777" w:rsidR="00F23FD3" w:rsidRPr="00F23FD3" w:rsidRDefault="00F23FD3" w:rsidP="00704E71">
            <w:pPr>
              <w:rPr>
                <w:color w:val="000000"/>
                <w:sz w:val="18"/>
                <w:szCs w:val="18"/>
              </w:rPr>
            </w:pPr>
            <w:r w:rsidRPr="00F23FD3">
              <w:rPr>
                <w:color w:val="000000"/>
                <w:sz w:val="18"/>
                <w:szCs w:val="18"/>
              </w:rPr>
              <w:t>PVD, Perceived infectability subscale</w:t>
            </w:r>
          </w:p>
        </w:tc>
        <w:tc>
          <w:tcPr>
            <w:tcW w:w="992" w:type="dxa"/>
            <w:shd w:val="clear" w:color="auto" w:fill="auto"/>
            <w:noWrap/>
            <w:vAlign w:val="bottom"/>
          </w:tcPr>
          <w:p w14:paraId="5644D663"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29E17D04"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A85CF41" w14:textId="77777777" w:rsidR="00F23FD3" w:rsidRPr="00F23FD3" w:rsidRDefault="00F23FD3" w:rsidP="00704E71">
            <w:pPr>
              <w:jc w:val="right"/>
              <w:rPr>
                <w:color w:val="000000"/>
                <w:sz w:val="18"/>
                <w:szCs w:val="18"/>
              </w:rPr>
            </w:pPr>
            <w:r w:rsidRPr="00F23FD3">
              <w:rPr>
                <w:color w:val="000000"/>
                <w:sz w:val="18"/>
                <w:szCs w:val="18"/>
              </w:rPr>
              <w:t>3.29</w:t>
            </w:r>
          </w:p>
        </w:tc>
        <w:tc>
          <w:tcPr>
            <w:tcW w:w="992" w:type="dxa"/>
            <w:shd w:val="clear" w:color="auto" w:fill="auto"/>
            <w:noWrap/>
            <w:vAlign w:val="bottom"/>
          </w:tcPr>
          <w:p w14:paraId="0A6CD16D" w14:textId="77777777" w:rsidR="00F23FD3" w:rsidRPr="00F23FD3" w:rsidRDefault="00F23FD3" w:rsidP="00704E71">
            <w:pPr>
              <w:jc w:val="right"/>
              <w:rPr>
                <w:color w:val="000000"/>
                <w:sz w:val="18"/>
                <w:szCs w:val="18"/>
              </w:rPr>
            </w:pPr>
            <w:r w:rsidRPr="00F23FD3">
              <w:rPr>
                <w:color w:val="000000"/>
                <w:sz w:val="18"/>
                <w:szCs w:val="18"/>
              </w:rPr>
              <w:t>0.001*</w:t>
            </w:r>
          </w:p>
        </w:tc>
        <w:tc>
          <w:tcPr>
            <w:tcW w:w="992" w:type="dxa"/>
            <w:shd w:val="clear" w:color="auto" w:fill="auto"/>
            <w:noWrap/>
            <w:vAlign w:val="bottom"/>
          </w:tcPr>
          <w:p w14:paraId="0BAAE9CA" w14:textId="77777777" w:rsidR="00F23FD3" w:rsidRPr="00F23FD3" w:rsidRDefault="00F23FD3" w:rsidP="00704E71">
            <w:pPr>
              <w:jc w:val="right"/>
              <w:rPr>
                <w:color w:val="000000"/>
                <w:sz w:val="18"/>
                <w:szCs w:val="18"/>
              </w:rPr>
            </w:pPr>
            <w:r w:rsidRPr="00F23FD3">
              <w:rPr>
                <w:color w:val="000000"/>
                <w:sz w:val="18"/>
                <w:szCs w:val="18"/>
              </w:rPr>
              <w:t>0.01</w:t>
            </w:r>
            <w:r w:rsidRPr="00F23FD3">
              <w:rPr>
                <w:color w:val="000000"/>
                <w:sz w:val="18"/>
                <w:szCs w:val="18"/>
                <w:vertAlign w:val="superscript"/>
              </w:rPr>
              <w:t>a</w:t>
            </w:r>
          </w:p>
        </w:tc>
      </w:tr>
      <w:tr w:rsidR="00F23FD3" w:rsidRPr="00F23FD3" w14:paraId="42475788" w14:textId="77777777" w:rsidTr="00F23FD3">
        <w:trPr>
          <w:trHeight w:val="18"/>
        </w:trPr>
        <w:tc>
          <w:tcPr>
            <w:tcW w:w="4252" w:type="dxa"/>
            <w:shd w:val="clear" w:color="auto" w:fill="auto"/>
            <w:noWrap/>
            <w:vAlign w:val="center"/>
          </w:tcPr>
          <w:p w14:paraId="08CCF2BA" w14:textId="77777777" w:rsidR="00F23FD3" w:rsidRPr="00F23FD3" w:rsidRDefault="00F23FD3" w:rsidP="00704E71">
            <w:pPr>
              <w:rPr>
                <w:color w:val="000000"/>
                <w:sz w:val="18"/>
                <w:szCs w:val="18"/>
              </w:rPr>
            </w:pPr>
            <w:r w:rsidRPr="00F23FD3">
              <w:rPr>
                <w:color w:val="000000"/>
                <w:sz w:val="18"/>
                <w:szCs w:val="18"/>
              </w:rPr>
              <w:t>MISS, Suggestibility</w:t>
            </w:r>
          </w:p>
        </w:tc>
        <w:tc>
          <w:tcPr>
            <w:tcW w:w="992" w:type="dxa"/>
            <w:shd w:val="clear" w:color="auto" w:fill="auto"/>
            <w:noWrap/>
            <w:vAlign w:val="bottom"/>
          </w:tcPr>
          <w:p w14:paraId="398880B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44BEE0B2"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69BEDBF0" w14:textId="77777777" w:rsidR="00F23FD3" w:rsidRPr="00F23FD3" w:rsidRDefault="00F23FD3" w:rsidP="00704E71">
            <w:pPr>
              <w:jc w:val="right"/>
              <w:rPr>
                <w:color w:val="000000"/>
                <w:sz w:val="18"/>
                <w:szCs w:val="18"/>
              </w:rPr>
            </w:pPr>
            <w:r w:rsidRPr="00F23FD3">
              <w:rPr>
                <w:color w:val="000000"/>
                <w:sz w:val="18"/>
                <w:szCs w:val="18"/>
              </w:rPr>
              <w:t>-0.77</w:t>
            </w:r>
          </w:p>
        </w:tc>
        <w:tc>
          <w:tcPr>
            <w:tcW w:w="992" w:type="dxa"/>
            <w:shd w:val="clear" w:color="auto" w:fill="auto"/>
            <w:noWrap/>
            <w:vAlign w:val="bottom"/>
          </w:tcPr>
          <w:p w14:paraId="5A0866C5" w14:textId="77777777" w:rsidR="00F23FD3" w:rsidRPr="00F23FD3" w:rsidRDefault="00F23FD3" w:rsidP="00704E71">
            <w:pPr>
              <w:jc w:val="right"/>
              <w:rPr>
                <w:color w:val="000000"/>
                <w:sz w:val="18"/>
                <w:szCs w:val="18"/>
              </w:rPr>
            </w:pPr>
            <w:r w:rsidRPr="00F23FD3">
              <w:rPr>
                <w:color w:val="000000"/>
                <w:sz w:val="18"/>
                <w:szCs w:val="18"/>
              </w:rPr>
              <w:t>0.444</w:t>
            </w:r>
          </w:p>
        </w:tc>
        <w:tc>
          <w:tcPr>
            <w:tcW w:w="992" w:type="dxa"/>
            <w:shd w:val="clear" w:color="auto" w:fill="auto"/>
            <w:noWrap/>
            <w:vAlign w:val="bottom"/>
          </w:tcPr>
          <w:p w14:paraId="0F5B729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5521979E" w14:textId="77777777" w:rsidTr="00F23FD3">
        <w:trPr>
          <w:trHeight w:val="18"/>
        </w:trPr>
        <w:tc>
          <w:tcPr>
            <w:tcW w:w="4252" w:type="dxa"/>
            <w:shd w:val="clear" w:color="auto" w:fill="auto"/>
            <w:noWrap/>
            <w:vAlign w:val="center"/>
          </w:tcPr>
          <w:p w14:paraId="45F5C5FC" w14:textId="77777777" w:rsidR="00F23FD3" w:rsidRPr="00F23FD3" w:rsidRDefault="00F23FD3" w:rsidP="00704E71">
            <w:pPr>
              <w:rPr>
                <w:color w:val="000000"/>
                <w:sz w:val="18"/>
                <w:szCs w:val="18"/>
              </w:rPr>
            </w:pPr>
            <w:r w:rsidRPr="00F23FD3">
              <w:rPr>
                <w:color w:val="000000"/>
                <w:sz w:val="18"/>
                <w:szCs w:val="18"/>
              </w:rPr>
              <w:t>DRI, Religiosity/spirituality subscale</w:t>
            </w:r>
          </w:p>
        </w:tc>
        <w:tc>
          <w:tcPr>
            <w:tcW w:w="992" w:type="dxa"/>
            <w:shd w:val="clear" w:color="auto" w:fill="auto"/>
            <w:noWrap/>
            <w:vAlign w:val="bottom"/>
          </w:tcPr>
          <w:p w14:paraId="00B93CA0"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5D578510"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198A6D6" w14:textId="77777777" w:rsidR="00F23FD3" w:rsidRPr="00F23FD3" w:rsidRDefault="00F23FD3" w:rsidP="00704E71">
            <w:pPr>
              <w:jc w:val="right"/>
              <w:rPr>
                <w:color w:val="000000"/>
                <w:sz w:val="18"/>
                <w:szCs w:val="18"/>
              </w:rPr>
            </w:pPr>
            <w:r w:rsidRPr="00F23FD3">
              <w:rPr>
                <w:color w:val="000000"/>
                <w:sz w:val="18"/>
                <w:szCs w:val="18"/>
              </w:rPr>
              <w:t>-0.29</w:t>
            </w:r>
          </w:p>
        </w:tc>
        <w:tc>
          <w:tcPr>
            <w:tcW w:w="992" w:type="dxa"/>
            <w:shd w:val="clear" w:color="auto" w:fill="auto"/>
            <w:noWrap/>
            <w:vAlign w:val="bottom"/>
          </w:tcPr>
          <w:p w14:paraId="58450D86" w14:textId="77777777" w:rsidR="00F23FD3" w:rsidRPr="00F23FD3" w:rsidRDefault="00F23FD3" w:rsidP="00704E71">
            <w:pPr>
              <w:jc w:val="right"/>
              <w:rPr>
                <w:color w:val="000000"/>
                <w:sz w:val="18"/>
                <w:szCs w:val="18"/>
              </w:rPr>
            </w:pPr>
            <w:r w:rsidRPr="00F23FD3">
              <w:rPr>
                <w:color w:val="000000"/>
                <w:sz w:val="18"/>
                <w:szCs w:val="18"/>
              </w:rPr>
              <w:t>0.774</w:t>
            </w:r>
          </w:p>
        </w:tc>
        <w:tc>
          <w:tcPr>
            <w:tcW w:w="992" w:type="dxa"/>
            <w:shd w:val="clear" w:color="auto" w:fill="auto"/>
            <w:noWrap/>
            <w:vAlign w:val="bottom"/>
          </w:tcPr>
          <w:p w14:paraId="6C24A6D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DF3FC4E" w14:textId="77777777" w:rsidTr="00F23FD3">
        <w:trPr>
          <w:trHeight w:val="18"/>
        </w:trPr>
        <w:tc>
          <w:tcPr>
            <w:tcW w:w="4252" w:type="dxa"/>
            <w:shd w:val="clear" w:color="auto" w:fill="auto"/>
            <w:noWrap/>
            <w:vAlign w:val="center"/>
          </w:tcPr>
          <w:p w14:paraId="04C258A7" w14:textId="77777777" w:rsidR="00F23FD3" w:rsidRPr="00F23FD3" w:rsidRDefault="00F23FD3" w:rsidP="00704E71">
            <w:pPr>
              <w:rPr>
                <w:color w:val="000000"/>
                <w:sz w:val="18"/>
                <w:szCs w:val="18"/>
              </w:rPr>
            </w:pPr>
            <w:r w:rsidRPr="00F23FD3">
              <w:rPr>
                <w:color w:val="000000"/>
                <w:sz w:val="18"/>
                <w:szCs w:val="18"/>
              </w:rPr>
              <w:t>TIPI, Extraversion</w:t>
            </w:r>
          </w:p>
        </w:tc>
        <w:tc>
          <w:tcPr>
            <w:tcW w:w="992" w:type="dxa"/>
            <w:shd w:val="clear" w:color="auto" w:fill="auto"/>
            <w:noWrap/>
            <w:vAlign w:val="bottom"/>
          </w:tcPr>
          <w:p w14:paraId="2ECFA06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6E48C5C3"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78D7B4D6" w14:textId="77777777" w:rsidR="00F23FD3" w:rsidRPr="00F23FD3" w:rsidRDefault="00F23FD3" w:rsidP="00704E71">
            <w:pPr>
              <w:jc w:val="right"/>
              <w:rPr>
                <w:color w:val="000000"/>
                <w:sz w:val="18"/>
                <w:szCs w:val="18"/>
              </w:rPr>
            </w:pPr>
            <w:r w:rsidRPr="00F23FD3">
              <w:rPr>
                <w:color w:val="000000"/>
                <w:sz w:val="18"/>
                <w:szCs w:val="18"/>
              </w:rPr>
              <w:t>-0.78</w:t>
            </w:r>
          </w:p>
        </w:tc>
        <w:tc>
          <w:tcPr>
            <w:tcW w:w="992" w:type="dxa"/>
            <w:shd w:val="clear" w:color="auto" w:fill="auto"/>
            <w:noWrap/>
            <w:vAlign w:val="bottom"/>
          </w:tcPr>
          <w:p w14:paraId="06415E45" w14:textId="77777777" w:rsidR="00F23FD3" w:rsidRPr="00F23FD3" w:rsidRDefault="00F23FD3" w:rsidP="00704E71">
            <w:pPr>
              <w:jc w:val="right"/>
              <w:rPr>
                <w:color w:val="000000"/>
                <w:sz w:val="18"/>
                <w:szCs w:val="18"/>
              </w:rPr>
            </w:pPr>
            <w:r w:rsidRPr="00F23FD3">
              <w:rPr>
                <w:color w:val="000000"/>
                <w:sz w:val="18"/>
                <w:szCs w:val="18"/>
              </w:rPr>
              <w:t>0.434</w:t>
            </w:r>
          </w:p>
        </w:tc>
        <w:tc>
          <w:tcPr>
            <w:tcW w:w="992" w:type="dxa"/>
            <w:shd w:val="clear" w:color="auto" w:fill="auto"/>
            <w:noWrap/>
            <w:vAlign w:val="bottom"/>
          </w:tcPr>
          <w:p w14:paraId="14CA3F88"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349ECF10" w14:textId="77777777" w:rsidTr="00F23FD3">
        <w:trPr>
          <w:trHeight w:val="18"/>
        </w:trPr>
        <w:tc>
          <w:tcPr>
            <w:tcW w:w="4252" w:type="dxa"/>
            <w:shd w:val="clear" w:color="auto" w:fill="auto"/>
            <w:noWrap/>
            <w:vAlign w:val="center"/>
          </w:tcPr>
          <w:p w14:paraId="04230326" w14:textId="77777777" w:rsidR="00F23FD3" w:rsidRPr="00F23FD3" w:rsidRDefault="00F23FD3" w:rsidP="00704E71">
            <w:pPr>
              <w:rPr>
                <w:color w:val="000000"/>
                <w:sz w:val="18"/>
                <w:szCs w:val="18"/>
              </w:rPr>
            </w:pPr>
            <w:r w:rsidRPr="00F23FD3">
              <w:rPr>
                <w:color w:val="000000"/>
                <w:sz w:val="18"/>
                <w:szCs w:val="18"/>
              </w:rPr>
              <w:t>TIPI, Agreeableness</w:t>
            </w:r>
          </w:p>
        </w:tc>
        <w:tc>
          <w:tcPr>
            <w:tcW w:w="992" w:type="dxa"/>
            <w:shd w:val="clear" w:color="auto" w:fill="auto"/>
            <w:noWrap/>
            <w:vAlign w:val="bottom"/>
          </w:tcPr>
          <w:p w14:paraId="4E3C6EDE"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7F761EF9"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718F3EF9" w14:textId="77777777" w:rsidR="00F23FD3" w:rsidRPr="00F23FD3" w:rsidRDefault="00F23FD3" w:rsidP="00704E71">
            <w:pPr>
              <w:jc w:val="right"/>
              <w:rPr>
                <w:color w:val="000000"/>
                <w:sz w:val="18"/>
                <w:szCs w:val="18"/>
              </w:rPr>
            </w:pPr>
            <w:r w:rsidRPr="00F23FD3">
              <w:rPr>
                <w:color w:val="000000"/>
                <w:sz w:val="18"/>
                <w:szCs w:val="18"/>
              </w:rPr>
              <w:t>4.51</w:t>
            </w:r>
          </w:p>
        </w:tc>
        <w:tc>
          <w:tcPr>
            <w:tcW w:w="992" w:type="dxa"/>
            <w:shd w:val="clear" w:color="auto" w:fill="auto"/>
            <w:noWrap/>
            <w:vAlign w:val="bottom"/>
          </w:tcPr>
          <w:p w14:paraId="1F6FD4DD"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2045E63F" w14:textId="77777777" w:rsidR="00F23FD3" w:rsidRPr="00F23FD3" w:rsidRDefault="00F23FD3" w:rsidP="00704E71">
            <w:pPr>
              <w:jc w:val="right"/>
              <w:rPr>
                <w:color w:val="000000"/>
                <w:sz w:val="18"/>
                <w:szCs w:val="18"/>
              </w:rPr>
            </w:pPr>
            <w:r w:rsidRPr="00F23FD3">
              <w:rPr>
                <w:color w:val="000000"/>
                <w:sz w:val="18"/>
                <w:szCs w:val="18"/>
              </w:rPr>
              <w:t>0.01</w:t>
            </w:r>
          </w:p>
        </w:tc>
      </w:tr>
      <w:tr w:rsidR="00F23FD3" w:rsidRPr="00F23FD3" w14:paraId="03F33796" w14:textId="77777777" w:rsidTr="00F23FD3">
        <w:trPr>
          <w:trHeight w:val="18"/>
        </w:trPr>
        <w:tc>
          <w:tcPr>
            <w:tcW w:w="4252" w:type="dxa"/>
            <w:shd w:val="clear" w:color="auto" w:fill="auto"/>
            <w:noWrap/>
            <w:vAlign w:val="center"/>
          </w:tcPr>
          <w:p w14:paraId="4B7A59ED" w14:textId="77777777" w:rsidR="00F23FD3" w:rsidRPr="00F23FD3" w:rsidRDefault="00F23FD3" w:rsidP="00704E71">
            <w:pPr>
              <w:rPr>
                <w:color w:val="000000"/>
                <w:sz w:val="18"/>
                <w:szCs w:val="18"/>
              </w:rPr>
            </w:pPr>
            <w:r w:rsidRPr="00F23FD3">
              <w:rPr>
                <w:color w:val="000000"/>
                <w:sz w:val="18"/>
                <w:szCs w:val="18"/>
              </w:rPr>
              <w:t>TIPI, Conscientiousness</w:t>
            </w:r>
          </w:p>
        </w:tc>
        <w:tc>
          <w:tcPr>
            <w:tcW w:w="992" w:type="dxa"/>
            <w:shd w:val="clear" w:color="auto" w:fill="auto"/>
            <w:noWrap/>
            <w:vAlign w:val="bottom"/>
          </w:tcPr>
          <w:p w14:paraId="2FD8AD05"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26725D14"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0C698DF4" w14:textId="77777777" w:rsidR="00F23FD3" w:rsidRPr="00F23FD3" w:rsidRDefault="00F23FD3" w:rsidP="00704E71">
            <w:pPr>
              <w:jc w:val="right"/>
              <w:rPr>
                <w:color w:val="000000"/>
                <w:sz w:val="18"/>
                <w:szCs w:val="18"/>
              </w:rPr>
            </w:pPr>
            <w:r w:rsidRPr="00F23FD3">
              <w:rPr>
                <w:color w:val="000000"/>
                <w:sz w:val="18"/>
                <w:szCs w:val="18"/>
              </w:rPr>
              <w:t>1.18</w:t>
            </w:r>
          </w:p>
        </w:tc>
        <w:tc>
          <w:tcPr>
            <w:tcW w:w="992" w:type="dxa"/>
            <w:shd w:val="clear" w:color="auto" w:fill="auto"/>
            <w:noWrap/>
            <w:vAlign w:val="bottom"/>
          </w:tcPr>
          <w:p w14:paraId="48777A45" w14:textId="77777777" w:rsidR="00F23FD3" w:rsidRPr="00F23FD3" w:rsidRDefault="00F23FD3" w:rsidP="00704E71">
            <w:pPr>
              <w:jc w:val="right"/>
              <w:rPr>
                <w:color w:val="000000"/>
                <w:sz w:val="18"/>
                <w:szCs w:val="18"/>
              </w:rPr>
            </w:pPr>
            <w:r w:rsidRPr="00F23FD3">
              <w:rPr>
                <w:color w:val="000000"/>
                <w:sz w:val="18"/>
                <w:szCs w:val="18"/>
              </w:rPr>
              <w:t>0.237</w:t>
            </w:r>
          </w:p>
        </w:tc>
        <w:tc>
          <w:tcPr>
            <w:tcW w:w="992" w:type="dxa"/>
            <w:shd w:val="clear" w:color="auto" w:fill="auto"/>
            <w:noWrap/>
            <w:vAlign w:val="bottom"/>
          </w:tcPr>
          <w:p w14:paraId="2A9A7E7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4EFA201" w14:textId="77777777" w:rsidTr="00F23FD3">
        <w:trPr>
          <w:trHeight w:val="18"/>
        </w:trPr>
        <w:tc>
          <w:tcPr>
            <w:tcW w:w="4252" w:type="dxa"/>
            <w:shd w:val="clear" w:color="auto" w:fill="auto"/>
            <w:noWrap/>
            <w:vAlign w:val="center"/>
          </w:tcPr>
          <w:p w14:paraId="24A8357C" w14:textId="77777777" w:rsidR="00F23FD3" w:rsidRPr="00F23FD3" w:rsidRDefault="00F23FD3" w:rsidP="00704E71">
            <w:pPr>
              <w:rPr>
                <w:color w:val="000000"/>
                <w:sz w:val="18"/>
                <w:szCs w:val="18"/>
              </w:rPr>
            </w:pPr>
            <w:r w:rsidRPr="00F23FD3">
              <w:rPr>
                <w:color w:val="000000"/>
                <w:sz w:val="18"/>
                <w:szCs w:val="18"/>
              </w:rPr>
              <w:t>TIPI, Emotional stability</w:t>
            </w:r>
          </w:p>
        </w:tc>
        <w:tc>
          <w:tcPr>
            <w:tcW w:w="992" w:type="dxa"/>
            <w:shd w:val="clear" w:color="auto" w:fill="auto"/>
            <w:noWrap/>
            <w:vAlign w:val="bottom"/>
          </w:tcPr>
          <w:p w14:paraId="64188E2B"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vAlign w:val="bottom"/>
          </w:tcPr>
          <w:p w14:paraId="1D12E356"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78A81A4E" w14:textId="77777777" w:rsidR="00F23FD3" w:rsidRPr="00F23FD3" w:rsidRDefault="00F23FD3" w:rsidP="00704E71">
            <w:pPr>
              <w:jc w:val="right"/>
              <w:rPr>
                <w:color w:val="000000"/>
                <w:sz w:val="18"/>
                <w:szCs w:val="18"/>
              </w:rPr>
            </w:pPr>
            <w:r w:rsidRPr="00F23FD3">
              <w:rPr>
                <w:color w:val="000000"/>
                <w:sz w:val="18"/>
                <w:szCs w:val="18"/>
              </w:rPr>
              <w:t>-1.31</w:t>
            </w:r>
          </w:p>
        </w:tc>
        <w:tc>
          <w:tcPr>
            <w:tcW w:w="992" w:type="dxa"/>
            <w:shd w:val="clear" w:color="auto" w:fill="auto"/>
            <w:noWrap/>
            <w:vAlign w:val="bottom"/>
          </w:tcPr>
          <w:p w14:paraId="640607C9" w14:textId="77777777" w:rsidR="00F23FD3" w:rsidRPr="00F23FD3" w:rsidRDefault="00F23FD3" w:rsidP="00704E71">
            <w:pPr>
              <w:jc w:val="right"/>
              <w:rPr>
                <w:color w:val="000000"/>
                <w:sz w:val="18"/>
                <w:szCs w:val="18"/>
              </w:rPr>
            </w:pPr>
            <w:r w:rsidRPr="00F23FD3">
              <w:rPr>
                <w:color w:val="000000"/>
                <w:sz w:val="18"/>
                <w:szCs w:val="18"/>
              </w:rPr>
              <w:t>0.191</w:t>
            </w:r>
          </w:p>
        </w:tc>
        <w:tc>
          <w:tcPr>
            <w:tcW w:w="992" w:type="dxa"/>
            <w:shd w:val="clear" w:color="auto" w:fill="auto"/>
            <w:noWrap/>
            <w:vAlign w:val="bottom"/>
          </w:tcPr>
          <w:p w14:paraId="5665A81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642C7EE" w14:textId="77777777" w:rsidTr="00F23FD3">
        <w:trPr>
          <w:trHeight w:val="18"/>
        </w:trPr>
        <w:tc>
          <w:tcPr>
            <w:tcW w:w="4252" w:type="dxa"/>
            <w:shd w:val="clear" w:color="auto" w:fill="auto"/>
            <w:noWrap/>
            <w:vAlign w:val="center"/>
          </w:tcPr>
          <w:p w14:paraId="4826B3B0" w14:textId="77777777" w:rsidR="00F23FD3" w:rsidRPr="00F23FD3" w:rsidRDefault="00F23FD3" w:rsidP="00704E71">
            <w:pPr>
              <w:rPr>
                <w:color w:val="000000"/>
                <w:sz w:val="18"/>
                <w:szCs w:val="18"/>
                <w:vertAlign w:val="superscript"/>
              </w:rPr>
            </w:pPr>
            <w:r w:rsidRPr="00F23FD3">
              <w:rPr>
                <w:color w:val="000000"/>
                <w:sz w:val="18"/>
                <w:szCs w:val="18"/>
              </w:rPr>
              <w:t>TIPI, Openness to experience</w:t>
            </w:r>
          </w:p>
        </w:tc>
        <w:tc>
          <w:tcPr>
            <w:tcW w:w="992" w:type="dxa"/>
            <w:shd w:val="clear" w:color="auto" w:fill="auto"/>
            <w:noWrap/>
            <w:vAlign w:val="bottom"/>
          </w:tcPr>
          <w:p w14:paraId="0FC8510A" w14:textId="77777777" w:rsidR="00F23FD3" w:rsidRPr="00F23FD3" w:rsidRDefault="00F23FD3" w:rsidP="00704E71">
            <w:pPr>
              <w:jc w:val="right"/>
              <w:rPr>
                <w:color w:val="000000"/>
                <w:sz w:val="18"/>
                <w:szCs w:val="18"/>
              </w:rPr>
            </w:pPr>
            <w:r w:rsidRPr="00F23FD3">
              <w:rPr>
                <w:color w:val="000000"/>
                <w:sz w:val="18"/>
                <w:szCs w:val="18"/>
              </w:rPr>
              <w:t>0.07</w:t>
            </w:r>
          </w:p>
        </w:tc>
        <w:tc>
          <w:tcPr>
            <w:tcW w:w="992" w:type="dxa"/>
            <w:vAlign w:val="bottom"/>
          </w:tcPr>
          <w:p w14:paraId="12D9A7E7"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30B1665" w14:textId="77777777" w:rsidR="00F23FD3" w:rsidRPr="00F23FD3" w:rsidRDefault="00F23FD3" w:rsidP="00704E71">
            <w:pPr>
              <w:jc w:val="right"/>
              <w:rPr>
                <w:color w:val="000000"/>
                <w:sz w:val="18"/>
                <w:szCs w:val="18"/>
              </w:rPr>
            </w:pPr>
            <w:r w:rsidRPr="00F23FD3">
              <w:rPr>
                <w:color w:val="000000"/>
                <w:sz w:val="18"/>
                <w:szCs w:val="18"/>
              </w:rPr>
              <w:t>4.84</w:t>
            </w:r>
          </w:p>
        </w:tc>
        <w:tc>
          <w:tcPr>
            <w:tcW w:w="992" w:type="dxa"/>
            <w:shd w:val="clear" w:color="auto" w:fill="auto"/>
            <w:noWrap/>
            <w:vAlign w:val="bottom"/>
          </w:tcPr>
          <w:p w14:paraId="1B66F37D"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5797D13C" w14:textId="77777777" w:rsidR="00F23FD3" w:rsidRPr="00F23FD3" w:rsidRDefault="00F23FD3" w:rsidP="00704E71">
            <w:pPr>
              <w:jc w:val="right"/>
              <w:rPr>
                <w:color w:val="000000"/>
                <w:sz w:val="18"/>
                <w:szCs w:val="18"/>
                <w:vertAlign w:val="superscript"/>
              </w:rPr>
            </w:pPr>
            <w:r w:rsidRPr="00F23FD3">
              <w:rPr>
                <w:color w:val="000000"/>
                <w:sz w:val="18"/>
                <w:szCs w:val="18"/>
              </w:rPr>
              <w:t>0.02</w:t>
            </w:r>
            <w:r w:rsidRPr="00F23FD3">
              <w:rPr>
                <w:color w:val="000000"/>
                <w:sz w:val="18"/>
                <w:szCs w:val="18"/>
                <w:vertAlign w:val="superscript"/>
              </w:rPr>
              <w:t>a</w:t>
            </w:r>
          </w:p>
        </w:tc>
      </w:tr>
      <w:tr w:rsidR="00F23FD3" w:rsidRPr="00F23FD3" w14:paraId="12B7B194" w14:textId="77777777" w:rsidTr="00F23FD3">
        <w:trPr>
          <w:trHeight w:val="18"/>
        </w:trPr>
        <w:tc>
          <w:tcPr>
            <w:tcW w:w="4252" w:type="dxa"/>
            <w:shd w:val="clear" w:color="auto" w:fill="auto"/>
            <w:noWrap/>
            <w:vAlign w:val="center"/>
          </w:tcPr>
          <w:p w14:paraId="7AFCED31" w14:textId="77777777" w:rsidR="00F23FD3" w:rsidRPr="00F23FD3" w:rsidRDefault="00F23FD3" w:rsidP="00704E71">
            <w:pPr>
              <w:rPr>
                <w:color w:val="000000"/>
                <w:sz w:val="18"/>
                <w:szCs w:val="18"/>
              </w:rPr>
            </w:pPr>
            <w:r w:rsidRPr="00F23FD3">
              <w:rPr>
                <w:color w:val="000000"/>
                <w:sz w:val="18"/>
                <w:szCs w:val="18"/>
              </w:rPr>
              <w:t>VAX, total score</w:t>
            </w:r>
            <w:r w:rsidRPr="00F23FD3">
              <w:rPr>
                <w:color w:val="000000"/>
                <w:sz w:val="18"/>
                <w:szCs w:val="18"/>
                <w:vertAlign w:val="superscript"/>
              </w:rPr>
              <w:t>2</w:t>
            </w:r>
          </w:p>
        </w:tc>
        <w:tc>
          <w:tcPr>
            <w:tcW w:w="992" w:type="dxa"/>
            <w:shd w:val="clear" w:color="auto" w:fill="auto"/>
            <w:noWrap/>
            <w:vAlign w:val="bottom"/>
          </w:tcPr>
          <w:p w14:paraId="54247B31" w14:textId="77777777" w:rsidR="00F23FD3" w:rsidRPr="00F23FD3" w:rsidRDefault="00F23FD3" w:rsidP="00704E71">
            <w:pPr>
              <w:jc w:val="right"/>
              <w:rPr>
                <w:color w:val="000000"/>
                <w:sz w:val="18"/>
                <w:szCs w:val="18"/>
              </w:rPr>
            </w:pPr>
            <w:r w:rsidRPr="00F23FD3">
              <w:rPr>
                <w:color w:val="000000"/>
                <w:sz w:val="18"/>
                <w:szCs w:val="18"/>
              </w:rPr>
              <w:t>-0.05</w:t>
            </w:r>
          </w:p>
        </w:tc>
        <w:tc>
          <w:tcPr>
            <w:tcW w:w="992" w:type="dxa"/>
            <w:vAlign w:val="bottom"/>
          </w:tcPr>
          <w:p w14:paraId="1696F386"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380924A9" w14:textId="77777777" w:rsidR="00F23FD3" w:rsidRPr="00F23FD3" w:rsidRDefault="00F23FD3" w:rsidP="00704E71">
            <w:pPr>
              <w:jc w:val="right"/>
              <w:rPr>
                <w:color w:val="000000"/>
                <w:sz w:val="18"/>
                <w:szCs w:val="18"/>
              </w:rPr>
            </w:pPr>
            <w:r w:rsidRPr="00F23FD3">
              <w:rPr>
                <w:color w:val="000000"/>
                <w:sz w:val="18"/>
                <w:szCs w:val="18"/>
              </w:rPr>
              <w:t>-2.82</w:t>
            </w:r>
          </w:p>
        </w:tc>
        <w:tc>
          <w:tcPr>
            <w:tcW w:w="992" w:type="dxa"/>
            <w:shd w:val="clear" w:color="auto" w:fill="auto"/>
            <w:noWrap/>
            <w:vAlign w:val="bottom"/>
          </w:tcPr>
          <w:p w14:paraId="51D03E16" w14:textId="77777777" w:rsidR="00F23FD3" w:rsidRPr="00F23FD3" w:rsidRDefault="00F23FD3" w:rsidP="00704E71">
            <w:pPr>
              <w:jc w:val="right"/>
              <w:rPr>
                <w:color w:val="000000"/>
                <w:sz w:val="18"/>
                <w:szCs w:val="18"/>
              </w:rPr>
            </w:pPr>
            <w:r w:rsidRPr="00F23FD3">
              <w:rPr>
                <w:color w:val="000000"/>
                <w:sz w:val="18"/>
                <w:szCs w:val="18"/>
              </w:rPr>
              <w:t>0.005*</w:t>
            </w:r>
          </w:p>
        </w:tc>
        <w:tc>
          <w:tcPr>
            <w:tcW w:w="992" w:type="dxa"/>
            <w:shd w:val="clear" w:color="auto" w:fill="auto"/>
            <w:noWrap/>
            <w:vAlign w:val="bottom"/>
          </w:tcPr>
          <w:p w14:paraId="3CEAB1E7"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7C0E4301" w14:textId="77777777" w:rsidTr="00F23FD3">
        <w:trPr>
          <w:trHeight w:val="18"/>
        </w:trPr>
        <w:tc>
          <w:tcPr>
            <w:tcW w:w="4252" w:type="dxa"/>
            <w:shd w:val="clear" w:color="auto" w:fill="auto"/>
            <w:noWrap/>
            <w:vAlign w:val="center"/>
          </w:tcPr>
          <w:p w14:paraId="2C243942" w14:textId="77777777" w:rsidR="00F23FD3" w:rsidRPr="00F23FD3" w:rsidRDefault="00F23FD3" w:rsidP="00704E71">
            <w:pPr>
              <w:rPr>
                <w:color w:val="000000"/>
                <w:sz w:val="18"/>
                <w:szCs w:val="18"/>
              </w:rPr>
            </w:pPr>
            <w:r w:rsidRPr="00F23FD3">
              <w:rPr>
                <w:color w:val="000000"/>
                <w:sz w:val="18"/>
                <w:szCs w:val="18"/>
              </w:rPr>
              <w:t>HCAM, Holistic health subscale</w:t>
            </w:r>
            <w:r w:rsidRPr="00F23FD3">
              <w:rPr>
                <w:color w:val="000000"/>
                <w:sz w:val="18"/>
                <w:szCs w:val="18"/>
                <w:vertAlign w:val="superscript"/>
              </w:rPr>
              <w:t>3</w:t>
            </w:r>
          </w:p>
        </w:tc>
        <w:tc>
          <w:tcPr>
            <w:tcW w:w="992" w:type="dxa"/>
            <w:shd w:val="clear" w:color="auto" w:fill="auto"/>
            <w:noWrap/>
            <w:vAlign w:val="bottom"/>
          </w:tcPr>
          <w:p w14:paraId="04B55F30"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3D116F7B"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60EEA09E" w14:textId="77777777" w:rsidR="00F23FD3" w:rsidRPr="00F23FD3" w:rsidRDefault="00F23FD3" w:rsidP="00704E71">
            <w:pPr>
              <w:jc w:val="right"/>
              <w:rPr>
                <w:color w:val="000000"/>
                <w:sz w:val="18"/>
                <w:szCs w:val="18"/>
              </w:rPr>
            </w:pPr>
            <w:r w:rsidRPr="00F23FD3">
              <w:rPr>
                <w:color w:val="000000"/>
                <w:sz w:val="18"/>
                <w:szCs w:val="18"/>
              </w:rPr>
              <w:t>-1.10</w:t>
            </w:r>
          </w:p>
        </w:tc>
        <w:tc>
          <w:tcPr>
            <w:tcW w:w="992" w:type="dxa"/>
            <w:shd w:val="clear" w:color="auto" w:fill="auto"/>
            <w:noWrap/>
            <w:vAlign w:val="bottom"/>
          </w:tcPr>
          <w:p w14:paraId="3D94AC8F" w14:textId="77777777" w:rsidR="00F23FD3" w:rsidRPr="00F23FD3" w:rsidRDefault="00F23FD3" w:rsidP="00704E71">
            <w:pPr>
              <w:jc w:val="right"/>
              <w:rPr>
                <w:color w:val="000000"/>
                <w:sz w:val="18"/>
                <w:szCs w:val="18"/>
              </w:rPr>
            </w:pPr>
            <w:r w:rsidRPr="00F23FD3">
              <w:rPr>
                <w:color w:val="000000"/>
                <w:sz w:val="18"/>
                <w:szCs w:val="18"/>
              </w:rPr>
              <w:t>0.272</w:t>
            </w:r>
          </w:p>
        </w:tc>
        <w:tc>
          <w:tcPr>
            <w:tcW w:w="992" w:type="dxa"/>
            <w:shd w:val="clear" w:color="auto" w:fill="auto"/>
            <w:noWrap/>
            <w:vAlign w:val="bottom"/>
          </w:tcPr>
          <w:p w14:paraId="0BACB7A7"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6FBB2E32" w14:textId="77777777" w:rsidTr="00F23FD3">
        <w:trPr>
          <w:trHeight w:val="18"/>
        </w:trPr>
        <w:tc>
          <w:tcPr>
            <w:tcW w:w="4252" w:type="dxa"/>
            <w:shd w:val="clear" w:color="auto" w:fill="auto"/>
            <w:noWrap/>
            <w:vAlign w:val="center"/>
          </w:tcPr>
          <w:p w14:paraId="4A2D6630" w14:textId="77777777" w:rsidR="00F23FD3" w:rsidRPr="00F23FD3" w:rsidRDefault="00F23FD3" w:rsidP="00704E71">
            <w:pPr>
              <w:rPr>
                <w:color w:val="000000"/>
                <w:sz w:val="18"/>
                <w:szCs w:val="18"/>
              </w:rPr>
            </w:pPr>
            <w:r w:rsidRPr="00F23FD3">
              <w:rPr>
                <w:color w:val="000000"/>
                <w:sz w:val="18"/>
                <w:szCs w:val="18"/>
              </w:rPr>
              <w:t>HCAM, Complementary and alternative medicine subscale</w:t>
            </w:r>
            <w:r w:rsidRPr="00F23FD3">
              <w:rPr>
                <w:color w:val="000000"/>
                <w:sz w:val="18"/>
                <w:szCs w:val="18"/>
                <w:vertAlign w:val="superscript"/>
              </w:rPr>
              <w:t>3</w:t>
            </w:r>
          </w:p>
        </w:tc>
        <w:tc>
          <w:tcPr>
            <w:tcW w:w="992" w:type="dxa"/>
            <w:shd w:val="clear" w:color="auto" w:fill="auto"/>
            <w:noWrap/>
            <w:vAlign w:val="bottom"/>
          </w:tcPr>
          <w:p w14:paraId="4AB61DC6"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47A102B5"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6F1A210" w14:textId="77777777" w:rsidR="00F23FD3" w:rsidRPr="00F23FD3" w:rsidRDefault="00F23FD3" w:rsidP="00704E71">
            <w:pPr>
              <w:jc w:val="right"/>
              <w:rPr>
                <w:color w:val="000000"/>
                <w:sz w:val="18"/>
                <w:szCs w:val="18"/>
              </w:rPr>
            </w:pPr>
            <w:r w:rsidRPr="00F23FD3">
              <w:rPr>
                <w:color w:val="000000"/>
                <w:sz w:val="18"/>
                <w:szCs w:val="18"/>
              </w:rPr>
              <w:t>0.68</w:t>
            </w:r>
          </w:p>
        </w:tc>
        <w:tc>
          <w:tcPr>
            <w:tcW w:w="992" w:type="dxa"/>
            <w:shd w:val="clear" w:color="auto" w:fill="auto"/>
            <w:noWrap/>
            <w:vAlign w:val="bottom"/>
          </w:tcPr>
          <w:p w14:paraId="7EE2FE26" w14:textId="77777777" w:rsidR="00F23FD3" w:rsidRPr="00F23FD3" w:rsidRDefault="00F23FD3" w:rsidP="00704E71">
            <w:pPr>
              <w:jc w:val="right"/>
              <w:rPr>
                <w:color w:val="000000"/>
                <w:sz w:val="18"/>
                <w:szCs w:val="18"/>
              </w:rPr>
            </w:pPr>
            <w:r w:rsidRPr="00F23FD3">
              <w:rPr>
                <w:color w:val="000000"/>
                <w:sz w:val="18"/>
                <w:szCs w:val="18"/>
              </w:rPr>
              <w:t>0.498</w:t>
            </w:r>
          </w:p>
        </w:tc>
        <w:tc>
          <w:tcPr>
            <w:tcW w:w="992" w:type="dxa"/>
            <w:shd w:val="clear" w:color="auto" w:fill="auto"/>
            <w:noWrap/>
            <w:vAlign w:val="bottom"/>
          </w:tcPr>
          <w:p w14:paraId="653CFCCD"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B0FCAB7" w14:textId="77777777" w:rsidTr="00F23FD3">
        <w:trPr>
          <w:trHeight w:val="18"/>
        </w:trPr>
        <w:tc>
          <w:tcPr>
            <w:tcW w:w="4252" w:type="dxa"/>
            <w:shd w:val="clear" w:color="auto" w:fill="auto"/>
            <w:noWrap/>
            <w:vAlign w:val="center"/>
          </w:tcPr>
          <w:p w14:paraId="7AE81950" w14:textId="77777777" w:rsidR="00F23FD3" w:rsidRPr="00F23FD3" w:rsidRDefault="00F23FD3" w:rsidP="00704E71">
            <w:pPr>
              <w:rPr>
                <w:color w:val="000000"/>
                <w:sz w:val="18"/>
                <w:szCs w:val="18"/>
              </w:rPr>
            </w:pPr>
            <w:r w:rsidRPr="00F23FD3">
              <w:rPr>
                <w:color w:val="000000"/>
                <w:sz w:val="18"/>
                <w:szCs w:val="18"/>
              </w:rPr>
              <w:t>LOC, Internal</w:t>
            </w:r>
          </w:p>
        </w:tc>
        <w:tc>
          <w:tcPr>
            <w:tcW w:w="992" w:type="dxa"/>
            <w:shd w:val="clear" w:color="auto" w:fill="auto"/>
            <w:noWrap/>
            <w:vAlign w:val="bottom"/>
          </w:tcPr>
          <w:p w14:paraId="35201AA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2BAB7DF8"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6D0C4BE3" w14:textId="77777777" w:rsidR="00F23FD3" w:rsidRPr="00F23FD3" w:rsidRDefault="00F23FD3" w:rsidP="00704E71">
            <w:pPr>
              <w:jc w:val="right"/>
              <w:rPr>
                <w:color w:val="000000"/>
                <w:sz w:val="18"/>
                <w:szCs w:val="18"/>
              </w:rPr>
            </w:pPr>
            <w:r w:rsidRPr="00F23FD3">
              <w:rPr>
                <w:color w:val="000000"/>
                <w:sz w:val="18"/>
                <w:szCs w:val="18"/>
              </w:rPr>
              <w:t>0.79</w:t>
            </w:r>
          </w:p>
        </w:tc>
        <w:tc>
          <w:tcPr>
            <w:tcW w:w="992" w:type="dxa"/>
            <w:shd w:val="clear" w:color="auto" w:fill="auto"/>
            <w:noWrap/>
            <w:vAlign w:val="bottom"/>
          </w:tcPr>
          <w:p w14:paraId="0BC83788" w14:textId="77777777" w:rsidR="00F23FD3" w:rsidRPr="00F23FD3" w:rsidRDefault="00F23FD3" w:rsidP="00704E71">
            <w:pPr>
              <w:jc w:val="right"/>
              <w:rPr>
                <w:color w:val="000000"/>
                <w:sz w:val="18"/>
                <w:szCs w:val="18"/>
              </w:rPr>
            </w:pPr>
            <w:r w:rsidRPr="00F23FD3">
              <w:rPr>
                <w:color w:val="000000"/>
                <w:sz w:val="18"/>
                <w:szCs w:val="18"/>
              </w:rPr>
              <w:t>0.430</w:t>
            </w:r>
          </w:p>
        </w:tc>
        <w:tc>
          <w:tcPr>
            <w:tcW w:w="992" w:type="dxa"/>
            <w:shd w:val="clear" w:color="auto" w:fill="auto"/>
            <w:noWrap/>
            <w:vAlign w:val="bottom"/>
          </w:tcPr>
          <w:p w14:paraId="1B071DD2"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3738B528" w14:textId="77777777" w:rsidTr="00F23FD3">
        <w:trPr>
          <w:trHeight w:val="18"/>
        </w:trPr>
        <w:tc>
          <w:tcPr>
            <w:tcW w:w="4252" w:type="dxa"/>
            <w:shd w:val="clear" w:color="auto" w:fill="auto"/>
            <w:noWrap/>
            <w:vAlign w:val="center"/>
          </w:tcPr>
          <w:p w14:paraId="27E0CEFC" w14:textId="77777777" w:rsidR="00F23FD3" w:rsidRPr="00F23FD3" w:rsidRDefault="00F23FD3" w:rsidP="00704E71">
            <w:pPr>
              <w:rPr>
                <w:color w:val="000000"/>
                <w:sz w:val="18"/>
                <w:szCs w:val="18"/>
              </w:rPr>
            </w:pPr>
            <w:r w:rsidRPr="00F23FD3">
              <w:rPr>
                <w:color w:val="000000"/>
                <w:sz w:val="18"/>
                <w:szCs w:val="18"/>
              </w:rPr>
              <w:t>LOC, Chance</w:t>
            </w:r>
          </w:p>
        </w:tc>
        <w:tc>
          <w:tcPr>
            <w:tcW w:w="992" w:type="dxa"/>
            <w:shd w:val="clear" w:color="auto" w:fill="auto"/>
            <w:noWrap/>
            <w:vAlign w:val="bottom"/>
          </w:tcPr>
          <w:p w14:paraId="767160CD"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769B8EB5"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shd w:val="clear" w:color="auto" w:fill="auto"/>
            <w:noWrap/>
            <w:vAlign w:val="bottom"/>
          </w:tcPr>
          <w:p w14:paraId="48BEA7DF" w14:textId="77777777" w:rsidR="00F23FD3" w:rsidRPr="00F23FD3" w:rsidRDefault="00F23FD3" w:rsidP="00704E71">
            <w:pPr>
              <w:jc w:val="right"/>
              <w:rPr>
                <w:color w:val="000000"/>
                <w:sz w:val="18"/>
                <w:szCs w:val="18"/>
              </w:rPr>
            </w:pPr>
            <w:r w:rsidRPr="00F23FD3">
              <w:rPr>
                <w:color w:val="000000"/>
                <w:sz w:val="18"/>
                <w:szCs w:val="18"/>
              </w:rPr>
              <w:t>0.27</w:t>
            </w:r>
          </w:p>
        </w:tc>
        <w:tc>
          <w:tcPr>
            <w:tcW w:w="992" w:type="dxa"/>
            <w:shd w:val="clear" w:color="auto" w:fill="auto"/>
            <w:noWrap/>
            <w:vAlign w:val="bottom"/>
          </w:tcPr>
          <w:p w14:paraId="553AE210" w14:textId="77777777" w:rsidR="00F23FD3" w:rsidRPr="00F23FD3" w:rsidRDefault="00F23FD3" w:rsidP="00704E71">
            <w:pPr>
              <w:jc w:val="right"/>
              <w:rPr>
                <w:color w:val="000000"/>
                <w:sz w:val="18"/>
                <w:szCs w:val="18"/>
              </w:rPr>
            </w:pPr>
            <w:r w:rsidRPr="00F23FD3">
              <w:rPr>
                <w:color w:val="000000"/>
                <w:sz w:val="18"/>
                <w:szCs w:val="18"/>
              </w:rPr>
              <w:t>0.789</w:t>
            </w:r>
          </w:p>
        </w:tc>
        <w:tc>
          <w:tcPr>
            <w:tcW w:w="992" w:type="dxa"/>
            <w:shd w:val="clear" w:color="auto" w:fill="auto"/>
            <w:noWrap/>
            <w:vAlign w:val="bottom"/>
          </w:tcPr>
          <w:p w14:paraId="4EFF67AA"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284733EB" w14:textId="77777777" w:rsidTr="00F23FD3">
        <w:trPr>
          <w:trHeight w:val="18"/>
        </w:trPr>
        <w:tc>
          <w:tcPr>
            <w:tcW w:w="4252" w:type="dxa"/>
            <w:shd w:val="clear" w:color="auto" w:fill="auto"/>
            <w:noWrap/>
            <w:vAlign w:val="center"/>
          </w:tcPr>
          <w:p w14:paraId="158A958D" w14:textId="77777777" w:rsidR="00F23FD3" w:rsidRPr="00F23FD3" w:rsidRDefault="00F23FD3" w:rsidP="00704E71">
            <w:pPr>
              <w:rPr>
                <w:color w:val="000000"/>
                <w:sz w:val="18"/>
                <w:szCs w:val="18"/>
              </w:rPr>
            </w:pPr>
            <w:r w:rsidRPr="00F23FD3">
              <w:rPr>
                <w:color w:val="000000"/>
                <w:sz w:val="18"/>
                <w:szCs w:val="18"/>
              </w:rPr>
              <w:t>LOC, Powerful others</w:t>
            </w:r>
          </w:p>
        </w:tc>
        <w:tc>
          <w:tcPr>
            <w:tcW w:w="992" w:type="dxa"/>
            <w:shd w:val="clear" w:color="auto" w:fill="auto"/>
            <w:noWrap/>
            <w:vAlign w:val="bottom"/>
          </w:tcPr>
          <w:p w14:paraId="009809C9"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63BC030A"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3ECD781E" w14:textId="77777777" w:rsidR="00F23FD3" w:rsidRPr="00F23FD3" w:rsidRDefault="00F23FD3" w:rsidP="00704E71">
            <w:pPr>
              <w:jc w:val="right"/>
              <w:rPr>
                <w:color w:val="000000"/>
                <w:sz w:val="18"/>
                <w:szCs w:val="18"/>
              </w:rPr>
            </w:pPr>
            <w:r w:rsidRPr="00F23FD3">
              <w:rPr>
                <w:color w:val="000000"/>
                <w:sz w:val="18"/>
                <w:szCs w:val="18"/>
              </w:rPr>
              <w:t>0.04</w:t>
            </w:r>
          </w:p>
        </w:tc>
        <w:tc>
          <w:tcPr>
            <w:tcW w:w="992" w:type="dxa"/>
            <w:shd w:val="clear" w:color="auto" w:fill="auto"/>
            <w:noWrap/>
            <w:vAlign w:val="bottom"/>
          </w:tcPr>
          <w:p w14:paraId="6B85E1E6" w14:textId="77777777" w:rsidR="00F23FD3" w:rsidRPr="00F23FD3" w:rsidRDefault="00F23FD3" w:rsidP="00704E71">
            <w:pPr>
              <w:jc w:val="right"/>
              <w:rPr>
                <w:color w:val="000000"/>
                <w:sz w:val="18"/>
                <w:szCs w:val="18"/>
              </w:rPr>
            </w:pPr>
            <w:r w:rsidRPr="00F23FD3">
              <w:rPr>
                <w:color w:val="000000"/>
                <w:sz w:val="18"/>
                <w:szCs w:val="18"/>
              </w:rPr>
              <w:t>0.972</w:t>
            </w:r>
          </w:p>
        </w:tc>
        <w:tc>
          <w:tcPr>
            <w:tcW w:w="992" w:type="dxa"/>
            <w:shd w:val="clear" w:color="auto" w:fill="auto"/>
            <w:noWrap/>
            <w:vAlign w:val="bottom"/>
          </w:tcPr>
          <w:p w14:paraId="0A382DF1" w14:textId="77777777" w:rsidR="00F23FD3" w:rsidRPr="00F23FD3" w:rsidRDefault="00F23FD3" w:rsidP="00704E71">
            <w:pPr>
              <w:jc w:val="right"/>
              <w:rPr>
                <w:color w:val="000000"/>
                <w:sz w:val="18"/>
                <w:szCs w:val="18"/>
                <w:vertAlign w:val="superscript"/>
              </w:rPr>
            </w:pPr>
            <w:r w:rsidRPr="00F23FD3">
              <w:rPr>
                <w:color w:val="000000"/>
                <w:sz w:val="18"/>
                <w:szCs w:val="18"/>
              </w:rPr>
              <w:t>0.00</w:t>
            </w:r>
          </w:p>
        </w:tc>
      </w:tr>
      <w:tr w:rsidR="00F23FD3" w:rsidRPr="00F23FD3" w14:paraId="7459B291" w14:textId="77777777" w:rsidTr="00F23FD3">
        <w:trPr>
          <w:trHeight w:val="18"/>
        </w:trPr>
        <w:tc>
          <w:tcPr>
            <w:tcW w:w="4252" w:type="dxa"/>
            <w:shd w:val="clear" w:color="auto" w:fill="auto"/>
            <w:noWrap/>
            <w:vAlign w:val="center"/>
          </w:tcPr>
          <w:p w14:paraId="4E9F8F25" w14:textId="77777777" w:rsidR="00F23FD3" w:rsidRPr="00F23FD3" w:rsidRDefault="00F23FD3" w:rsidP="00704E71">
            <w:pPr>
              <w:rPr>
                <w:color w:val="000000"/>
                <w:sz w:val="18"/>
                <w:szCs w:val="18"/>
              </w:rPr>
            </w:pPr>
            <w:r w:rsidRPr="00F23FD3">
              <w:rPr>
                <w:color w:val="000000"/>
                <w:sz w:val="18"/>
                <w:szCs w:val="18"/>
              </w:rPr>
              <w:t xml:space="preserve">GTS, General trust </w:t>
            </w:r>
          </w:p>
        </w:tc>
        <w:tc>
          <w:tcPr>
            <w:tcW w:w="992" w:type="dxa"/>
            <w:shd w:val="clear" w:color="auto" w:fill="auto"/>
            <w:noWrap/>
            <w:vAlign w:val="bottom"/>
          </w:tcPr>
          <w:p w14:paraId="5A4350F0" w14:textId="77777777" w:rsidR="00F23FD3" w:rsidRPr="00F23FD3" w:rsidRDefault="00F23FD3" w:rsidP="00704E71">
            <w:pPr>
              <w:jc w:val="right"/>
              <w:rPr>
                <w:color w:val="000000"/>
                <w:sz w:val="18"/>
                <w:szCs w:val="18"/>
              </w:rPr>
            </w:pPr>
            <w:r w:rsidRPr="00F23FD3">
              <w:rPr>
                <w:color w:val="000000"/>
                <w:sz w:val="18"/>
                <w:szCs w:val="18"/>
              </w:rPr>
              <w:t>0.10</w:t>
            </w:r>
          </w:p>
        </w:tc>
        <w:tc>
          <w:tcPr>
            <w:tcW w:w="992" w:type="dxa"/>
            <w:vAlign w:val="bottom"/>
          </w:tcPr>
          <w:p w14:paraId="6384E080" w14:textId="77777777" w:rsidR="00F23FD3" w:rsidRPr="00F23FD3" w:rsidRDefault="00F23FD3" w:rsidP="00704E71">
            <w:pPr>
              <w:jc w:val="right"/>
              <w:rPr>
                <w:color w:val="000000"/>
                <w:sz w:val="18"/>
                <w:szCs w:val="18"/>
              </w:rPr>
            </w:pPr>
            <w:r w:rsidRPr="00F23FD3">
              <w:rPr>
                <w:color w:val="000000"/>
                <w:sz w:val="18"/>
                <w:szCs w:val="18"/>
              </w:rPr>
              <w:t>0.02</w:t>
            </w:r>
          </w:p>
        </w:tc>
        <w:tc>
          <w:tcPr>
            <w:tcW w:w="992" w:type="dxa"/>
            <w:shd w:val="clear" w:color="auto" w:fill="auto"/>
            <w:noWrap/>
            <w:vAlign w:val="bottom"/>
          </w:tcPr>
          <w:p w14:paraId="7BA57C1E" w14:textId="77777777" w:rsidR="00F23FD3" w:rsidRPr="00F23FD3" w:rsidRDefault="00F23FD3" w:rsidP="00704E71">
            <w:pPr>
              <w:jc w:val="right"/>
              <w:rPr>
                <w:color w:val="000000"/>
                <w:sz w:val="18"/>
                <w:szCs w:val="18"/>
              </w:rPr>
            </w:pPr>
            <w:r w:rsidRPr="00F23FD3">
              <w:rPr>
                <w:color w:val="000000"/>
                <w:sz w:val="18"/>
                <w:szCs w:val="18"/>
              </w:rPr>
              <w:t>4.38</w:t>
            </w:r>
          </w:p>
        </w:tc>
        <w:tc>
          <w:tcPr>
            <w:tcW w:w="992" w:type="dxa"/>
            <w:shd w:val="clear" w:color="auto" w:fill="auto"/>
            <w:noWrap/>
            <w:vAlign w:val="bottom"/>
          </w:tcPr>
          <w:p w14:paraId="16978123" w14:textId="77777777" w:rsidR="00F23FD3" w:rsidRPr="00F23FD3" w:rsidRDefault="00F23FD3" w:rsidP="00704E71">
            <w:pPr>
              <w:jc w:val="right"/>
              <w:rPr>
                <w:color w:val="000000"/>
                <w:sz w:val="18"/>
                <w:szCs w:val="18"/>
              </w:rPr>
            </w:pPr>
            <w:r w:rsidRPr="00F23FD3">
              <w:rPr>
                <w:color w:val="000000"/>
                <w:sz w:val="18"/>
                <w:szCs w:val="18"/>
              </w:rPr>
              <w:t>&lt;0.001*</w:t>
            </w:r>
          </w:p>
        </w:tc>
        <w:tc>
          <w:tcPr>
            <w:tcW w:w="992" w:type="dxa"/>
            <w:shd w:val="clear" w:color="auto" w:fill="auto"/>
            <w:noWrap/>
            <w:vAlign w:val="bottom"/>
          </w:tcPr>
          <w:p w14:paraId="4D41E778"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r w:rsidR="00F23FD3" w:rsidRPr="00F23FD3" w14:paraId="5510EEA6" w14:textId="77777777" w:rsidTr="00F23FD3">
        <w:trPr>
          <w:trHeight w:val="18"/>
        </w:trPr>
        <w:tc>
          <w:tcPr>
            <w:tcW w:w="4252" w:type="dxa"/>
            <w:shd w:val="clear" w:color="auto" w:fill="auto"/>
            <w:noWrap/>
            <w:vAlign w:val="center"/>
          </w:tcPr>
          <w:p w14:paraId="30246BEC" w14:textId="77777777" w:rsidR="00F23FD3" w:rsidRPr="00F23FD3" w:rsidRDefault="00F23FD3" w:rsidP="00704E71">
            <w:pPr>
              <w:rPr>
                <w:color w:val="000000"/>
                <w:sz w:val="18"/>
                <w:szCs w:val="18"/>
              </w:rPr>
            </w:pPr>
            <w:r w:rsidRPr="00F23FD3">
              <w:rPr>
                <w:color w:val="000000"/>
                <w:sz w:val="18"/>
                <w:szCs w:val="18"/>
              </w:rPr>
              <w:t xml:space="preserve">ABI, Attitude towards authority </w:t>
            </w:r>
          </w:p>
        </w:tc>
        <w:tc>
          <w:tcPr>
            <w:tcW w:w="992" w:type="dxa"/>
            <w:shd w:val="clear" w:color="auto" w:fill="auto"/>
            <w:noWrap/>
            <w:vAlign w:val="bottom"/>
          </w:tcPr>
          <w:p w14:paraId="004D1155"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279EA02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0B71D8F3" w14:textId="77777777" w:rsidR="00F23FD3" w:rsidRPr="00F23FD3" w:rsidRDefault="00F23FD3" w:rsidP="00704E71">
            <w:pPr>
              <w:jc w:val="right"/>
              <w:rPr>
                <w:color w:val="000000"/>
                <w:sz w:val="18"/>
                <w:szCs w:val="18"/>
              </w:rPr>
            </w:pPr>
            <w:r w:rsidRPr="00F23FD3">
              <w:rPr>
                <w:color w:val="000000"/>
                <w:sz w:val="18"/>
                <w:szCs w:val="18"/>
              </w:rPr>
              <w:t>-0.85</w:t>
            </w:r>
          </w:p>
        </w:tc>
        <w:tc>
          <w:tcPr>
            <w:tcW w:w="992" w:type="dxa"/>
            <w:shd w:val="clear" w:color="auto" w:fill="auto"/>
            <w:noWrap/>
            <w:vAlign w:val="bottom"/>
          </w:tcPr>
          <w:p w14:paraId="299CA4AA" w14:textId="77777777" w:rsidR="00F23FD3" w:rsidRPr="00F23FD3" w:rsidRDefault="00F23FD3" w:rsidP="00704E71">
            <w:pPr>
              <w:jc w:val="right"/>
              <w:rPr>
                <w:color w:val="000000"/>
                <w:sz w:val="18"/>
                <w:szCs w:val="18"/>
              </w:rPr>
            </w:pPr>
            <w:r w:rsidRPr="00F23FD3">
              <w:rPr>
                <w:color w:val="000000"/>
                <w:sz w:val="18"/>
                <w:szCs w:val="18"/>
              </w:rPr>
              <w:t>0.396</w:t>
            </w:r>
          </w:p>
        </w:tc>
        <w:tc>
          <w:tcPr>
            <w:tcW w:w="992" w:type="dxa"/>
            <w:shd w:val="clear" w:color="auto" w:fill="auto"/>
            <w:noWrap/>
            <w:vAlign w:val="bottom"/>
          </w:tcPr>
          <w:p w14:paraId="7965E50C"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2F7B89E" w14:textId="77777777" w:rsidTr="00F23FD3">
        <w:trPr>
          <w:trHeight w:val="18"/>
        </w:trPr>
        <w:tc>
          <w:tcPr>
            <w:tcW w:w="4252" w:type="dxa"/>
            <w:shd w:val="clear" w:color="auto" w:fill="auto"/>
            <w:noWrap/>
            <w:vAlign w:val="center"/>
          </w:tcPr>
          <w:p w14:paraId="05A048B9" w14:textId="77777777" w:rsidR="00F23FD3" w:rsidRPr="00F23FD3" w:rsidRDefault="00F23FD3" w:rsidP="00704E71">
            <w:pPr>
              <w:rPr>
                <w:color w:val="000000"/>
                <w:sz w:val="18"/>
                <w:szCs w:val="18"/>
              </w:rPr>
            </w:pPr>
            <w:r w:rsidRPr="00F23FD3">
              <w:rPr>
                <w:color w:val="000000"/>
                <w:sz w:val="18"/>
                <w:szCs w:val="18"/>
              </w:rPr>
              <w:t>PANAS, Positive affect score</w:t>
            </w:r>
          </w:p>
        </w:tc>
        <w:tc>
          <w:tcPr>
            <w:tcW w:w="992" w:type="dxa"/>
            <w:shd w:val="clear" w:color="auto" w:fill="auto"/>
            <w:noWrap/>
            <w:vAlign w:val="bottom"/>
          </w:tcPr>
          <w:p w14:paraId="7112A2B1"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72F8570F"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3C30D6E8" w14:textId="77777777" w:rsidR="00F23FD3" w:rsidRPr="00F23FD3" w:rsidRDefault="00F23FD3" w:rsidP="00704E71">
            <w:pPr>
              <w:jc w:val="right"/>
              <w:rPr>
                <w:color w:val="000000"/>
                <w:sz w:val="18"/>
                <w:szCs w:val="18"/>
              </w:rPr>
            </w:pPr>
            <w:r w:rsidRPr="00F23FD3">
              <w:rPr>
                <w:color w:val="000000"/>
                <w:sz w:val="18"/>
                <w:szCs w:val="18"/>
              </w:rPr>
              <w:t>0.56</w:t>
            </w:r>
          </w:p>
        </w:tc>
        <w:tc>
          <w:tcPr>
            <w:tcW w:w="992" w:type="dxa"/>
            <w:shd w:val="clear" w:color="auto" w:fill="auto"/>
            <w:noWrap/>
            <w:vAlign w:val="bottom"/>
          </w:tcPr>
          <w:p w14:paraId="38B150E2" w14:textId="77777777" w:rsidR="00F23FD3" w:rsidRPr="00F23FD3" w:rsidRDefault="00F23FD3" w:rsidP="00704E71">
            <w:pPr>
              <w:jc w:val="right"/>
              <w:rPr>
                <w:color w:val="000000"/>
                <w:sz w:val="18"/>
                <w:szCs w:val="18"/>
              </w:rPr>
            </w:pPr>
            <w:r w:rsidRPr="00F23FD3">
              <w:rPr>
                <w:color w:val="000000"/>
                <w:sz w:val="18"/>
                <w:szCs w:val="18"/>
              </w:rPr>
              <w:t>0.578</w:t>
            </w:r>
          </w:p>
        </w:tc>
        <w:tc>
          <w:tcPr>
            <w:tcW w:w="992" w:type="dxa"/>
            <w:shd w:val="clear" w:color="auto" w:fill="auto"/>
            <w:noWrap/>
            <w:vAlign w:val="bottom"/>
          </w:tcPr>
          <w:p w14:paraId="0578B656"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0F182EC9" w14:textId="77777777" w:rsidTr="00F23FD3">
        <w:trPr>
          <w:trHeight w:val="18"/>
        </w:trPr>
        <w:tc>
          <w:tcPr>
            <w:tcW w:w="4252" w:type="dxa"/>
            <w:shd w:val="clear" w:color="auto" w:fill="auto"/>
            <w:noWrap/>
            <w:vAlign w:val="center"/>
          </w:tcPr>
          <w:p w14:paraId="747241CA" w14:textId="77777777" w:rsidR="00F23FD3" w:rsidRPr="00F23FD3" w:rsidRDefault="00F23FD3" w:rsidP="00704E71">
            <w:pPr>
              <w:rPr>
                <w:color w:val="000000"/>
                <w:sz w:val="18"/>
                <w:szCs w:val="18"/>
                <w:vertAlign w:val="superscript"/>
              </w:rPr>
            </w:pPr>
            <w:r w:rsidRPr="00F23FD3">
              <w:rPr>
                <w:color w:val="000000"/>
                <w:sz w:val="18"/>
                <w:szCs w:val="18"/>
              </w:rPr>
              <w:t>PANAS, Negative affect score</w:t>
            </w:r>
          </w:p>
        </w:tc>
        <w:tc>
          <w:tcPr>
            <w:tcW w:w="992" w:type="dxa"/>
            <w:shd w:val="clear" w:color="auto" w:fill="auto"/>
            <w:noWrap/>
            <w:vAlign w:val="bottom"/>
          </w:tcPr>
          <w:p w14:paraId="5E52CBA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295BE4BE"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45631867" w14:textId="77777777" w:rsidR="00F23FD3" w:rsidRPr="00F23FD3" w:rsidRDefault="00F23FD3" w:rsidP="00704E71">
            <w:pPr>
              <w:jc w:val="right"/>
              <w:rPr>
                <w:color w:val="000000"/>
                <w:sz w:val="18"/>
                <w:szCs w:val="18"/>
              </w:rPr>
            </w:pPr>
            <w:r w:rsidRPr="00F23FD3">
              <w:rPr>
                <w:color w:val="000000"/>
                <w:sz w:val="18"/>
                <w:szCs w:val="18"/>
              </w:rPr>
              <w:t>-0.53</w:t>
            </w:r>
          </w:p>
        </w:tc>
        <w:tc>
          <w:tcPr>
            <w:tcW w:w="992" w:type="dxa"/>
            <w:shd w:val="clear" w:color="auto" w:fill="auto"/>
            <w:noWrap/>
            <w:vAlign w:val="bottom"/>
          </w:tcPr>
          <w:p w14:paraId="05ABF6EC" w14:textId="77777777" w:rsidR="00F23FD3" w:rsidRPr="00F23FD3" w:rsidRDefault="00F23FD3" w:rsidP="00704E71">
            <w:pPr>
              <w:jc w:val="right"/>
              <w:rPr>
                <w:color w:val="000000"/>
                <w:sz w:val="18"/>
                <w:szCs w:val="18"/>
              </w:rPr>
            </w:pPr>
            <w:r w:rsidRPr="00F23FD3">
              <w:rPr>
                <w:color w:val="000000"/>
                <w:sz w:val="18"/>
                <w:szCs w:val="18"/>
              </w:rPr>
              <w:t>0.593</w:t>
            </w:r>
          </w:p>
        </w:tc>
        <w:tc>
          <w:tcPr>
            <w:tcW w:w="992" w:type="dxa"/>
            <w:shd w:val="clear" w:color="auto" w:fill="auto"/>
            <w:noWrap/>
            <w:vAlign w:val="bottom"/>
          </w:tcPr>
          <w:p w14:paraId="312C647F"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70B3E84B" w14:textId="77777777" w:rsidTr="00F23FD3">
        <w:trPr>
          <w:trHeight w:val="18"/>
        </w:trPr>
        <w:tc>
          <w:tcPr>
            <w:tcW w:w="4252" w:type="dxa"/>
            <w:shd w:val="clear" w:color="auto" w:fill="auto"/>
            <w:noWrap/>
            <w:vAlign w:val="center"/>
          </w:tcPr>
          <w:p w14:paraId="2DC795E9" w14:textId="77777777" w:rsidR="00F23FD3" w:rsidRPr="00F23FD3" w:rsidRDefault="00F23FD3" w:rsidP="00704E71">
            <w:pPr>
              <w:rPr>
                <w:color w:val="000000"/>
                <w:sz w:val="18"/>
                <w:szCs w:val="18"/>
              </w:rPr>
            </w:pPr>
            <w:r w:rsidRPr="00F23FD3">
              <w:rPr>
                <w:color w:val="000000"/>
                <w:sz w:val="18"/>
                <w:szCs w:val="18"/>
              </w:rPr>
              <w:t>ECR, Attachment anxiety subscale</w:t>
            </w:r>
          </w:p>
        </w:tc>
        <w:tc>
          <w:tcPr>
            <w:tcW w:w="992" w:type="dxa"/>
            <w:shd w:val="clear" w:color="auto" w:fill="auto"/>
            <w:noWrap/>
            <w:vAlign w:val="bottom"/>
          </w:tcPr>
          <w:p w14:paraId="5CCECAA8"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vAlign w:val="bottom"/>
          </w:tcPr>
          <w:p w14:paraId="04418605"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60BF3260" w14:textId="77777777" w:rsidR="00F23FD3" w:rsidRPr="00F23FD3" w:rsidRDefault="00F23FD3" w:rsidP="00704E71">
            <w:pPr>
              <w:jc w:val="right"/>
              <w:rPr>
                <w:color w:val="000000"/>
                <w:sz w:val="18"/>
                <w:szCs w:val="18"/>
              </w:rPr>
            </w:pPr>
            <w:r w:rsidRPr="00F23FD3">
              <w:rPr>
                <w:color w:val="000000"/>
                <w:sz w:val="18"/>
                <w:szCs w:val="18"/>
              </w:rPr>
              <w:t>-0.28</w:t>
            </w:r>
          </w:p>
        </w:tc>
        <w:tc>
          <w:tcPr>
            <w:tcW w:w="992" w:type="dxa"/>
            <w:shd w:val="clear" w:color="auto" w:fill="auto"/>
            <w:noWrap/>
            <w:vAlign w:val="bottom"/>
          </w:tcPr>
          <w:p w14:paraId="21FC6E6F" w14:textId="77777777" w:rsidR="00F23FD3" w:rsidRPr="00F23FD3" w:rsidRDefault="00F23FD3" w:rsidP="00704E71">
            <w:pPr>
              <w:jc w:val="right"/>
              <w:rPr>
                <w:color w:val="000000"/>
                <w:sz w:val="18"/>
                <w:szCs w:val="18"/>
              </w:rPr>
            </w:pPr>
            <w:r w:rsidRPr="00F23FD3">
              <w:rPr>
                <w:color w:val="000000"/>
                <w:sz w:val="18"/>
                <w:szCs w:val="18"/>
              </w:rPr>
              <w:t>0.779</w:t>
            </w:r>
          </w:p>
        </w:tc>
        <w:tc>
          <w:tcPr>
            <w:tcW w:w="992" w:type="dxa"/>
            <w:shd w:val="clear" w:color="auto" w:fill="auto"/>
            <w:noWrap/>
            <w:vAlign w:val="bottom"/>
          </w:tcPr>
          <w:p w14:paraId="6C255ED4" w14:textId="77777777" w:rsidR="00F23FD3" w:rsidRPr="00F23FD3" w:rsidRDefault="00F23FD3" w:rsidP="00704E71">
            <w:pPr>
              <w:jc w:val="right"/>
              <w:rPr>
                <w:color w:val="000000"/>
                <w:sz w:val="18"/>
                <w:szCs w:val="18"/>
              </w:rPr>
            </w:pPr>
            <w:r w:rsidRPr="00F23FD3">
              <w:rPr>
                <w:color w:val="000000"/>
                <w:sz w:val="18"/>
                <w:szCs w:val="18"/>
              </w:rPr>
              <w:t>0.00</w:t>
            </w:r>
          </w:p>
        </w:tc>
      </w:tr>
      <w:tr w:rsidR="00F23FD3" w:rsidRPr="00F23FD3" w14:paraId="11E44C50" w14:textId="77777777" w:rsidTr="00F23FD3">
        <w:trPr>
          <w:trHeight w:val="18"/>
        </w:trPr>
        <w:tc>
          <w:tcPr>
            <w:tcW w:w="4252" w:type="dxa"/>
            <w:shd w:val="clear" w:color="auto" w:fill="auto"/>
            <w:noWrap/>
            <w:vAlign w:val="center"/>
          </w:tcPr>
          <w:p w14:paraId="40E37A0F" w14:textId="77777777" w:rsidR="00F23FD3" w:rsidRPr="00F23FD3" w:rsidRDefault="00F23FD3" w:rsidP="00704E71">
            <w:pPr>
              <w:rPr>
                <w:color w:val="000000"/>
                <w:sz w:val="18"/>
                <w:szCs w:val="18"/>
              </w:rPr>
            </w:pPr>
            <w:r w:rsidRPr="00F23FD3">
              <w:rPr>
                <w:color w:val="000000"/>
                <w:sz w:val="18"/>
                <w:szCs w:val="18"/>
              </w:rPr>
              <w:t>ECR, Attachment avoidance subscale</w:t>
            </w:r>
          </w:p>
        </w:tc>
        <w:tc>
          <w:tcPr>
            <w:tcW w:w="992" w:type="dxa"/>
            <w:shd w:val="clear" w:color="auto" w:fill="auto"/>
            <w:noWrap/>
            <w:vAlign w:val="bottom"/>
          </w:tcPr>
          <w:p w14:paraId="71CE722E" w14:textId="77777777" w:rsidR="00F23FD3" w:rsidRPr="00F23FD3" w:rsidRDefault="00F23FD3" w:rsidP="00704E71">
            <w:pPr>
              <w:jc w:val="right"/>
              <w:rPr>
                <w:color w:val="000000"/>
                <w:sz w:val="18"/>
                <w:szCs w:val="18"/>
              </w:rPr>
            </w:pPr>
            <w:r w:rsidRPr="00F23FD3">
              <w:rPr>
                <w:color w:val="000000"/>
                <w:sz w:val="18"/>
                <w:szCs w:val="18"/>
              </w:rPr>
              <w:t>0.01</w:t>
            </w:r>
          </w:p>
        </w:tc>
        <w:tc>
          <w:tcPr>
            <w:tcW w:w="992" w:type="dxa"/>
            <w:vAlign w:val="bottom"/>
          </w:tcPr>
          <w:p w14:paraId="17FF3BA9" w14:textId="77777777" w:rsidR="00F23FD3" w:rsidRPr="00F23FD3" w:rsidRDefault="00F23FD3" w:rsidP="00704E71">
            <w:pPr>
              <w:jc w:val="right"/>
              <w:rPr>
                <w:color w:val="000000"/>
                <w:sz w:val="18"/>
                <w:szCs w:val="18"/>
              </w:rPr>
            </w:pPr>
            <w:r w:rsidRPr="00F23FD3">
              <w:rPr>
                <w:color w:val="000000"/>
                <w:sz w:val="18"/>
                <w:szCs w:val="18"/>
              </w:rPr>
              <w:t>0.00</w:t>
            </w:r>
          </w:p>
        </w:tc>
        <w:tc>
          <w:tcPr>
            <w:tcW w:w="992" w:type="dxa"/>
            <w:shd w:val="clear" w:color="auto" w:fill="auto"/>
            <w:noWrap/>
            <w:vAlign w:val="bottom"/>
          </w:tcPr>
          <w:p w14:paraId="35A07A11" w14:textId="77777777" w:rsidR="00F23FD3" w:rsidRPr="00F23FD3" w:rsidRDefault="00F23FD3" w:rsidP="00704E71">
            <w:pPr>
              <w:jc w:val="right"/>
              <w:rPr>
                <w:color w:val="000000"/>
                <w:sz w:val="18"/>
                <w:szCs w:val="18"/>
              </w:rPr>
            </w:pPr>
            <w:r w:rsidRPr="00F23FD3">
              <w:rPr>
                <w:color w:val="000000"/>
                <w:sz w:val="18"/>
                <w:szCs w:val="18"/>
              </w:rPr>
              <w:t>3.17</w:t>
            </w:r>
          </w:p>
        </w:tc>
        <w:tc>
          <w:tcPr>
            <w:tcW w:w="992" w:type="dxa"/>
            <w:shd w:val="clear" w:color="auto" w:fill="auto"/>
            <w:noWrap/>
            <w:vAlign w:val="bottom"/>
          </w:tcPr>
          <w:p w14:paraId="6877B670" w14:textId="77777777" w:rsidR="00F23FD3" w:rsidRPr="00F23FD3" w:rsidRDefault="00F23FD3" w:rsidP="00704E71">
            <w:pPr>
              <w:jc w:val="right"/>
              <w:rPr>
                <w:color w:val="000000"/>
                <w:sz w:val="18"/>
                <w:szCs w:val="18"/>
              </w:rPr>
            </w:pPr>
            <w:r w:rsidRPr="00F23FD3">
              <w:rPr>
                <w:color w:val="000000"/>
                <w:sz w:val="18"/>
                <w:szCs w:val="18"/>
              </w:rPr>
              <w:t>0.002*</w:t>
            </w:r>
          </w:p>
        </w:tc>
        <w:tc>
          <w:tcPr>
            <w:tcW w:w="992" w:type="dxa"/>
            <w:shd w:val="clear" w:color="auto" w:fill="auto"/>
            <w:noWrap/>
            <w:vAlign w:val="bottom"/>
          </w:tcPr>
          <w:p w14:paraId="539EE5D7" w14:textId="77777777" w:rsidR="00F23FD3" w:rsidRPr="00F23FD3" w:rsidRDefault="00F23FD3" w:rsidP="00704E71">
            <w:pPr>
              <w:jc w:val="right"/>
              <w:rPr>
                <w:color w:val="000000"/>
                <w:sz w:val="18"/>
                <w:szCs w:val="18"/>
                <w:vertAlign w:val="superscript"/>
              </w:rPr>
            </w:pPr>
            <w:r w:rsidRPr="00F23FD3">
              <w:rPr>
                <w:color w:val="000000"/>
                <w:sz w:val="18"/>
                <w:szCs w:val="18"/>
              </w:rPr>
              <w:t>0.01</w:t>
            </w:r>
            <w:r w:rsidRPr="00F23FD3">
              <w:rPr>
                <w:color w:val="000000"/>
                <w:sz w:val="18"/>
                <w:szCs w:val="18"/>
                <w:vertAlign w:val="superscript"/>
              </w:rPr>
              <w:t>a</w:t>
            </w:r>
          </w:p>
        </w:tc>
      </w:tr>
    </w:tbl>
    <w:p w14:paraId="7E505F6B" w14:textId="745A5B57" w:rsidR="00F23FD3" w:rsidRPr="00F23FD3" w:rsidRDefault="00F23FD3" w:rsidP="00F23FD3">
      <w:pPr>
        <w:ind w:right="288"/>
        <w:rPr>
          <w:color w:val="000000"/>
          <w:sz w:val="18"/>
          <w:szCs w:val="18"/>
        </w:rPr>
      </w:pPr>
      <w:r w:rsidRPr="00F23FD3">
        <w:rPr>
          <w:color w:val="000000"/>
          <w:sz w:val="18"/>
          <w:szCs w:val="18"/>
        </w:rPr>
        <w:t>RPS, Risk Propensity Scale; PVD, Perceived Vulnerability to Disease Questionnaire; MISS, Multidimensional Iowa Suggestibility Scale; DRI, Duke Religion/Spirituality Index; TIPI, Ten-Item Personality Inventory; HCAM,</w:t>
      </w:r>
      <w:r w:rsidRPr="00F23FD3">
        <w:rPr>
          <w:color w:val="000000"/>
          <w:sz w:val="18"/>
          <w:szCs w:val="18"/>
          <w:vertAlign w:val="superscript"/>
        </w:rPr>
        <w:t xml:space="preserve"> </w:t>
      </w:r>
      <w:r w:rsidRPr="00F23FD3">
        <w:rPr>
          <w:color w:val="000000"/>
          <w:sz w:val="18"/>
          <w:szCs w:val="18"/>
        </w:rPr>
        <w:t>Holistic Complementary and Alternative Medicine Questionnaire; LOC, Brief Locus-of-Control Scale; GTS, General Trust Scale; ABI, Authority Behavior Index; PANAS, Positive and Negative Affect Schedule; ECR, Experiences in Close Relationship</w:t>
      </w:r>
      <w:r w:rsidR="00D03DF7">
        <w:rPr>
          <w:color w:val="000000"/>
          <w:sz w:val="18"/>
          <w:szCs w:val="18"/>
        </w:rPr>
        <w:t>s Scale</w:t>
      </w:r>
      <w:r w:rsidRPr="00F23FD3">
        <w:rPr>
          <w:color w:val="000000"/>
          <w:sz w:val="18"/>
          <w:szCs w:val="18"/>
        </w:rPr>
        <w:t>.</w:t>
      </w:r>
    </w:p>
    <w:p w14:paraId="6C697B36" w14:textId="77777777" w:rsidR="00F23FD3" w:rsidRPr="00F23FD3" w:rsidRDefault="00F23FD3" w:rsidP="00F23FD3">
      <w:pPr>
        <w:ind w:right="1749"/>
        <w:rPr>
          <w:color w:val="000000"/>
          <w:sz w:val="18"/>
          <w:szCs w:val="18"/>
        </w:rPr>
      </w:pPr>
      <w:r w:rsidRPr="00F23FD3">
        <w:rPr>
          <w:color w:val="000000"/>
          <w:sz w:val="18"/>
          <w:szCs w:val="18"/>
          <w:vertAlign w:val="superscript"/>
        </w:rPr>
        <w:t>1</w:t>
      </w:r>
      <w:r w:rsidRPr="00F23FD3">
        <w:rPr>
          <w:color w:val="000000"/>
          <w:sz w:val="18"/>
          <w:szCs w:val="18"/>
        </w:rPr>
        <w:t>Total adjusted R</w:t>
      </w:r>
      <w:r w:rsidRPr="00F23FD3">
        <w:rPr>
          <w:color w:val="000000"/>
          <w:sz w:val="18"/>
          <w:szCs w:val="18"/>
          <w:vertAlign w:val="superscript"/>
        </w:rPr>
        <w:t>2</w:t>
      </w:r>
      <w:r w:rsidRPr="00F23FD3">
        <w:rPr>
          <w:color w:val="000000"/>
          <w:sz w:val="18"/>
          <w:szCs w:val="18"/>
        </w:rPr>
        <w:t>: 0.20</w:t>
      </w:r>
    </w:p>
    <w:p w14:paraId="25A8C3D3" w14:textId="77777777" w:rsidR="00F23FD3" w:rsidRPr="00F23FD3" w:rsidRDefault="00F23FD3" w:rsidP="00F23FD3">
      <w:pPr>
        <w:ind w:right="1749"/>
        <w:rPr>
          <w:color w:val="000000"/>
          <w:sz w:val="18"/>
          <w:szCs w:val="18"/>
        </w:rPr>
      </w:pPr>
      <w:r w:rsidRPr="00F23FD3">
        <w:rPr>
          <w:color w:val="000000"/>
          <w:sz w:val="18"/>
          <w:szCs w:val="18"/>
          <w:vertAlign w:val="superscript"/>
        </w:rPr>
        <w:t>2</w:t>
      </w:r>
      <w:r w:rsidRPr="00F23FD3">
        <w:rPr>
          <w:color w:val="000000"/>
          <w:sz w:val="18"/>
          <w:szCs w:val="18"/>
        </w:rPr>
        <w:t>Higher scores represent anti-vaccination attitudes.</w:t>
      </w:r>
    </w:p>
    <w:p w14:paraId="566D3D35" w14:textId="77777777" w:rsidR="00F23FD3" w:rsidRPr="00F23FD3" w:rsidRDefault="00F23FD3" w:rsidP="00F23FD3">
      <w:pPr>
        <w:ind w:right="1749"/>
        <w:rPr>
          <w:color w:val="000000"/>
          <w:sz w:val="18"/>
          <w:szCs w:val="18"/>
        </w:rPr>
      </w:pPr>
      <w:r w:rsidRPr="00F23FD3">
        <w:rPr>
          <w:color w:val="000000"/>
          <w:sz w:val="18"/>
          <w:szCs w:val="18"/>
          <w:vertAlign w:val="superscript"/>
        </w:rPr>
        <w:t>3</w:t>
      </w:r>
      <w:r w:rsidRPr="00F23FD3">
        <w:rPr>
          <w:color w:val="000000"/>
          <w:sz w:val="18"/>
          <w:szCs w:val="18"/>
        </w:rPr>
        <w:t>Higher scores represent a more negative attitude toward holistic complementary and alternative medicine.</w:t>
      </w:r>
    </w:p>
    <w:p w14:paraId="245C0D78" w14:textId="70C52E8C" w:rsidR="00892CF8" w:rsidRPr="00664E91" w:rsidRDefault="00F23FD3" w:rsidP="00664E91">
      <w:pPr>
        <w:ind w:right="1749"/>
        <w:rPr>
          <w:color w:val="000000"/>
          <w:sz w:val="18"/>
          <w:szCs w:val="18"/>
        </w:rPr>
        <w:sectPr w:rsidR="00892CF8" w:rsidRPr="00664E91" w:rsidSect="00F23FD3">
          <w:pgSz w:w="12240" w:h="15840"/>
          <w:pgMar w:top="720" w:right="720" w:bottom="720" w:left="720" w:header="708" w:footer="708" w:gutter="0"/>
          <w:cols w:space="708"/>
          <w:docGrid w:linePitch="360"/>
        </w:sectPr>
      </w:pPr>
      <w:proofErr w:type="spellStart"/>
      <w:r w:rsidRPr="00F23FD3">
        <w:rPr>
          <w:color w:val="000000"/>
          <w:sz w:val="18"/>
          <w:szCs w:val="18"/>
          <w:vertAlign w:val="superscript"/>
        </w:rPr>
        <w:t>a</w:t>
      </w:r>
      <w:r w:rsidRPr="00F23FD3">
        <w:rPr>
          <w:color w:val="000000"/>
          <w:sz w:val="18"/>
          <w:szCs w:val="18"/>
        </w:rPr>
        <w:t>Small</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=0.01); </w:t>
      </w:r>
      <w:proofErr w:type="spellStart"/>
      <w:r w:rsidRPr="00F23FD3">
        <w:rPr>
          <w:color w:val="000000"/>
          <w:sz w:val="18"/>
          <w:szCs w:val="18"/>
          <w:vertAlign w:val="superscript"/>
        </w:rPr>
        <w:t>b</w:t>
      </w:r>
      <w:r w:rsidRPr="00F23FD3">
        <w:rPr>
          <w:color w:val="000000"/>
          <w:sz w:val="18"/>
          <w:szCs w:val="18"/>
        </w:rPr>
        <w:t>Medium</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 xml:space="preserve">=0.06); </w:t>
      </w:r>
      <w:proofErr w:type="spellStart"/>
      <w:r w:rsidRPr="00F23FD3">
        <w:rPr>
          <w:color w:val="000000"/>
          <w:sz w:val="18"/>
          <w:szCs w:val="18"/>
          <w:vertAlign w:val="superscript"/>
        </w:rPr>
        <w:t>c</w:t>
      </w:r>
      <w:r w:rsidRPr="00F23FD3">
        <w:rPr>
          <w:color w:val="000000"/>
          <w:sz w:val="18"/>
          <w:szCs w:val="18"/>
        </w:rPr>
        <w:t>Large</w:t>
      </w:r>
      <w:proofErr w:type="spellEnd"/>
      <w:r w:rsidRPr="00F23FD3">
        <w:rPr>
          <w:color w:val="000000"/>
          <w:sz w:val="18"/>
          <w:szCs w:val="18"/>
        </w:rPr>
        <w:t xml:space="preserve"> effect (η</w:t>
      </w:r>
      <w:r w:rsidRPr="00F23FD3">
        <w:rPr>
          <w:color w:val="000000"/>
          <w:sz w:val="18"/>
          <w:szCs w:val="18"/>
          <w:vertAlign w:val="superscript"/>
        </w:rPr>
        <w:t>2</w:t>
      </w:r>
      <w:r w:rsidRPr="00F23FD3">
        <w:rPr>
          <w:color w:val="000000"/>
          <w:sz w:val="18"/>
          <w:szCs w:val="18"/>
        </w:rPr>
        <w:t>=0.14); *p&lt;0.01 (0.05/3 univariate mod</w:t>
      </w:r>
    </w:p>
    <w:p w14:paraId="65D56E93" w14:textId="77777777" w:rsidR="00455B50" w:rsidRDefault="00455B50" w:rsidP="003A33EA">
      <w:pPr>
        <w:rPr>
          <w:lang w:val="en-US"/>
        </w:rPr>
      </w:pPr>
    </w:p>
    <w:p w14:paraId="40B42BDF" w14:textId="77777777" w:rsidR="00455B50" w:rsidRDefault="00455B50" w:rsidP="00455B50">
      <w:pPr>
        <w:jc w:val="center"/>
        <w:rPr>
          <w:lang w:val="en-US"/>
        </w:rPr>
      </w:pPr>
    </w:p>
    <w:p w14:paraId="3F4BD3BD" w14:textId="77777777" w:rsidR="00455B50" w:rsidRDefault="00455B50" w:rsidP="00455B50">
      <w:pPr>
        <w:jc w:val="center"/>
        <w:rPr>
          <w:lang w:val="en-US"/>
        </w:rPr>
      </w:pPr>
    </w:p>
    <w:p w14:paraId="4EDD2DAA" w14:textId="1BC3BA54" w:rsidR="00455B50" w:rsidRPr="000441EB" w:rsidRDefault="00455B50" w:rsidP="000441EB">
      <w:pPr>
        <w:jc w:val="center"/>
        <w:rPr>
          <w:lang w:val="en-US"/>
        </w:rPr>
      </w:pPr>
      <w:r>
        <w:rPr>
          <w:noProof/>
          <w:lang w:val="en-US"/>
        </w:rPr>
        <w:drawing>
          <wp:inline distT="0" distB="0" distL="0" distR="0" wp14:anchorId="08088565" wp14:editId="49F234A7">
            <wp:extent cx="4499956" cy="26987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rotWithShape="1">
                    <a:blip r:embed="rId10" cstate="print">
                      <a:extLst>
                        <a:ext uri="{28A0092B-C50C-407E-A947-70E740481C1C}">
                          <a14:useLocalDpi xmlns:a14="http://schemas.microsoft.com/office/drawing/2010/main" val="0"/>
                        </a:ext>
                      </a:extLst>
                    </a:blip>
                    <a:srcRect t="13290" r="4183" b="5302"/>
                    <a:stretch/>
                  </pic:blipFill>
                  <pic:spPr bwMode="auto">
                    <a:xfrm>
                      <a:off x="0" y="0"/>
                      <a:ext cx="4503371" cy="2700798"/>
                    </a:xfrm>
                    <a:prstGeom prst="rect">
                      <a:avLst/>
                    </a:prstGeom>
                    <a:ln>
                      <a:noFill/>
                    </a:ln>
                    <a:extLst>
                      <a:ext uri="{53640926-AAD7-44D8-BBD7-CCE9431645EC}">
                        <a14:shadowObscured xmlns:a14="http://schemas.microsoft.com/office/drawing/2010/main"/>
                      </a:ext>
                    </a:extLst>
                  </pic:spPr>
                </pic:pic>
              </a:graphicData>
            </a:graphic>
          </wp:inline>
        </w:drawing>
      </w:r>
    </w:p>
    <w:p w14:paraId="28453CA0" w14:textId="77777777" w:rsidR="00D03DF7" w:rsidRDefault="00D03DF7" w:rsidP="00D03DF7">
      <w:pPr>
        <w:rPr>
          <w:b/>
          <w:bCs/>
          <w:lang w:val="en-US"/>
        </w:rPr>
      </w:pPr>
    </w:p>
    <w:p w14:paraId="6B10BBAF" w14:textId="77777777" w:rsidR="00A6359C" w:rsidRDefault="00A6359C" w:rsidP="00D03DF7">
      <w:pPr>
        <w:rPr>
          <w:b/>
          <w:bCs/>
          <w:lang w:val="en-US"/>
        </w:rPr>
      </w:pPr>
    </w:p>
    <w:p w14:paraId="063BEB65" w14:textId="00D0F341" w:rsidR="00455B50" w:rsidRPr="000441EB" w:rsidRDefault="00455B50" w:rsidP="003A33EA">
      <w:r w:rsidRPr="000441EB">
        <w:rPr>
          <w:b/>
          <w:bCs/>
          <w:lang w:val="en-US"/>
        </w:rPr>
        <w:t>Supplemental Figure 1.</w:t>
      </w:r>
      <w:r w:rsidRPr="000441EB">
        <w:rPr>
          <w:lang w:val="en-US"/>
        </w:rPr>
        <w:t xml:space="preserve"> Weekly number of cases per million people prior to the second wave. Comparing the United States and Canada, who enacted social distancing restrictions relatively late and early, respectively, to Italy who were unable to or chose not to adopt social distancing restrictions early. Source: COVID-19 Data Repository by the Center for Systems Science and Engineering at Johns Hopkins University </w:t>
      </w:r>
      <w:r w:rsidRPr="000441EB">
        <w:rPr>
          <w:lang w:val="en-US"/>
        </w:rPr>
        <w:fldChar w:fldCharType="begin"/>
      </w:r>
      <w:r w:rsidR="00D533D6">
        <w:rPr>
          <w:lang w:val="en-US"/>
        </w:rPr>
        <w:instrText xml:space="preserve"> ADDIN ZOTERO_ITEM CSL_CITATION {"citationID":"yY06LNza","properties":{"formattedCitation":"(17)","plainCitation":"(17)","noteIndex":0},"citationItems":[{"id":"PUgFGlmd/u1FX93TE","uris":["http://zotero.org/users/6268231/items/HVM7UQ2U"],"itemData":{"id":14938,"type":"article-journal","abstract":"In December, 2019, a local outbreak of pneumonia of initially unknown cause was detected\nin Wuhan (Hubei, China), and was quickly determined to be caused by a novel coronavirus,1\nnamely severe acute respiratory syndrome coronavirus 2 (SARS-CoV-2). The outbreak\nhas since spread to every province of mainland China as well as 27 other countries\nand regions, with more than 70 000 confirmed cases as of Feb 17, 2020.2 In response\nto this ongoing public health emergency, we developed an online interactive dashboard,\nhosted by the Center for Systems Science and Engineering (CSSE) at Johns Hopkins University,\nBaltimore, MD, USA, to visualise and track reported cases of coronavirus disease 2019\n(COVID-19) in real time.","container-title":"The Lancet Infectious Diseases","DOI":"10.1016/S1473-3099(20)30120-1","ISSN":"1473-3099, 1474-4457","issue":"5","journalAbbreviation":"The Lancet Infectious Diseases","language":"English","note":"publisher: Elsevier\nPMID: 32087114","page":"533-534","source":"www.thelancet.com","title":"An interactive web-based dashboard to track COVID-19 in real time","volume":"20","author":[{"family":"Dong","given":"Ensheng"},{"family":"Du","given":"Hongru"},{"family":"Gardner","given":"Lauren"}],"issued":{"date-parts":[["2020",5,1]]}}}],"schema":"https://github.com/citation-style-language/schema/raw/master/csl-citation.json"} </w:instrText>
      </w:r>
      <w:r w:rsidRPr="000441EB">
        <w:rPr>
          <w:lang w:val="en-US"/>
        </w:rPr>
        <w:fldChar w:fldCharType="separate"/>
      </w:r>
      <w:r w:rsidR="00D533D6">
        <w:rPr>
          <w:noProof/>
          <w:lang w:val="en-US"/>
        </w:rPr>
        <w:t>(17)</w:t>
      </w:r>
      <w:r w:rsidRPr="000441EB">
        <w:rPr>
          <w:lang w:val="en-US"/>
        </w:rPr>
        <w:fldChar w:fldCharType="end"/>
      </w:r>
      <w:r w:rsidRPr="000441EB">
        <w:rPr>
          <w:lang w:val="en-US"/>
        </w:rPr>
        <w:t>via Our World in Data.</w:t>
      </w:r>
    </w:p>
    <w:p w14:paraId="40E8D837" w14:textId="2F876F98" w:rsidR="00455B50" w:rsidRPr="00455B50" w:rsidRDefault="00455B50" w:rsidP="00455B50">
      <w:pPr>
        <w:ind w:right="48"/>
        <w:rPr>
          <w:sz w:val="22"/>
          <w:szCs w:val="22"/>
          <w:lang w:val="en-US"/>
        </w:rPr>
      </w:pPr>
      <w:r w:rsidRPr="00455B50">
        <w:rPr>
          <w:sz w:val="22"/>
          <w:szCs w:val="22"/>
          <w:lang w:val="en-US"/>
        </w:rPr>
        <w:br w:type="page"/>
      </w:r>
    </w:p>
    <w:p w14:paraId="2F1E5DF5" w14:textId="50746DD9" w:rsidR="00455B50" w:rsidRPr="000441EB" w:rsidRDefault="00A6359C" w:rsidP="000441EB">
      <w:pPr>
        <w:ind w:right="48"/>
        <w:jc w:val="center"/>
        <w:rPr>
          <w:noProof/>
        </w:rPr>
      </w:pPr>
      <w:r>
        <w:rPr>
          <w:noProof/>
          <w:sz w:val="17"/>
          <w:szCs w:val="17"/>
          <w:lang w:val="en-US"/>
        </w:rPr>
        <w:lastRenderedPageBreak/>
        <mc:AlternateContent>
          <mc:Choice Requires="wps">
            <w:drawing>
              <wp:anchor distT="0" distB="0" distL="114300" distR="114300" simplePos="0" relativeHeight="251659264" behindDoc="0" locked="0" layoutInCell="1" allowOverlap="1" wp14:anchorId="16072E5E" wp14:editId="72FF8AD0">
                <wp:simplePos x="0" y="0"/>
                <wp:positionH relativeFrom="column">
                  <wp:posOffset>1618615</wp:posOffset>
                </wp:positionH>
                <wp:positionV relativeFrom="paragraph">
                  <wp:posOffset>113030</wp:posOffset>
                </wp:positionV>
                <wp:extent cx="274955" cy="193675"/>
                <wp:effectExtent l="0" t="0" r="4445" b="0"/>
                <wp:wrapNone/>
                <wp:docPr id="6" name="Text Box 6"/>
                <wp:cNvGraphicFramePr/>
                <a:graphic xmlns:a="http://schemas.openxmlformats.org/drawingml/2006/main">
                  <a:graphicData uri="http://schemas.microsoft.com/office/word/2010/wordprocessingShape">
                    <wps:wsp>
                      <wps:cNvSpPr txBox="1"/>
                      <wps:spPr>
                        <a:xfrm>
                          <a:off x="0" y="0"/>
                          <a:ext cx="274955" cy="193675"/>
                        </a:xfrm>
                        <a:prstGeom prst="rect">
                          <a:avLst/>
                        </a:prstGeom>
                        <a:solidFill>
                          <a:schemeClr val="lt1"/>
                        </a:solidFill>
                        <a:ln w="6350">
                          <a:noFill/>
                        </a:ln>
                      </wps:spPr>
                      <wps:txbx>
                        <w:txbxContent>
                          <w:p w14:paraId="0839D906" w14:textId="77777777" w:rsidR="00455B50" w:rsidRPr="005902FE" w:rsidRDefault="00455B50" w:rsidP="00455B50">
                            <w:pPr>
                              <w:rPr>
                                <w:sz w:val="21"/>
                                <w:szCs w:val="21"/>
                              </w:rPr>
                            </w:pPr>
                            <w:r w:rsidRPr="005902FE">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72E5E" id="_x0000_t202" coordsize="21600,21600" o:spt="202" path="m,l,21600r21600,l21600,xe">
                <v:stroke joinstyle="miter"/>
                <v:path gradientshapeok="t" o:connecttype="rect"/>
              </v:shapetype>
              <v:shape id="Text Box 6" o:spid="_x0000_s1026" type="#_x0000_t202" style="position:absolute;left:0;text-align:left;margin-left:127.45pt;margin-top:8.9pt;width:21.65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" fillcolor="white [3201]" stroked="f" strokeweight=".5pt">
                <v:textbox>
                  <w:txbxContent>
                    <w:p w14:paraId="0839D906" w14:textId="77777777" w:rsidR="00455B50" w:rsidRPr="005902FE" w:rsidRDefault="00455B50" w:rsidP="00455B50">
                      <w:pPr>
                        <w:rPr>
                          <w:sz w:val="21"/>
                          <w:szCs w:val="21"/>
                        </w:rPr>
                      </w:pPr>
                      <w:r w:rsidRPr="005902FE">
                        <w:rPr>
                          <w:sz w:val="21"/>
                          <w:szCs w:val="21"/>
                        </w:rPr>
                        <w:t>*</w:t>
                      </w:r>
                    </w:p>
                  </w:txbxContent>
                </v:textbox>
              </v:shape>
            </w:pict>
          </mc:Fallback>
        </mc:AlternateContent>
      </w:r>
      <w:r w:rsidR="00455B50">
        <w:rPr>
          <w:noProof/>
          <w:sz w:val="17"/>
          <w:szCs w:val="17"/>
          <w:lang w:val="en-US"/>
        </w:rPr>
        <mc:AlternateContent>
          <mc:Choice Requires="wps">
            <w:drawing>
              <wp:anchor distT="0" distB="0" distL="114300" distR="114300" simplePos="0" relativeHeight="251660288" behindDoc="0" locked="0" layoutInCell="1" allowOverlap="1" wp14:anchorId="09607B65" wp14:editId="1DA6EF32">
                <wp:simplePos x="0" y="0"/>
                <wp:positionH relativeFrom="column">
                  <wp:posOffset>2502652</wp:posOffset>
                </wp:positionH>
                <wp:positionV relativeFrom="paragraph">
                  <wp:posOffset>117212</wp:posOffset>
                </wp:positionV>
                <wp:extent cx="275421" cy="225846"/>
                <wp:effectExtent l="0" t="0" r="4445" b="3175"/>
                <wp:wrapNone/>
                <wp:docPr id="7" name="Text Box 7"/>
                <wp:cNvGraphicFramePr/>
                <a:graphic xmlns:a="http://schemas.openxmlformats.org/drawingml/2006/main">
                  <a:graphicData uri="http://schemas.microsoft.com/office/word/2010/wordprocessingShape">
                    <wps:wsp>
                      <wps:cNvSpPr txBox="1"/>
                      <wps:spPr>
                        <a:xfrm>
                          <a:off x="0" y="0"/>
                          <a:ext cx="275421" cy="225846"/>
                        </a:xfrm>
                        <a:prstGeom prst="rect">
                          <a:avLst/>
                        </a:prstGeom>
                        <a:solidFill>
                          <a:schemeClr val="lt1"/>
                        </a:solidFill>
                        <a:ln w="6350">
                          <a:noFill/>
                        </a:ln>
                      </wps:spPr>
                      <wps:txbx>
                        <w:txbxContent>
                          <w:p w14:paraId="531B8954" w14:textId="77777777" w:rsidR="00455B50" w:rsidRPr="005902FE" w:rsidRDefault="00455B50" w:rsidP="00455B50">
                            <w:pPr>
                              <w:rPr>
                                <w:sz w:val="21"/>
                                <w:szCs w:val="21"/>
                              </w:rPr>
                            </w:pPr>
                            <w:r w:rsidRPr="005902FE">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07B65" id="Text Box 7" o:spid="_x0000_s1027" type="#_x0000_t202" style="position:absolute;left:0;text-align:left;margin-left:197.05pt;margin-top:9.25pt;width:21.7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" fillcolor="white [3201]" stroked="f" strokeweight=".5pt">
                <v:textbox>
                  <w:txbxContent>
                    <w:p w14:paraId="531B8954" w14:textId="77777777" w:rsidR="00455B50" w:rsidRPr="005902FE" w:rsidRDefault="00455B50" w:rsidP="00455B50">
                      <w:pPr>
                        <w:rPr>
                          <w:sz w:val="21"/>
                          <w:szCs w:val="21"/>
                        </w:rPr>
                      </w:pPr>
                      <w:r w:rsidRPr="005902FE">
                        <w:rPr>
                          <w:sz w:val="21"/>
                          <w:szCs w:val="21"/>
                        </w:rPr>
                        <w:t>*</w:t>
                      </w:r>
                    </w:p>
                  </w:txbxContent>
                </v:textbox>
              </v:shape>
            </w:pict>
          </mc:Fallback>
        </mc:AlternateContent>
      </w:r>
      <w:r w:rsidR="00455B50">
        <w:rPr>
          <w:noProof/>
          <w:sz w:val="17"/>
          <w:szCs w:val="17"/>
          <w:lang w:val="en-US"/>
        </w:rPr>
        <mc:AlternateContent>
          <mc:Choice Requires="wps">
            <w:drawing>
              <wp:anchor distT="0" distB="0" distL="114300" distR="114300" simplePos="0" relativeHeight="251661312" behindDoc="0" locked="0" layoutInCell="1" allowOverlap="1" wp14:anchorId="74553F57" wp14:editId="06E951C8">
                <wp:simplePos x="0" y="0"/>
                <wp:positionH relativeFrom="column">
                  <wp:posOffset>4240146</wp:posOffset>
                </wp:positionH>
                <wp:positionV relativeFrom="paragraph">
                  <wp:posOffset>463550</wp:posOffset>
                </wp:positionV>
                <wp:extent cx="274955" cy="225425"/>
                <wp:effectExtent l="0" t="0" r="4445" b="3175"/>
                <wp:wrapNone/>
                <wp:docPr id="9" name="Text Box 9"/>
                <wp:cNvGraphicFramePr/>
                <a:graphic xmlns:a="http://schemas.openxmlformats.org/drawingml/2006/main">
                  <a:graphicData uri="http://schemas.microsoft.com/office/word/2010/wordprocessingShape">
                    <wps:wsp>
                      <wps:cNvSpPr txBox="1"/>
                      <wps:spPr>
                        <a:xfrm>
                          <a:off x="0" y="0"/>
                          <a:ext cx="274955" cy="225425"/>
                        </a:xfrm>
                        <a:prstGeom prst="rect">
                          <a:avLst/>
                        </a:prstGeom>
                        <a:solidFill>
                          <a:schemeClr val="lt1"/>
                        </a:solidFill>
                        <a:ln w="6350">
                          <a:noFill/>
                        </a:ln>
                      </wps:spPr>
                      <wps:txbx>
                        <w:txbxContent>
                          <w:p w14:paraId="627045FD" w14:textId="77777777" w:rsidR="00455B50" w:rsidRPr="00F955E0" w:rsidRDefault="00455B50" w:rsidP="00455B50">
                            <w:pPr>
                              <w:rPr>
                                <w:sz w:val="21"/>
                                <w:szCs w:val="21"/>
                              </w:rPr>
                            </w:pPr>
                            <w:r w:rsidRPr="00F955E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53F57" id="Text Box 9" o:spid="_x0000_s1028" type="#_x0000_t202" style="position:absolute;left:0;text-align:left;margin-left:333.85pt;margin-top:36.5pt;width:21.6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" fillcolor="white [3201]" stroked="f" strokeweight=".5pt">
                <v:textbox>
                  <w:txbxContent>
                    <w:p w14:paraId="627045FD" w14:textId="77777777" w:rsidR="00455B50" w:rsidRPr="00F955E0" w:rsidRDefault="00455B50" w:rsidP="00455B50">
                      <w:pPr>
                        <w:rPr>
                          <w:sz w:val="21"/>
                          <w:szCs w:val="21"/>
                        </w:rPr>
                      </w:pPr>
                      <w:r w:rsidRPr="00F955E0">
                        <w:rPr>
                          <w:sz w:val="21"/>
                          <w:szCs w:val="21"/>
                        </w:rPr>
                        <w:t>*</w:t>
                      </w:r>
                    </w:p>
                  </w:txbxContent>
                </v:textbox>
              </v:shape>
            </w:pict>
          </mc:Fallback>
        </mc:AlternateContent>
      </w:r>
      <w:r w:rsidR="00455B50">
        <w:rPr>
          <w:noProof/>
        </w:rPr>
        <w:drawing>
          <wp:inline distT="0" distB="0" distL="0" distR="0" wp14:anchorId="57FB928C" wp14:editId="65983512">
            <wp:extent cx="4876800" cy="3594100"/>
            <wp:effectExtent l="0" t="0" r="0" b="0"/>
            <wp:docPr id="5" name="Chart 5">
              <a:extLst xmlns:a="http://schemas.openxmlformats.org/drawingml/2006/main">
                <a:ext uri="{FF2B5EF4-FFF2-40B4-BE49-F238E27FC236}">
                  <a16:creationId xmlns:a16="http://schemas.microsoft.com/office/drawing/2014/main" id="{EB49D136-EC16-6947-872B-A6DC6B642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E3D53E" w14:textId="77777777" w:rsidR="00D03DF7" w:rsidRDefault="00D03DF7" w:rsidP="00455B50">
      <w:pPr>
        <w:ind w:right="48"/>
        <w:jc w:val="center"/>
        <w:rPr>
          <w:b/>
          <w:bCs/>
          <w:lang w:val="en-US"/>
        </w:rPr>
      </w:pPr>
    </w:p>
    <w:p w14:paraId="4E1C5045" w14:textId="77777777" w:rsidR="00A6359C" w:rsidRDefault="00A6359C" w:rsidP="00D03DF7">
      <w:pPr>
        <w:ind w:right="48"/>
        <w:rPr>
          <w:b/>
          <w:bCs/>
          <w:lang w:val="en-US"/>
        </w:rPr>
      </w:pPr>
    </w:p>
    <w:p w14:paraId="35D361EC" w14:textId="465BE2E5" w:rsidR="00455B50" w:rsidRPr="000441EB" w:rsidRDefault="00455B50" w:rsidP="003A33EA">
      <w:pPr>
        <w:ind w:right="48"/>
        <w:rPr>
          <w:lang w:val="en-US"/>
        </w:rPr>
      </w:pPr>
      <w:r w:rsidRPr="000441EB">
        <w:rPr>
          <w:b/>
          <w:bCs/>
          <w:lang w:val="en-US"/>
        </w:rPr>
        <w:t>Supplemental Figure 2</w:t>
      </w:r>
      <w:r w:rsidRPr="000441EB">
        <w:rPr>
          <w:lang w:val="en-US"/>
        </w:rPr>
        <w:t xml:space="preserve">. Mean social distancing adherence scores across political affiliations. Error bars represent </w:t>
      </w:r>
      <m:oMath>
        <m:r>
          <w:rPr>
            <w:rFonts w:ascii="Cambria Math" w:hAnsi="Cambria Math"/>
            <w:lang w:val="en-US"/>
          </w:rPr>
          <m:t>±</m:t>
        </m:r>
      </m:oMath>
      <w:r w:rsidRPr="000441EB">
        <w:rPr>
          <w:lang w:val="en-US"/>
        </w:rPr>
        <w:t>1 standard error. *Bonferroni-corrected p-value &lt;0.05 with center as the reference group.</w:t>
      </w:r>
    </w:p>
    <w:p w14:paraId="31E2E6D8" w14:textId="725A0EB5" w:rsidR="00455B50" w:rsidRDefault="00455B50" w:rsidP="00664E91">
      <w:pPr>
        <w:spacing w:after="120"/>
        <w:rPr>
          <w:b/>
          <w:bCs/>
          <w:color w:val="000000"/>
          <w:sz w:val="22"/>
          <w:szCs w:val="22"/>
          <w:lang w:val="en-US"/>
        </w:rPr>
      </w:pPr>
      <w:r>
        <w:rPr>
          <w:b/>
          <w:bCs/>
          <w:color w:val="000000"/>
          <w:sz w:val="22"/>
          <w:szCs w:val="22"/>
          <w:lang w:val="en-US"/>
        </w:rPr>
        <w:br w:type="page"/>
      </w:r>
    </w:p>
    <w:p w14:paraId="2C68A911" w14:textId="2983B8D2" w:rsidR="007050C2" w:rsidRPr="00FD7DCF" w:rsidRDefault="007050C2" w:rsidP="00664E91">
      <w:pPr>
        <w:spacing w:after="120"/>
        <w:rPr>
          <w:b/>
          <w:bCs/>
          <w:color w:val="000000"/>
          <w:sz w:val="22"/>
          <w:szCs w:val="22"/>
        </w:rPr>
      </w:pPr>
      <w:r w:rsidRPr="00FD7DCF">
        <w:rPr>
          <w:b/>
          <w:bCs/>
          <w:color w:val="000000"/>
          <w:sz w:val="22"/>
          <w:szCs w:val="22"/>
        </w:rPr>
        <w:lastRenderedPageBreak/>
        <w:t>References</w:t>
      </w:r>
    </w:p>
    <w:p w14:paraId="4B9EE961" w14:textId="2A6C01DC" w:rsidR="007050C2" w:rsidRPr="00FD7DCF" w:rsidRDefault="007050C2" w:rsidP="00AC4620">
      <w:pPr>
        <w:rPr>
          <w:color w:val="000000"/>
          <w:sz w:val="22"/>
          <w:szCs w:val="22"/>
        </w:rPr>
      </w:pPr>
    </w:p>
    <w:p w14:paraId="2053D43A" w14:textId="77777777" w:rsidR="00D533D6" w:rsidRPr="00D533D6" w:rsidRDefault="00455B50" w:rsidP="00D533D6">
      <w:pPr>
        <w:pStyle w:val="Bibliography"/>
        <w:rPr>
          <w:color w:val="000000"/>
          <w:sz w:val="22"/>
          <w:lang w:val="en-US"/>
        </w:rPr>
      </w:pPr>
      <w:r>
        <w:rPr>
          <w:color w:val="000000"/>
          <w:sz w:val="22"/>
          <w:lang w:val="en-US"/>
        </w:rPr>
        <w:t xml:space="preserve"> </w:t>
      </w:r>
      <w:r w:rsidR="00C363F8">
        <w:rPr>
          <w:color w:val="000000"/>
          <w:sz w:val="22"/>
          <w:lang w:val="en-US"/>
        </w:rPr>
        <w:fldChar w:fldCharType="begin"/>
      </w:r>
      <w:r w:rsidR="00D533D6">
        <w:rPr>
          <w:color w:val="000000"/>
          <w:sz w:val="22"/>
          <w:lang w:val="en-US"/>
        </w:rPr>
        <w:instrText xml:space="preserve"> ADDIN ZOTERO_BIBL {"uncited":[],"omitted":[],"custom":[]} CSL_BIBLIOGRAPHY </w:instrText>
      </w:r>
      <w:r w:rsidR="00C363F8">
        <w:rPr>
          <w:color w:val="000000"/>
          <w:sz w:val="22"/>
          <w:lang w:val="en-US"/>
        </w:rPr>
        <w:fldChar w:fldCharType="separate"/>
      </w:r>
      <w:r w:rsidR="00D533D6" w:rsidRPr="00D533D6">
        <w:rPr>
          <w:color w:val="000000"/>
          <w:sz w:val="22"/>
          <w:lang w:val="en-US"/>
        </w:rPr>
        <w:t xml:space="preserve">1. </w:t>
      </w:r>
      <w:r w:rsidR="00D533D6" w:rsidRPr="00D533D6">
        <w:rPr>
          <w:color w:val="000000"/>
          <w:sz w:val="22"/>
          <w:lang w:val="en-US"/>
        </w:rPr>
        <w:tab/>
        <w:t xml:space="preserve">Rigby K. An Authority Behavior Inventory. </w:t>
      </w:r>
      <w:r w:rsidR="00D533D6" w:rsidRPr="00D533D6">
        <w:rPr>
          <w:i/>
          <w:iCs/>
          <w:color w:val="000000"/>
          <w:sz w:val="22"/>
          <w:lang w:val="en-US"/>
        </w:rPr>
        <w:t>Journal of Personality Assessment</w:t>
      </w:r>
      <w:r w:rsidR="00D533D6" w:rsidRPr="00D533D6">
        <w:rPr>
          <w:color w:val="000000"/>
          <w:sz w:val="22"/>
          <w:lang w:val="en-US"/>
        </w:rPr>
        <w:t xml:space="preserve"> (1987) 51:615–625. doi: 10.1207/s15327752jpa5104_14</w:t>
      </w:r>
    </w:p>
    <w:p w14:paraId="4B017309" w14:textId="77777777" w:rsidR="00D533D6" w:rsidRPr="00D533D6" w:rsidRDefault="00D533D6" w:rsidP="00D533D6">
      <w:pPr>
        <w:pStyle w:val="Bibliography"/>
        <w:rPr>
          <w:color w:val="000000"/>
          <w:sz w:val="22"/>
          <w:lang w:val="en-US"/>
        </w:rPr>
      </w:pPr>
      <w:r w:rsidRPr="00D533D6">
        <w:rPr>
          <w:color w:val="000000"/>
          <w:sz w:val="22"/>
          <w:lang w:val="en-US"/>
        </w:rPr>
        <w:t xml:space="preserve">2. </w:t>
      </w:r>
      <w:r w:rsidRPr="00D533D6">
        <w:rPr>
          <w:color w:val="000000"/>
          <w:sz w:val="22"/>
          <w:lang w:val="en-US"/>
        </w:rPr>
        <w:tab/>
        <w:t xml:space="preserve">Centers for Disease Control and Prevention. How to Protect Yourself &amp; Others. </w:t>
      </w:r>
      <w:r w:rsidRPr="00D533D6">
        <w:rPr>
          <w:i/>
          <w:iCs/>
          <w:color w:val="000000"/>
          <w:sz w:val="22"/>
          <w:lang w:val="en-US"/>
        </w:rPr>
        <w:t>Centers for Disease Control and Prevention</w:t>
      </w:r>
      <w:r w:rsidRPr="00D533D6">
        <w:rPr>
          <w:color w:val="000000"/>
          <w:sz w:val="22"/>
          <w:lang w:val="en-US"/>
        </w:rPr>
        <w:t xml:space="preserve"> (2020) https://www.cdc.gov/coronavirus/2019-ncov/prevent-getting-sick/prevention.html [Accessed January 21, 2021]</w:t>
      </w:r>
    </w:p>
    <w:p w14:paraId="11A7026E" w14:textId="77777777" w:rsidR="00D533D6" w:rsidRPr="00D533D6" w:rsidRDefault="00D533D6" w:rsidP="00D533D6">
      <w:pPr>
        <w:pStyle w:val="Bibliography"/>
        <w:rPr>
          <w:color w:val="000000"/>
          <w:sz w:val="22"/>
          <w:lang w:val="en-US"/>
        </w:rPr>
      </w:pPr>
      <w:r w:rsidRPr="00D533D6">
        <w:rPr>
          <w:color w:val="000000"/>
          <w:sz w:val="22"/>
          <w:lang w:val="en-US"/>
        </w:rPr>
        <w:t xml:space="preserve">3. </w:t>
      </w:r>
      <w:r w:rsidRPr="00D533D6">
        <w:rPr>
          <w:color w:val="000000"/>
          <w:sz w:val="22"/>
          <w:lang w:val="en-US"/>
        </w:rPr>
        <w:tab/>
        <w:t>Public Health Agency of Canada. Coronavirus disease (COVID-19): Prevention and risks. (2020) https://www.canada.ca/en/public-health/services/diseases/2019-novel-coronavirus-infection/prevention-risks.html [Accessed May 3, 2020]</w:t>
      </w:r>
    </w:p>
    <w:p w14:paraId="4F14E77D" w14:textId="77777777" w:rsidR="00D533D6" w:rsidRPr="00D533D6" w:rsidRDefault="00D533D6" w:rsidP="00D533D6">
      <w:pPr>
        <w:pStyle w:val="Bibliography"/>
        <w:rPr>
          <w:color w:val="000000"/>
          <w:sz w:val="22"/>
          <w:lang w:val="en-US"/>
        </w:rPr>
      </w:pPr>
      <w:r w:rsidRPr="00D533D6">
        <w:rPr>
          <w:color w:val="000000"/>
          <w:sz w:val="22"/>
          <w:lang w:val="en-US"/>
        </w:rPr>
        <w:t xml:space="preserve">4. </w:t>
      </w:r>
      <w:r w:rsidRPr="00D533D6">
        <w:rPr>
          <w:color w:val="000000"/>
          <w:sz w:val="22"/>
          <w:lang w:val="en-US"/>
        </w:rPr>
        <w:tab/>
        <w:t>World Health Organization (WHO). Coronavirus disease (COVID-19) advice for the public. (2021) https://www.who.int/emergencies/diseases/novel-coronavirus-2019/advice-for-public [Accessed January 21, 2021]</w:t>
      </w:r>
    </w:p>
    <w:p w14:paraId="700182B8" w14:textId="77777777" w:rsidR="00D533D6" w:rsidRPr="00D533D6" w:rsidRDefault="00D533D6" w:rsidP="00D533D6">
      <w:pPr>
        <w:pStyle w:val="Bibliography"/>
        <w:rPr>
          <w:color w:val="000000"/>
          <w:sz w:val="22"/>
          <w:lang w:val="en-US"/>
        </w:rPr>
      </w:pPr>
      <w:r w:rsidRPr="00D533D6">
        <w:rPr>
          <w:color w:val="000000"/>
          <w:sz w:val="22"/>
          <w:lang w:val="en-US"/>
        </w:rPr>
        <w:t xml:space="preserve">5. </w:t>
      </w:r>
      <w:r w:rsidRPr="00D533D6">
        <w:rPr>
          <w:color w:val="000000"/>
          <w:sz w:val="22"/>
          <w:lang w:val="en-US"/>
        </w:rPr>
        <w:tab/>
        <w:t xml:space="preserve">Grimmelikhuijsen S, Knies E. Validating a scale for citizen trust in government organizations: </w:t>
      </w:r>
      <w:r w:rsidRPr="00D533D6">
        <w:rPr>
          <w:i/>
          <w:iCs/>
          <w:color w:val="000000"/>
          <w:sz w:val="22"/>
          <w:lang w:val="en-US"/>
        </w:rPr>
        <w:t>International Review of Administrative Sciences</w:t>
      </w:r>
      <w:r w:rsidRPr="00D533D6">
        <w:rPr>
          <w:color w:val="000000"/>
          <w:sz w:val="22"/>
          <w:lang w:val="en-US"/>
        </w:rPr>
        <w:t xml:space="preserve"> (2015) doi: 10.1177/0020852315585950</w:t>
      </w:r>
    </w:p>
    <w:p w14:paraId="0500C4A8" w14:textId="77777777" w:rsidR="00D533D6" w:rsidRPr="00D533D6" w:rsidRDefault="00D533D6" w:rsidP="00D533D6">
      <w:pPr>
        <w:pStyle w:val="Bibliography"/>
        <w:rPr>
          <w:color w:val="000000"/>
          <w:sz w:val="22"/>
          <w:lang w:val="en-US"/>
        </w:rPr>
      </w:pPr>
      <w:r w:rsidRPr="00D533D6">
        <w:rPr>
          <w:color w:val="000000"/>
          <w:sz w:val="22"/>
          <w:lang w:val="en-US"/>
        </w:rPr>
        <w:t xml:space="preserve">6. </w:t>
      </w:r>
      <w:r w:rsidRPr="00D533D6">
        <w:rPr>
          <w:color w:val="000000"/>
          <w:sz w:val="22"/>
          <w:lang w:val="en-US"/>
        </w:rPr>
        <w:tab/>
        <w:t xml:space="preserve">Meertens RM, Lion R. Measuring an individual’s tendency to take risks: The risk propensity scale. </w:t>
      </w:r>
      <w:r w:rsidRPr="00D533D6">
        <w:rPr>
          <w:i/>
          <w:iCs/>
          <w:color w:val="000000"/>
          <w:sz w:val="22"/>
          <w:lang w:val="en-US"/>
        </w:rPr>
        <w:t>Journal of Applied Social Psychology</w:t>
      </w:r>
      <w:r w:rsidRPr="00D533D6">
        <w:rPr>
          <w:color w:val="000000"/>
          <w:sz w:val="22"/>
          <w:lang w:val="en-US"/>
        </w:rPr>
        <w:t xml:space="preserve"> (2008) 38:1506–1520. doi: 10.1111/j.1559-1816.2008.00357.x</w:t>
      </w:r>
    </w:p>
    <w:p w14:paraId="09852598" w14:textId="77777777" w:rsidR="00D533D6" w:rsidRPr="00D533D6" w:rsidRDefault="00D533D6" w:rsidP="00D533D6">
      <w:pPr>
        <w:pStyle w:val="Bibliography"/>
        <w:rPr>
          <w:color w:val="000000"/>
          <w:sz w:val="22"/>
          <w:lang w:val="en-US"/>
        </w:rPr>
      </w:pPr>
      <w:r w:rsidRPr="00D533D6">
        <w:rPr>
          <w:color w:val="000000"/>
          <w:sz w:val="22"/>
          <w:lang w:val="en-US"/>
        </w:rPr>
        <w:t xml:space="preserve">7. </w:t>
      </w:r>
      <w:r w:rsidRPr="00D533D6">
        <w:rPr>
          <w:color w:val="000000"/>
          <w:sz w:val="22"/>
          <w:lang w:val="en-US"/>
        </w:rPr>
        <w:tab/>
        <w:t xml:space="preserve">Duncan LA, Schaller M, Park JH. Perceived vulnerability to disease: Development and validation of a 15-item self-report instrument. </w:t>
      </w:r>
      <w:r w:rsidRPr="00D533D6">
        <w:rPr>
          <w:i/>
          <w:iCs/>
          <w:color w:val="000000"/>
          <w:sz w:val="22"/>
          <w:lang w:val="en-US"/>
        </w:rPr>
        <w:t>Personality and Individual Differences</w:t>
      </w:r>
      <w:r w:rsidRPr="00D533D6">
        <w:rPr>
          <w:color w:val="000000"/>
          <w:sz w:val="22"/>
          <w:lang w:val="en-US"/>
        </w:rPr>
        <w:t xml:space="preserve"> (2009) 47:541–546. doi: 10.1016/j.paid.2009.05.001</w:t>
      </w:r>
    </w:p>
    <w:p w14:paraId="53FFF369" w14:textId="77777777" w:rsidR="00D533D6" w:rsidRPr="00D533D6" w:rsidRDefault="00D533D6" w:rsidP="00D533D6">
      <w:pPr>
        <w:pStyle w:val="Bibliography"/>
        <w:rPr>
          <w:color w:val="000000"/>
          <w:sz w:val="22"/>
          <w:lang w:val="en-US"/>
        </w:rPr>
      </w:pPr>
      <w:r w:rsidRPr="00D533D6">
        <w:rPr>
          <w:color w:val="000000"/>
          <w:sz w:val="22"/>
          <w:lang w:val="en-US"/>
        </w:rPr>
        <w:t xml:space="preserve">8. </w:t>
      </w:r>
      <w:r w:rsidRPr="00D533D6">
        <w:rPr>
          <w:color w:val="000000"/>
          <w:sz w:val="22"/>
          <w:lang w:val="en-US"/>
        </w:rPr>
        <w:tab/>
        <w:t>Kotov R.I., Bellman S.B., Watson D.B. Multidimensional Iowa Suggestibility Scale (MISS) Brief Manual. (2004). https://dspace.sunyconnect.suny.edu/handle/1951/60894</w:t>
      </w:r>
    </w:p>
    <w:p w14:paraId="1D29F005" w14:textId="77777777" w:rsidR="00D533D6" w:rsidRPr="00D533D6" w:rsidRDefault="00D533D6" w:rsidP="00D533D6">
      <w:pPr>
        <w:pStyle w:val="Bibliography"/>
        <w:rPr>
          <w:color w:val="000000"/>
          <w:sz w:val="22"/>
          <w:lang w:val="en-US"/>
        </w:rPr>
      </w:pPr>
      <w:r w:rsidRPr="00D533D6">
        <w:rPr>
          <w:color w:val="000000"/>
          <w:sz w:val="22"/>
          <w:lang w:val="en-US"/>
        </w:rPr>
        <w:t xml:space="preserve">9. </w:t>
      </w:r>
      <w:r w:rsidRPr="00D533D6">
        <w:rPr>
          <w:color w:val="000000"/>
          <w:sz w:val="22"/>
          <w:lang w:val="en-US"/>
        </w:rPr>
        <w:tab/>
        <w:t xml:space="preserve">Koenig H, Parkerson GR, Meador KG. Religion index for psychiatric research. </w:t>
      </w:r>
      <w:r w:rsidRPr="00D533D6">
        <w:rPr>
          <w:i/>
          <w:iCs/>
          <w:color w:val="000000"/>
          <w:sz w:val="22"/>
          <w:lang w:val="en-US"/>
        </w:rPr>
        <w:t>Am J Psychiatry</w:t>
      </w:r>
      <w:r w:rsidRPr="00D533D6">
        <w:rPr>
          <w:color w:val="000000"/>
          <w:sz w:val="22"/>
          <w:lang w:val="en-US"/>
        </w:rPr>
        <w:t xml:space="preserve"> (1997) 154:885–886. doi: 10.1176/ajp.154.6.885b</w:t>
      </w:r>
    </w:p>
    <w:p w14:paraId="6CE9A05E" w14:textId="77777777" w:rsidR="00D533D6" w:rsidRPr="00D533D6" w:rsidRDefault="00D533D6" w:rsidP="00D533D6">
      <w:pPr>
        <w:pStyle w:val="Bibliography"/>
        <w:rPr>
          <w:color w:val="000000"/>
          <w:sz w:val="22"/>
          <w:lang w:val="en-US"/>
        </w:rPr>
      </w:pPr>
      <w:r w:rsidRPr="00D533D6">
        <w:rPr>
          <w:color w:val="000000"/>
          <w:sz w:val="22"/>
          <w:lang w:val="en-US"/>
        </w:rPr>
        <w:t xml:space="preserve">10. </w:t>
      </w:r>
      <w:r w:rsidRPr="00D533D6">
        <w:rPr>
          <w:color w:val="000000"/>
          <w:sz w:val="22"/>
          <w:lang w:val="en-US"/>
        </w:rPr>
        <w:tab/>
        <w:t xml:space="preserve">Gosling SD, Rentfrow PJ, Swann WB. A very brief measure of the Big-Five personality domains. </w:t>
      </w:r>
      <w:r w:rsidRPr="00D533D6">
        <w:rPr>
          <w:i/>
          <w:iCs/>
          <w:color w:val="000000"/>
          <w:sz w:val="22"/>
          <w:lang w:val="en-US"/>
        </w:rPr>
        <w:t>Journal of Research in Personality</w:t>
      </w:r>
      <w:r w:rsidRPr="00D533D6">
        <w:rPr>
          <w:color w:val="000000"/>
          <w:sz w:val="22"/>
          <w:lang w:val="en-US"/>
        </w:rPr>
        <w:t xml:space="preserve"> (2003) 37:504–528. doi: 10.1016/S0092-6566(03)00046-1</w:t>
      </w:r>
    </w:p>
    <w:p w14:paraId="59BA2AF6" w14:textId="77777777" w:rsidR="00D533D6" w:rsidRPr="00D533D6" w:rsidRDefault="00D533D6" w:rsidP="00D533D6">
      <w:pPr>
        <w:pStyle w:val="Bibliography"/>
        <w:rPr>
          <w:color w:val="000000"/>
          <w:sz w:val="22"/>
          <w:lang w:val="en-US"/>
        </w:rPr>
      </w:pPr>
      <w:r w:rsidRPr="00D533D6">
        <w:rPr>
          <w:color w:val="000000"/>
          <w:sz w:val="22"/>
          <w:lang w:val="en-US"/>
        </w:rPr>
        <w:t xml:space="preserve">11. </w:t>
      </w:r>
      <w:r w:rsidRPr="00D533D6">
        <w:rPr>
          <w:color w:val="000000"/>
          <w:sz w:val="22"/>
          <w:lang w:val="en-US"/>
        </w:rPr>
        <w:tab/>
        <w:t xml:space="preserve">Martin LR, Petrie KJ. Understanding the Dimensions of Anti-Vaccination Attitudes: the Vaccination Attitudes Examination (VAX) Scale. </w:t>
      </w:r>
      <w:r w:rsidRPr="00D533D6">
        <w:rPr>
          <w:i/>
          <w:iCs/>
          <w:color w:val="000000"/>
          <w:sz w:val="22"/>
          <w:lang w:val="en-US"/>
        </w:rPr>
        <w:t>Ann Behav Med</w:t>
      </w:r>
      <w:r w:rsidRPr="00D533D6">
        <w:rPr>
          <w:color w:val="000000"/>
          <w:sz w:val="22"/>
          <w:lang w:val="en-US"/>
        </w:rPr>
        <w:t xml:space="preserve"> (2017) 51:652–660. doi: 10.1007/s12160-017-9888-y</w:t>
      </w:r>
    </w:p>
    <w:p w14:paraId="560F0019" w14:textId="77777777" w:rsidR="00D533D6" w:rsidRPr="00D533D6" w:rsidRDefault="00D533D6" w:rsidP="00D533D6">
      <w:pPr>
        <w:pStyle w:val="Bibliography"/>
        <w:rPr>
          <w:color w:val="000000"/>
          <w:sz w:val="22"/>
          <w:lang w:val="en-US"/>
        </w:rPr>
      </w:pPr>
      <w:r w:rsidRPr="00D533D6">
        <w:rPr>
          <w:color w:val="000000"/>
          <w:sz w:val="22"/>
          <w:lang w:val="en-US"/>
        </w:rPr>
        <w:t xml:space="preserve">12. </w:t>
      </w:r>
      <w:r w:rsidRPr="00D533D6">
        <w:rPr>
          <w:color w:val="000000"/>
          <w:sz w:val="22"/>
          <w:lang w:val="en-US"/>
        </w:rPr>
        <w:tab/>
        <w:t xml:space="preserve">Hyland ME, Lewith GT, Westoby C. Developing a measure of attitudes: the holistic complementary and alternative medicine questionnaire. </w:t>
      </w:r>
      <w:r w:rsidRPr="00D533D6">
        <w:rPr>
          <w:i/>
          <w:iCs/>
          <w:color w:val="000000"/>
          <w:sz w:val="22"/>
          <w:lang w:val="en-US"/>
        </w:rPr>
        <w:t>Complement Ther Med</w:t>
      </w:r>
      <w:r w:rsidRPr="00D533D6">
        <w:rPr>
          <w:color w:val="000000"/>
          <w:sz w:val="22"/>
          <w:lang w:val="en-US"/>
        </w:rPr>
        <w:t xml:space="preserve"> (2003) 11:33–38. doi: 10.1016/s0965-2299(02)00113-9</w:t>
      </w:r>
    </w:p>
    <w:p w14:paraId="1883AC08" w14:textId="77777777" w:rsidR="00D533D6" w:rsidRPr="00D533D6" w:rsidRDefault="00D533D6" w:rsidP="00D533D6">
      <w:pPr>
        <w:pStyle w:val="Bibliography"/>
        <w:rPr>
          <w:color w:val="000000"/>
          <w:sz w:val="22"/>
          <w:lang w:val="en-US"/>
        </w:rPr>
      </w:pPr>
      <w:r w:rsidRPr="00D533D6">
        <w:rPr>
          <w:color w:val="000000"/>
          <w:sz w:val="22"/>
          <w:lang w:val="en-US"/>
        </w:rPr>
        <w:t xml:space="preserve">13. </w:t>
      </w:r>
      <w:r w:rsidRPr="00D533D6">
        <w:rPr>
          <w:color w:val="000000"/>
          <w:sz w:val="22"/>
          <w:lang w:val="en-US"/>
        </w:rPr>
        <w:tab/>
        <w:t xml:space="preserve">Sapp SG, Harrod WJ. Reliability and validity of a brief version of Levenson’s Locus of Control Scale. </w:t>
      </w:r>
      <w:r w:rsidRPr="00D533D6">
        <w:rPr>
          <w:i/>
          <w:iCs/>
          <w:color w:val="000000"/>
          <w:sz w:val="22"/>
          <w:lang w:val="en-US"/>
        </w:rPr>
        <w:t>Psychological Reports</w:t>
      </w:r>
      <w:r w:rsidRPr="00D533D6">
        <w:rPr>
          <w:color w:val="000000"/>
          <w:sz w:val="22"/>
          <w:lang w:val="en-US"/>
        </w:rPr>
        <w:t xml:space="preserve"> (1993) 72:539–550. doi: 10.2466/pr0.1993.72.2.539</w:t>
      </w:r>
    </w:p>
    <w:p w14:paraId="0E6B666E" w14:textId="77777777" w:rsidR="00D533D6" w:rsidRPr="00D533D6" w:rsidRDefault="00D533D6" w:rsidP="00D533D6">
      <w:pPr>
        <w:pStyle w:val="Bibliography"/>
        <w:rPr>
          <w:color w:val="000000"/>
          <w:sz w:val="22"/>
          <w:lang w:val="en-US"/>
        </w:rPr>
      </w:pPr>
      <w:r w:rsidRPr="00D533D6">
        <w:rPr>
          <w:color w:val="000000"/>
          <w:sz w:val="22"/>
          <w:lang w:val="en-US"/>
        </w:rPr>
        <w:t xml:space="preserve">14. </w:t>
      </w:r>
      <w:r w:rsidRPr="00D533D6">
        <w:rPr>
          <w:color w:val="000000"/>
          <w:sz w:val="22"/>
          <w:lang w:val="en-US"/>
        </w:rPr>
        <w:tab/>
        <w:t xml:space="preserve">Yamagishi T, Yamagishi M. Trust and commitment in the United States and Japan. </w:t>
      </w:r>
      <w:r w:rsidRPr="00D533D6">
        <w:rPr>
          <w:i/>
          <w:iCs/>
          <w:color w:val="000000"/>
          <w:sz w:val="22"/>
          <w:lang w:val="en-US"/>
        </w:rPr>
        <w:t>Motiv Emot</w:t>
      </w:r>
      <w:r w:rsidRPr="00D533D6">
        <w:rPr>
          <w:color w:val="000000"/>
          <w:sz w:val="22"/>
          <w:lang w:val="en-US"/>
        </w:rPr>
        <w:t xml:space="preserve"> (1994) 18:129–166. doi: 10.1007/BF02249397</w:t>
      </w:r>
    </w:p>
    <w:p w14:paraId="4945544A" w14:textId="77777777" w:rsidR="00D533D6" w:rsidRPr="00D533D6" w:rsidRDefault="00D533D6" w:rsidP="00D533D6">
      <w:pPr>
        <w:pStyle w:val="Bibliography"/>
        <w:rPr>
          <w:color w:val="000000"/>
          <w:sz w:val="22"/>
          <w:lang w:val="en-US"/>
        </w:rPr>
      </w:pPr>
      <w:r w:rsidRPr="00D533D6">
        <w:rPr>
          <w:color w:val="000000"/>
          <w:sz w:val="22"/>
          <w:lang w:val="en-US"/>
        </w:rPr>
        <w:t xml:space="preserve">15. </w:t>
      </w:r>
      <w:r w:rsidRPr="00D533D6">
        <w:rPr>
          <w:color w:val="000000"/>
          <w:sz w:val="22"/>
          <w:lang w:val="en-US"/>
        </w:rPr>
        <w:tab/>
        <w:t xml:space="preserve">Crawford JR, Henry JD. The positive and negative affect schedule (PANAS): construct validity, measurement properties and normative data in a large non-clinical sample. </w:t>
      </w:r>
      <w:r w:rsidRPr="00D533D6">
        <w:rPr>
          <w:i/>
          <w:iCs/>
          <w:color w:val="000000"/>
          <w:sz w:val="22"/>
          <w:lang w:val="en-US"/>
        </w:rPr>
        <w:t>The British journal of clinical psychology / the British Psychological Society</w:t>
      </w:r>
      <w:r w:rsidRPr="00D533D6">
        <w:rPr>
          <w:color w:val="000000"/>
          <w:sz w:val="22"/>
          <w:lang w:val="en-US"/>
        </w:rPr>
        <w:t xml:space="preserve"> (2004) 43:245–65. doi: 10.1348/0144665031752934</w:t>
      </w:r>
    </w:p>
    <w:p w14:paraId="03BF7BEB" w14:textId="77777777" w:rsidR="00D533D6" w:rsidRPr="00D533D6" w:rsidRDefault="00D533D6" w:rsidP="00D533D6">
      <w:pPr>
        <w:pStyle w:val="Bibliography"/>
        <w:rPr>
          <w:color w:val="000000"/>
          <w:sz w:val="22"/>
          <w:lang w:val="en-US"/>
        </w:rPr>
      </w:pPr>
      <w:r w:rsidRPr="00D533D6">
        <w:rPr>
          <w:color w:val="000000"/>
          <w:sz w:val="22"/>
          <w:lang w:val="en-US"/>
        </w:rPr>
        <w:t xml:space="preserve">16. </w:t>
      </w:r>
      <w:r w:rsidRPr="00D533D6">
        <w:rPr>
          <w:color w:val="000000"/>
          <w:sz w:val="22"/>
          <w:lang w:val="en-US"/>
        </w:rPr>
        <w:tab/>
        <w:t>Brennan KA, Clark CL, Shaver PR. Self-report measurement of adult attachment: An integrative overview. (1998) doi: null</w:t>
      </w:r>
    </w:p>
    <w:p w14:paraId="6401A276" w14:textId="77777777" w:rsidR="00D533D6" w:rsidRPr="00D533D6" w:rsidRDefault="00D533D6" w:rsidP="00D533D6">
      <w:pPr>
        <w:pStyle w:val="Bibliography"/>
        <w:rPr>
          <w:color w:val="000000"/>
          <w:sz w:val="22"/>
          <w:lang w:val="en-US"/>
        </w:rPr>
      </w:pPr>
      <w:r w:rsidRPr="00D533D6">
        <w:rPr>
          <w:color w:val="000000"/>
          <w:sz w:val="22"/>
          <w:lang w:val="en-US"/>
        </w:rPr>
        <w:lastRenderedPageBreak/>
        <w:t xml:space="preserve">17. </w:t>
      </w:r>
      <w:r w:rsidRPr="00D533D6">
        <w:rPr>
          <w:color w:val="000000"/>
          <w:sz w:val="22"/>
          <w:lang w:val="en-US"/>
        </w:rPr>
        <w:tab/>
        <w:t xml:space="preserve">Dong E, Du H, Gardner L. An interactive web-based dashboard to track COVID-19 in real time. </w:t>
      </w:r>
      <w:r w:rsidRPr="00D533D6">
        <w:rPr>
          <w:i/>
          <w:iCs/>
          <w:color w:val="000000"/>
          <w:sz w:val="22"/>
          <w:lang w:val="en-US"/>
        </w:rPr>
        <w:t>The Lancet Infectious Diseases</w:t>
      </w:r>
      <w:r w:rsidRPr="00D533D6">
        <w:rPr>
          <w:color w:val="000000"/>
          <w:sz w:val="22"/>
          <w:lang w:val="en-US"/>
        </w:rPr>
        <w:t xml:space="preserve"> (2020) 20:533–534. doi: 10.1016/S1473-3099(20)30120-1</w:t>
      </w:r>
    </w:p>
    <w:p w14:paraId="3D6737F7" w14:textId="61106FF0" w:rsidR="005D59B6" w:rsidRDefault="00C363F8" w:rsidP="00E2502B">
      <w:pPr>
        <w:spacing w:afterLines="40" w:after="96"/>
        <w:contextualSpacing/>
        <w:rPr>
          <w:color w:val="000000"/>
          <w:sz w:val="20"/>
          <w:szCs w:val="20"/>
        </w:rPr>
      </w:pPr>
      <w:r>
        <w:rPr>
          <w:color w:val="000000"/>
          <w:sz w:val="22"/>
          <w:lang w:val="en-US"/>
        </w:rPr>
        <w:fldChar w:fldCharType="end"/>
      </w:r>
    </w:p>
    <w:sectPr w:rsidR="005D59B6" w:rsidSect="00EE6FD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779C" w14:textId="77777777" w:rsidR="0009474C" w:rsidRDefault="0009474C" w:rsidP="00CF2F9F">
      <w:r>
        <w:separator/>
      </w:r>
    </w:p>
  </w:endnote>
  <w:endnote w:type="continuationSeparator" w:id="0">
    <w:p w14:paraId="56771235" w14:textId="77777777" w:rsidR="0009474C" w:rsidRDefault="0009474C" w:rsidP="00CF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8460345"/>
      <w:docPartObj>
        <w:docPartGallery w:val="Page Numbers (Bottom of Page)"/>
        <w:docPartUnique/>
      </w:docPartObj>
    </w:sdtPr>
    <w:sdtContent>
      <w:p w14:paraId="3C58097B" w14:textId="2F377345" w:rsidR="002E7C15" w:rsidRDefault="002E7C15" w:rsidP="00CF2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75E19" w14:textId="77777777" w:rsidR="002E7C15" w:rsidRDefault="002E7C15" w:rsidP="00CF2F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2082101648"/>
      <w:docPartObj>
        <w:docPartGallery w:val="Page Numbers (Bottom of Page)"/>
        <w:docPartUnique/>
      </w:docPartObj>
    </w:sdtPr>
    <w:sdtContent>
      <w:p w14:paraId="1A63EAD7" w14:textId="70180A2D" w:rsidR="002E7C15" w:rsidRPr="00CF2F9F" w:rsidRDefault="002E7C15" w:rsidP="00CF2F9F">
        <w:pPr>
          <w:pStyle w:val="Footer"/>
          <w:framePr w:wrap="none" w:vAnchor="text" w:hAnchor="margin" w:xAlign="right" w:y="1"/>
          <w:rPr>
            <w:rStyle w:val="PageNumber"/>
            <w:sz w:val="20"/>
            <w:szCs w:val="20"/>
          </w:rPr>
        </w:pPr>
        <w:r w:rsidRPr="00CF2F9F">
          <w:rPr>
            <w:rStyle w:val="PageNumber"/>
            <w:sz w:val="20"/>
            <w:szCs w:val="20"/>
          </w:rPr>
          <w:fldChar w:fldCharType="begin"/>
        </w:r>
        <w:r w:rsidRPr="00CF2F9F">
          <w:rPr>
            <w:rStyle w:val="PageNumber"/>
            <w:sz w:val="20"/>
            <w:szCs w:val="20"/>
          </w:rPr>
          <w:instrText xml:space="preserve"> PAGE </w:instrText>
        </w:r>
        <w:r w:rsidRPr="00CF2F9F">
          <w:rPr>
            <w:rStyle w:val="PageNumber"/>
            <w:sz w:val="20"/>
            <w:szCs w:val="20"/>
          </w:rPr>
          <w:fldChar w:fldCharType="separate"/>
        </w:r>
        <w:r w:rsidRPr="00CF2F9F">
          <w:rPr>
            <w:rStyle w:val="PageNumber"/>
            <w:noProof/>
            <w:sz w:val="20"/>
            <w:szCs w:val="20"/>
          </w:rPr>
          <w:t>15</w:t>
        </w:r>
        <w:r w:rsidRPr="00CF2F9F">
          <w:rPr>
            <w:rStyle w:val="PageNumber"/>
            <w:sz w:val="20"/>
            <w:szCs w:val="20"/>
          </w:rPr>
          <w:fldChar w:fldCharType="end"/>
        </w:r>
      </w:p>
    </w:sdtContent>
  </w:sdt>
  <w:p w14:paraId="2BAD38A0" w14:textId="77777777" w:rsidR="002E7C15" w:rsidRDefault="002E7C15" w:rsidP="00CF2F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B50A" w14:textId="77777777" w:rsidR="0009474C" w:rsidRDefault="0009474C" w:rsidP="00CF2F9F">
      <w:r>
        <w:separator/>
      </w:r>
    </w:p>
  </w:footnote>
  <w:footnote w:type="continuationSeparator" w:id="0">
    <w:p w14:paraId="47DA3937" w14:textId="77777777" w:rsidR="0009474C" w:rsidRDefault="0009474C" w:rsidP="00CF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F436" w14:textId="38401BF3" w:rsidR="000441EB" w:rsidRDefault="000441EB">
    <w:pPr>
      <w:pStyle w:val="Header"/>
    </w:pPr>
    <w:r w:rsidRPr="005A1D84">
      <w:rPr>
        <w:b/>
        <w:noProof/>
        <w:color w:val="A6A6A6" w:themeColor="background1" w:themeShade="A6"/>
        <w:lang w:val="en-GB" w:eastAsia="en-GB"/>
      </w:rPr>
      <w:drawing>
        <wp:inline distT="0" distB="0" distL="0" distR="0" wp14:anchorId="0E7CF958" wp14:editId="6B76640E">
          <wp:extent cx="1382534" cy="497091"/>
          <wp:effectExtent l="0" t="0" r="0" b="0"/>
          <wp:docPr id="1" name="Picture 1"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2D4"/>
    <w:multiLevelType w:val="hybridMultilevel"/>
    <w:tmpl w:val="3AD0A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07B9D"/>
    <w:multiLevelType w:val="hybridMultilevel"/>
    <w:tmpl w:val="2B106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E47D8"/>
    <w:multiLevelType w:val="hybridMultilevel"/>
    <w:tmpl w:val="C8A2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62E1B"/>
    <w:multiLevelType w:val="hybridMultilevel"/>
    <w:tmpl w:val="F216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A28FD"/>
    <w:multiLevelType w:val="hybridMultilevel"/>
    <w:tmpl w:val="7CCE7B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D4EBB"/>
    <w:multiLevelType w:val="hybridMultilevel"/>
    <w:tmpl w:val="81A40352"/>
    <w:lvl w:ilvl="0" w:tplc="6C6CD7F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DD2EB7"/>
    <w:multiLevelType w:val="hybridMultilevel"/>
    <w:tmpl w:val="ACD640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C296E"/>
    <w:multiLevelType w:val="hybridMultilevel"/>
    <w:tmpl w:val="4AB8F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F5990"/>
    <w:multiLevelType w:val="hybridMultilevel"/>
    <w:tmpl w:val="4AE6A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754AE"/>
    <w:multiLevelType w:val="hybridMultilevel"/>
    <w:tmpl w:val="D87E09F0"/>
    <w:lvl w:ilvl="0" w:tplc="C15423D8">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353DF"/>
    <w:multiLevelType w:val="hybridMultilevel"/>
    <w:tmpl w:val="A5C4BC3E"/>
    <w:lvl w:ilvl="0" w:tplc="56C094AE">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403D4"/>
    <w:multiLevelType w:val="hybridMultilevel"/>
    <w:tmpl w:val="F2AC4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E4631"/>
    <w:multiLevelType w:val="hybridMultilevel"/>
    <w:tmpl w:val="2E22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F138B"/>
    <w:multiLevelType w:val="hybridMultilevel"/>
    <w:tmpl w:val="6BCA8676"/>
    <w:lvl w:ilvl="0" w:tplc="4810DF5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36997"/>
    <w:multiLevelType w:val="hybridMultilevel"/>
    <w:tmpl w:val="0C822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92E9A"/>
    <w:multiLevelType w:val="hybridMultilevel"/>
    <w:tmpl w:val="215C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14897"/>
    <w:multiLevelType w:val="hybridMultilevel"/>
    <w:tmpl w:val="F7144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572EC"/>
    <w:multiLevelType w:val="multilevel"/>
    <w:tmpl w:val="3E74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C225B"/>
    <w:multiLevelType w:val="hybridMultilevel"/>
    <w:tmpl w:val="5AE096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11007"/>
    <w:multiLevelType w:val="hybridMultilevel"/>
    <w:tmpl w:val="9836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E6CE8"/>
    <w:multiLevelType w:val="multilevel"/>
    <w:tmpl w:val="BF3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A06CA"/>
    <w:multiLevelType w:val="hybridMultilevel"/>
    <w:tmpl w:val="6B5AB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F2A7D"/>
    <w:multiLevelType w:val="hybridMultilevel"/>
    <w:tmpl w:val="84E2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D24A2"/>
    <w:multiLevelType w:val="hybridMultilevel"/>
    <w:tmpl w:val="054A3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62719"/>
    <w:multiLevelType w:val="hybridMultilevel"/>
    <w:tmpl w:val="D56C0CE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A35492D"/>
    <w:multiLevelType w:val="hybridMultilevel"/>
    <w:tmpl w:val="F25A2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C1D06"/>
    <w:multiLevelType w:val="hybridMultilevel"/>
    <w:tmpl w:val="984AB9C2"/>
    <w:lvl w:ilvl="0" w:tplc="312CBF7C">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E0771"/>
    <w:multiLevelType w:val="hybridMultilevel"/>
    <w:tmpl w:val="3BE295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F7C61"/>
    <w:multiLevelType w:val="hybridMultilevel"/>
    <w:tmpl w:val="C2C4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258C6"/>
    <w:multiLevelType w:val="hybridMultilevel"/>
    <w:tmpl w:val="E5A8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360DD0"/>
    <w:multiLevelType w:val="hybridMultilevel"/>
    <w:tmpl w:val="2202EE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615067">
    <w:abstractNumId w:val="29"/>
  </w:num>
  <w:num w:numId="2" w16cid:durableId="572156851">
    <w:abstractNumId w:val="2"/>
  </w:num>
  <w:num w:numId="3" w16cid:durableId="1352339849">
    <w:abstractNumId w:val="28"/>
  </w:num>
  <w:num w:numId="4" w16cid:durableId="679544230">
    <w:abstractNumId w:val="6"/>
  </w:num>
  <w:num w:numId="5" w16cid:durableId="1934387272">
    <w:abstractNumId w:val="12"/>
  </w:num>
  <w:num w:numId="6" w16cid:durableId="801656573">
    <w:abstractNumId w:val="16"/>
  </w:num>
  <w:num w:numId="7" w16cid:durableId="446897419">
    <w:abstractNumId w:val="27"/>
  </w:num>
  <w:num w:numId="8" w16cid:durableId="610090007">
    <w:abstractNumId w:val="11"/>
  </w:num>
  <w:num w:numId="9" w16cid:durableId="219631820">
    <w:abstractNumId w:val="0"/>
  </w:num>
  <w:num w:numId="10" w16cid:durableId="1458794952">
    <w:abstractNumId w:val="22"/>
  </w:num>
  <w:num w:numId="11" w16cid:durableId="341392717">
    <w:abstractNumId w:val="8"/>
  </w:num>
  <w:num w:numId="12" w16cid:durableId="1202792421">
    <w:abstractNumId w:val="23"/>
  </w:num>
  <w:num w:numId="13" w16cid:durableId="1308973894">
    <w:abstractNumId w:val="18"/>
  </w:num>
  <w:num w:numId="14" w16cid:durableId="1065371025">
    <w:abstractNumId w:val="14"/>
  </w:num>
  <w:num w:numId="15" w16cid:durableId="1092824414">
    <w:abstractNumId w:val="21"/>
  </w:num>
  <w:num w:numId="16" w16cid:durableId="324557332">
    <w:abstractNumId w:val="10"/>
  </w:num>
  <w:num w:numId="17" w16cid:durableId="655958617">
    <w:abstractNumId w:val="30"/>
  </w:num>
  <w:num w:numId="18" w16cid:durableId="1314408645">
    <w:abstractNumId w:val="4"/>
  </w:num>
  <w:num w:numId="19" w16cid:durableId="868646475">
    <w:abstractNumId w:val="7"/>
  </w:num>
  <w:num w:numId="20" w16cid:durableId="871726746">
    <w:abstractNumId w:val="15"/>
  </w:num>
  <w:num w:numId="21" w16cid:durableId="760492393">
    <w:abstractNumId w:val="20"/>
  </w:num>
  <w:num w:numId="22" w16cid:durableId="1847818404">
    <w:abstractNumId w:val="19"/>
  </w:num>
  <w:num w:numId="23" w16cid:durableId="2071153460">
    <w:abstractNumId w:val="26"/>
  </w:num>
  <w:num w:numId="24" w16cid:durableId="475419066">
    <w:abstractNumId w:val="13"/>
  </w:num>
  <w:num w:numId="25" w16cid:durableId="1575777583">
    <w:abstractNumId w:val="25"/>
  </w:num>
  <w:num w:numId="26" w16cid:durableId="606499690">
    <w:abstractNumId w:val="9"/>
  </w:num>
  <w:num w:numId="27" w16cid:durableId="223033245">
    <w:abstractNumId w:val="1"/>
  </w:num>
  <w:num w:numId="28" w16cid:durableId="172960342">
    <w:abstractNumId w:val="24"/>
  </w:num>
  <w:num w:numId="29" w16cid:durableId="1924298642">
    <w:abstractNumId w:val="3"/>
  </w:num>
  <w:num w:numId="30" w16cid:durableId="833299635">
    <w:abstractNumId w:val="17"/>
  </w:num>
  <w:num w:numId="31" w16cid:durableId="366218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ED"/>
    <w:rsid w:val="00005131"/>
    <w:rsid w:val="00006BF7"/>
    <w:rsid w:val="00007E7C"/>
    <w:rsid w:val="00011544"/>
    <w:rsid w:val="00011BDF"/>
    <w:rsid w:val="00011E29"/>
    <w:rsid w:val="00013F96"/>
    <w:rsid w:val="00014E67"/>
    <w:rsid w:val="00016515"/>
    <w:rsid w:val="00020016"/>
    <w:rsid w:val="0002207F"/>
    <w:rsid w:val="00026A13"/>
    <w:rsid w:val="00027350"/>
    <w:rsid w:val="00027A27"/>
    <w:rsid w:val="0003007E"/>
    <w:rsid w:val="00032B5D"/>
    <w:rsid w:val="0003302E"/>
    <w:rsid w:val="000364DF"/>
    <w:rsid w:val="00037D01"/>
    <w:rsid w:val="00042D38"/>
    <w:rsid w:val="000441EB"/>
    <w:rsid w:val="0004555C"/>
    <w:rsid w:val="00047D47"/>
    <w:rsid w:val="00050448"/>
    <w:rsid w:val="0006235E"/>
    <w:rsid w:val="00063D04"/>
    <w:rsid w:val="000751A5"/>
    <w:rsid w:val="000775C1"/>
    <w:rsid w:val="00087DD1"/>
    <w:rsid w:val="00087FD8"/>
    <w:rsid w:val="000915ED"/>
    <w:rsid w:val="00093EE8"/>
    <w:rsid w:val="0009474C"/>
    <w:rsid w:val="000978BC"/>
    <w:rsid w:val="000A5A97"/>
    <w:rsid w:val="000B04BF"/>
    <w:rsid w:val="000B1082"/>
    <w:rsid w:val="000B1792"/>
    <w:rsid w:val="000B324A"/>
    <w:rsid w:val="000B5E48"/>
    <w:rsid w:val="000C7CAF"/>
    <w:rsid w:val="000D3EF5"/>
    <w:rsid w:val="000D7B57"/>
    <w:rsid w:val="000E3005"/>
    <w:rsid w:val="000E4620"/>
    <w:rsid w:val="000F11FD"/>
    <w:rsid w:val="000F5317"/>
    <w:rsid w:val="000F6B88"/>
    <w:rsid w:val="000F7FF3"/>
    <w:rsid w:val="00103809"/>
    <w:rsid w:val="0011236B"/>
    <w:rsid w:val="0011350B"/>
    <w:rsid w:val="001221C3"/>
    <w:rsid w:val="001267FC"/>
    <w:rsid w:val="00133424"/>
    <w:rsid w:val="00137058"/>
    <w:rsid w:val="001461E8"/>
    <w:rsid w:val="00147151"/>
    <w:rsid w:val="00150146"/>
    <w:rsid w:val="001508F3"/>
    <w:rsid w:val="00152513"/>
    <w:rsid w:val="00157F3F"/>
    <w:rsid w:val="0016108D"/>
    <w:rsid w:val="00165424"/>
    <w:rsid w:val="0016675A"/>
    <w:rsid w:val="00171915"/>
    <w:rsid w:val="00173DEF"/>
    <w:rsid w:val="00174E6F"/>
    <w:rsid w:val="0017688C"/>
    <w:rsid w:val="001769BF"/>
    <w:rsid w:val="00176C59"/>
    <w:rsid w:val="00177916"/>
    <w:rsid w:val="00181978"/>
    <w:rsid w:val="00182194"/>
    <w:rsid w:val="001831B5"/>
    <w:rsid w:val="00184535"/>
    <w:rsid w:val="00190456"/>
    <w:rsid w:val="001972FC"/>
    <w:rsid w:val="001A13AC"/>
    <w:rsid w:val="001A68AE"/>
    <w:rsid w:val="001A710C"/>
    <w:rsid w:val="001B2232"/>
    <w:rsid w:val="001B3B28"/>
    <w:rsid w:val="001B5130"/>
    <w:rsid w:val="001B72F5"/>
    <w:rsid w:val="001C0993"/>
    <w:rsid w:val="001C12E2"/>
    <w:rsid w:val="001C15D7"/>
    <w:rsid w:val="001C1968"/>
    <w:rsid w:val="001C3A4D"/>
    <w:rsid w:val="001C6E09"/>
    <w:rsid w:val="001D186C"/>
    <w:rsid w:val="001E5367"/>
    <w:rsid w:val="001E5897"/>
    <w:rsid w:val="001F5096"/>
    <w:rsid w:val="001F77D1"/>
    <w:rsid w:val="002073C9"/>
    <w:rsid w:val="00211658"/>
    <w:rsid w:val="002157D6"/>
    <w:rsid w:val="0021785D"/>
    <w:rsid w:val="002333A9"/>
    <w:rsid w:val="002409B5"/>
    <w:rsid w:val="00246D0E"/>
    <w:rsid w:val="0025021D"/>
    <w:rsid w:val="002523EF"/>
    <w:rsid w:val="00255258"/>
    <w:rsid w:val="0025571E"/>
    <w:rsid w:val="00256400"/>
    <w:rsid w:val="00256619"/>
    <w:rsid w:val="00261EED"/>
    <w:rsid w:val="002672BA"/>
    <w:rsid w:val="00271A9C"/>
    <w:rsid w:val="00275E6E"/>
    <w:rsid w:val="00277A10"/>
    <w:rsid w:val="00277A4C"/>
    <w:rsid w:val="002800B8"/>
    <w:rsid w:val="0028451F"/>
    <w:rsid w:val="00286A9D"/>
    <w:rsid w:val="00291F0B"/>
    <w:rsid w:val="00293DD5"/>
    <w:rsid w:val="00296B6F"/>
    <w:rsid w:val="002A2CDF"/>
    <w:rsid w:val="002A6032"/>
    <w:rsid w:val="002A70D2"/>
    <w:rsid w:val="002B2101"/>
    <w:rsid w:val="002B362E"/>
    <w:rsid w:val="002C2E33"/>
    <w:rsid w:val="002C302A"/>
    <w:rsid w:val="002C351B"/>
    <w:rsid w:val="002C4589"/>
    <w:rsid w:val="002C5908"/>
    <w:rsid w:val="002C5FC1"/>
    <w:rsid w:val="002D1513"/>
    <w:rsid w:val="002D6BC7"/>
    <w:rsid w:val="002E137A"/>
    <w:rsid w:val="002E2B32"/>
    <w:rsid w:val="002E39CD"/>
    <w:rsid w:val="002E6653"/>
    <w:rsid w:val="002E6C8E"/>
    <w:rsid w:val="002E7672"/>
    <w:rsid w:val="002E7C15"/>
    <w:rsid w:val="002F0083"/>
    <w:rsid w:val="002F442D"/>
    <w:rsid w:val="002F58B6"/>
    <w:rsid w:val="002F5DD4"/>
    <w:rsid w:val="00305D1E"/>
    <w:rsid w:val="00310B07"/>
    <w:rsid w:val="00312BE0"/>
    <w:rsid w:val="00317746"/>
    <w:rsid w:val="00317FE7"/>
    <w:rsid w:val="00321D25"/>
    <w:rsid w:val="00324432"/>
    <w:rsid w:val="003331B1"/>
    <w:rsid w:val="003353A2"/>
    <w:rsid w:val="003402A1"/>
    <w:rsid w:val="0034047A"/>
    <w:rsid w:val="00341A98"/>
    <w:rsid w:val="00344ACC"/>
    <w:rsid w:val="00345743"/>
    <w:rsid w:val="0034746E"/>
    <w:rsid w:val="00360036"/>
    <w:rsid w:val="00360CF7"/>
    <w:rsid w:val="003617E7"/>
    <w:rsid w:val="003670EA"/>
    <w:rsid w:val="003764CA"/>
    <w:rsid w:val="00382253"/>
    <w:rsid w:val="00383B94"/>
    <w:rsid w:val="00384E0A"/>
    <w:rsid w:val="00387C24"/>
    <w:rsid w:val="00390354"/>
    <w:rsid w:val="00390520"/>
    <w:rsid w:val="003919F5"/>
    <w:rsid w:val="003A33EA"/>
    <w:rsid w:val="003A3DB3"/>
    <w:rsid w:val="003A471D"/>
    <w:rsid w:val="003A4E14"/>
    <w:rsid w:val="003A71E1"/>
    <w:rsid w:val="003B7E4F"/>
    <w:rsid w:val="003C2E73"/>
    <w:rsid w:val="003D3B78"/>
    <w:rsid w:val="003E4387"/>
    <w:rsid w:val="003E6DE2"/>
    <w:rsid w:val="003F3B84"/>
    <w:rsid w:val="003F6302"/>
    <w:rsid w:val="003F70FE"/>
    <w:rsid w:val="00400773"/>
    <w:rsid w:val="00403807"/>
    <w:rsid w:val="00407C2A"/>
    <w:rsid w:val="00411A20"/>
    <w:rsid w:val="00412330"/>
    <w:rsid w:val="004123AD"/>
    <w:rsid w:val="00412584"/>
    <w:rsid w:val="004134F2"/>
    <w:rsid w:val="004164AC"/>
    <w:rsid w:val="00417915"/>
    <w:rsid w:val="004213BF"/>
    <w:rsid w:val="00422480"/>
    <w:rsid w:val="00422D55"/>
    <w:rsid w:val="00422FC0"/>
    <w:rsid w:val="00430053"/>
    <w:rsid w:val="00430764"/>
    <w:rsid w:val="004368C9"/>
    <w:rsid w:val="00436D36"/>
    <w:rsid w:val="00441A0D"/>
    <w:rsid w:val="0044599F"/>
    <w:rsid w:val="00447828"/>
    <w:rsid w:val="004539CC"/>
    <w:rsid w:val="00454924"/>
    <w:rsid w:val="00455B50"/>
    <w:rsid w:val="0045628B"/>
    <w:rsid w:val="00460A69"/>
    <w:rsid w:val="00465DF4"/>
    <w:rsid w:val="00465F88"/>
    <w:rsid w:val="00466BC0"/>
    <w:rsid w:val="00467471"/>
    <w:rsid w:val="00473094"/>
    <w:rsid w:val="004758CC"/>
    <w:rsid w:val="004804E9"/>
    <w:rsid w:val="00481A03"/>
    <w:rsid w:val="00484358"/>
    <w:rsid w:val="00484C8B"/>
    <w:rsid w:val="004850EF"/>
    <w:rsid w:val="004913A3"/>
    <w:rsid w:val="004A0348"/>
    <w:rsid w:val="004A1164"/>
    <w:rsid w:val="004A27E7"/>
    <w:rsid w:val="004A2DFE"/>
    <w:rsid w:val="004A7863"/>
    <w:rsid w:val="004C029D"/>
    <w:rsid w:val="004C02A2"/>
    <w:rsid w:val="004C6938"/>
    <w:rsid w:val="004D0F6B"/>
    <w:rsid w:val="004D30EE"/>
    <w:rsid w:val="004D3A0E"/>
    <w:rsid w:val="004D591B"/>
    <w:rsid w:val="004D6D8C"/>
    <w:rsid w:val="004D6E91"/>
    <w:rsid w:val="004E255E"/>
    <w:rsid w:val="004E53CC"/>
    <w:rsid w:val="004E5A3B"/>
    <w:rsid w:val="004F06C0"/>
    <w:rsid w:val="004F4E31"/>
    <w:rsid w:val="004F5108"/>
    <w:rsid w:val="00503FAD"/>
    <w:rsid w:val="00506BC9"/>
    <w:rsid w:val="00507D42"/>
    <w:rsid w:val="0051160A"/>
    <w:rsid w:val="00517241"/>
    <w:rsid w:val="00521A64"/>
    <w:rsid w:val="00531446"/>
    <w:rsid w:val="00550913"/>
    <w:rsid w:val="00556655"/>
    <w:rsid w:val="00560051"/>
    <w:rsid w:val="0056197D"/>
    <w:rsid w:val="00567FB1"/>
    <w:rsid w:val="005702C3"/>
    <w:rsid w:val="005716D4"/>
    <w:rsid w:val="00571865"/>
    <w:rsid w:val="005731DE"/>
    <w:rsid w:val="00585F7F"/>
    <w:rsid w:val="0059004E"/>
    <w:rsid w:val="00593126"/>
    <w:rsid w:val="00594DAC"/>
    <w:rsid w:val="005977A4"/>
    <w:rsid w:val="005A06BC"/>
    <w:rsid w:val="005A2A4D"/>
    <w:rsid w:val="005A2B76"/>
    <w:rsid w:val="005A401C"/>
    <w:rsid w:val="005B2A56"/>
    <w:rsid w:val="005B2F76"/>
    <w:rsid w:val="005B35A7"/>
    <w:rsid w:val="005B3C56"/>
    <w:rsid w:val="005B5F61"/>
    <w:rsid w:val="005C0323"/>
    <w:rsid w:val="005C3E97"/>
    <w:rsid w:val="005D3CCF"/>
    <w:rsid w:val="005D59B6"/>
    <w:rsid w:val="005D669E"/>
    <w:rsid w:val="005F0057"/>
    <w:rsid w:val="005F15E3"/>
    <w:rsid w:val="005F4C25"/>
    <w:rsid w:val="005F7354"/>
    <w:rsid w:val="00610F37"/>
    <w:rsid w:val="00613D86"/>
    <w:rsid w:val="0061458C"/>
    <w:rsid w:val="00614606"/>
    <w:rsid w:val="0061473E"/>
    <w:rsid w:val="0061607A"/>
    <w:rsid w:val="0062381A"/>
    <w:rsid w:val="00623A7A"/>
    <w:rsid w:val="00624CA3"/>
    <w:rsid w:val="00630EF0"/>
    <w:rsid w:val="006349AD"/>
    <w:rsid w:val="00642986"/>
    <w:rsid w:val="00643560"/>
    <w:rsid w:val="00645822"/>
    <w:rsid w:val="00650DEF"/>
    <w:rsid w:val="00657BE6"/>
    <w:rsid w:val="00660959"/>
    <w:rsid w:val="006609B0"/>
    <w:rsid w:val="006622CC"/>
    <w:rsid w:val="00664E91"/>
    <w:rsid w:val="00673533"/>
    <w:rsid w:val="00673677"/>
    <w:rsid w:val="00674C2F"/>
    <w:rsid w:val="00675752"/>
    <w:rsid w:val="00675EAA"/>
    <w:rsid w:val="00693764"/>
    <w:rsid w:val="006A136B"/>
    <w:rsid w:val="006A53E4"/>
    <w:rsid w:val="006B6426"/>
    <w:rsid w:val="006B76EC"/>
    <w:rsid w:val="006C1C70"/>
    <w:rsid w:val="006C1FCD"/>
    <w:rsid w:val="006C5BBD"/>
    <w:rsid w:val="006E0B0A"/>
    <w:rsid w:val="006E30FB"/>
    <w:rsid w:val="006E399C"/>
    <w:rsid w:val="006E41A9"/>
    <w:rsid w:val="006E4530"/>
    <w:rsid w:val="006E4717"/>
    <w:rsid w:val="006E626F"/>
    <w:rsid w:val="006E6826"/>
    <w:rsid w:val="006E7191"/>
    <w:rsid w:val="006E780E"/>
    <w:rsid w:val="006F2BBB"/>
    <w:rsid w:val="006F72F6"/>
    <w:rsid w:val="007033DF"/>
    <w:rsid w:val="007050C2"/>
    <w:rsid w:val="0070561C"/>
    <w:rsid w:val="0070573B"/>
    <w:rsid w:val="0070714B"/>
    <w:rsid w:val="0071015F"/>
    <w:rsid w:val="00716076"/>
    <w:rsid w:val="00716899"/>
    <w:rsid w:val="00721916"/>
    <w:rsid w:val="007236D9"/>
    <w:rsid w:val="0073177D"/>
    <w:rsid w:val="00732F4B"/>
    <w:rsid w:val="00735207"/>
    <w:rsid w:val="00740A3F"/>
    <w:rsid w:val="00742462"/>
    <w:rsid w:val="007449FB"/>
    <w:rsid w:val="007473E5"/>
    <w:rsid w:val="00750129"/>
    <w:rsid w:val="00753630"/>
    <w:rsid w:val="00757B94"/>
    <w:rsid w:val="00760BCD"/>
    <w:rsid w:val="0076561C"/>
    <w:rsid w:val="00777903"/>
    <w:rsid w:val="00780747"/>
    <w:rsid w:val="00784365"/>
    <w:rsid w:val="00795C46"/>
    <w:rsid w:val="007A21E2"/>
    <w:rsid w:val="007A24C8"/>
    <w:rsid w:val="007A3ECC"/>
    <w:rsid w:val="007A5C9D"/>
    <w:rsid w:val="007A680D"/>
    <w:rsid w:val="007B031F"/>
    <w:rsid w:val="007B4DD2"/>
    <w:rsid w:val="007B4FAB"/>
    <w:rsid w:val="007B7130"/>
    <w:rsid w:val="007C5982"/>
    <w:rsid w:val="007E150C"/>
    <w:rsid w:val="007F09BE"/>
    <w:rsid w:val="007F2FC5"/>
    <w:rsid w:val="00806257"/>
    <w:rsid w:val="008179DB"/>
    <w:rsid w:val="00820731"/>
    <w:rsid w:val="00820775"/>
    <w:rsid w:val="00822A8B"/>
    <w:rsid w:val="00823F74"/>
    <w:rsid w:val="00826CF1"/>
    <w:rsid w:val="00832290"/>
    <w:rsid w:val="00834716"/>
    <w:rsid w:val="008358E6"/>
    <w:rsid w:val="00842666"/>
    <w:rsid w:val="00883A94"/>
    <w:rsid w:val="00886CFF"/>
    <w:rsid w:val="00892CF8"/>
    <w:rsid w:val="00897F2F"/>
    <w:rsid w:val="008C0BB8"/>
    <w:rsid w:val="008C3B94"/>
    <w:rsid w:val="008C4E72"/>
    <w:rsid w:val="008D0862"/>
    <w:rsid w:val="008D09BD"/>
    <w:rsid w:val="008D3583"/>
    <w:rsid w:val="008D5BBC"/>
    <w:rsid w:val="008D6691"/>
    <w:rsid w:val="008E1441"/>
    <w:rsid w:val="008F1DFB"/>
    <w:rsid w:val="008F7A2F"/>
    <w:rsid w:val="00906044"/>
    <w:rsid w:val="00913029"/>
    <w:rsid w:val="00917920"/>
    <w:rsid w:val="00926222"/>
    <w:rsid w:val="00930ECE"/>
    <w:rsid w:val="00931565"/>
    <w:rsid w:val="0094350B"/>
    <w:rsid w:val="00943828"/>
    <w:rsid w:val="00943CF2"/>
    <w:rsid w:val="0095227E"/>
    <w:rsid w:val="00952362"/>
    <w:rsid w:val="00952BE3"/>
    <w:rsid w:val="009535F1"/>
    <w:rsid w:val="009644B1"/>
    <w:rsid w:val="00971EE9"/>
    <w:rsid w:val="00977E10"/>
    <w:rsid w:val="009A2D23"/>
    <w:rsid w:val="009A342D"/>
    <w:rsid w:val="009A4093"/>
    <w:rsid w:val="009A4CD3"/>
    <w:rsid w:val="009A6CE9"/>
    <w:rsid w:val="009A7206"/>
    <w:rsid w:val="009A7B22"/>
    <w:rsid w:val="009B011E"/>
    <w:rsid w:val="009B53EB"/>
    <w:rsid w:val="009B79D4"/>
    <w:rsid w:val="009C35D2"/>
    <w:rsid w:val="009D0A89"/>
    <w:rsid w:val="009D3B9A"/>
    <w:rsid w:val="009E3959"/>
    <w:rsid w:val="009E6092"/>
    <w:rsid w:val="009F234E"/>
    <w:rsid w:val="009F57E3"/>
    <w:rsid w:val="00A041EB"/>
    <w:rsid w:val="00A0528C"/>
    <w:rsid w:val="00A05733"/>
    <w:rsid w:val="00A06DF8"/>
    <w:rsid w:val="00A10509"/>
    <w:rsid w:val="00A10820"/>
    <w:rsid w:val="00A14542"/>
    <w:rsid w:val="00A25EBA"/>
    <w:rsid w:val="00A34A73"/>
    <w:rsid w:val="00A34E15"/>
    <w:rsid w:val="00A43118"/>
    <w:rsid w:val="00A46025"/>
    <w:rsid w:val="00A613F4"/>
    <w:rsid w:val="00A61C8C"/>
    <w:rsid w:val="00A632BC"/>
    <w:rsid w:val="00A6359C"/>
    <w:rsid w:val="00A63CEE"/>
    <w:rsid w:val="00A64633"/>
    <w:rsid w:val="00A676CD"/>
    <w:rsid w:val="00A67FEE"/>
    <w:rsid w:val="00A7126D"/>
    <w:rsid w:val="00A81808"/>
    <w:rsid w:val="00A8320C"/>
    <w:rsid w:val="00A911A2"/>
    <w:rsid w:val="00A91F16"/>
    <w:rsid w:val="00A93B16"/>
    <w:rsid w:val="00A97C26"/>
    <w:rsid w:val="00AA79DD"/>
    <w:rsid w:val="00AB4454"/>
    <w:rsid w:val="00AB6237"/>
    <w:rsid w:val="00AB68C2"/>
    <w:rsid w:val="00AB7799"/>
    <w:rsid w:val="00AC0F01"/>
    <w:rsid w:val="00AC18BB"/>
    <w:rsid w:val="00AC4620"/>
    <w:rsid w:val="00AC6844"/>
    <w:rsid w:val="00AD5393"/>
    <w:rsid w:val="00AD55E8"/>
    <w:rsid w:val="00AE0E8E"/>
    <w:rsid w:val="00AE44DA"/>
    <w:rsid w:val="00AE6C02"/>
    <w:rsid w:val="00AF1B42"/>
    <w:rsid w:val="00AF668B"/>
    <w:rsid w:val="00B00982"/>
    <w:rsid w:val="00B0420D"/>
    <w:rsid w:val="00B05DFA"/>
    <w:rsid w:val="00B05F10"/>
    <w:rsid w:val="00B0775C"/>
    <w:rsid w:val="00B1611C"/>
    <w:rsid w:val="00B22E62"/>
    <w:rsid w:val="00B23B83"/>
    <w:rsid w:val="00B35825"/>
    <w:rsid w:val="00B42337"/>
    <w:rsid w:val="00B430D4"/>
    <w:rsid w:val="00B46681"/>
    <w:rsid w:val="00B548BB"/>
    <w:rsid w:val="00B552DC"/>
    <w:rsid w:val="00B60EFF"/>
    <w:rsid w:val="00B76E87"/>
    <w:rsid w:val="00B853B6"/>
    <w:rsid w:val="00B86ED7"/>
    <w:rsid w:val="00B903D8"/>
    <w:rsid w:val="00B94BF2"/>
    <w:rsid w:val="00BA06DA"/>
    <w:rsid w:val="00BA2813"/>
    <w:rsid w:val="00BA2D41"/>
    <w:rsid w:val="00BA3460"/>
    <w:rsid w:val="00BA4F45"/>
    <w:rsid w:val="00BA66E1"/>
    <w:rsid w:val="00BA7DED"/>
    <w:rsid w:val="00BB0ED0"/>
    <w:rsid w:val="00BB1532"/>
    <w:rsid w:val="00BB32D9"/>
    <w:rsid w:val="00BC1F7A"/>
    <w:rsid w:val="00BC20A7"/>
    <w:rsid w:val="00BC67E4"/>
    <w:rsid w:val="00BD2AD4"/>
    <w:rsid w:val="00BF19DF"/>
    <w:rsid w:val="00BF431C"/>
    <w:rsid w:val="00BF5117"/>
    <w:rsid w:val="00BF5EA3"/>
    <w:rsid w:val="00C011DF"/>
    <w:rsid w:val="00C0291C"/>
    <w:rsid w:val="00C04B87"/>
    <w:rsid w:val="00C06796"/>
    <w:rsid w:val="00C10DEA"/>
    <w:rsid w:val="00C15100"/>
    <w:rsid w:val="00C20DDF"/>
    <w:rsid w:val="00C237CA"/>
    <w:rsid w:val="00C34601"/>
    <w:rsid w:val="00C363F8"/>
    <w:rsid w:val="00C4070B"/>
    <w:rsid w:val="00C411A9"/>
    <w:rsid w:val="00C41C26"/>
    <w:rsid w:val="00C4382B"/>
    <w:rsid w:val="00C50765"/>
    <w:rsid w:val="00C51429"/>
    <w:rsid w:val="00C51C3C"/>
    <w:rsid w:val="00C54F54"/>
    <w:rsid w:val="00C55363"/>
    <w:rsid w:val="00C613B9"/>
    <w:rsid w:val="00C6200C"/>
    <w:rsid w:val="00C635F5"/>
    <w:rsid w:val="00C64C43"/>
    <w:rsid w:val="00C66560"/>
    <w:rsid w:val="00C77C4F"/>
    <w:rsid w:val="00C804AC"/>
    <w:rsid w:val="00C8723A"/>
    <w:rsid w:val="00C90045"/>
    <w:rsid w:val="00C9607C"/>
    <w:rsid w:val="00CA476E"/>
    <w:rsid w:val="00CA6A94"/>
    <w:rsid w:val="00CB2CB1"/>
    <w:rsid w:val="00CC4631"/>
    <w:rsid w:val="00CC604E"/>
    <w:rsid w:val="00CD455F"/>
    <w:rsid w:val="00CD7120"/>
    <w:rsid w:val="00CD721D"/>
    <w:rsid w:val="00CF05DD"/>
    <w:rsid w:val="00CF1787"/>
    <w:rsid w:val="00CF2F9F"/>
    <w:rsid w:val="00CF50F5"/>
    <w:rsid w:val="00CF52E7"/>
    <w:rsid w:val="00CF584E"/>
    <w:rsid w:val="00CF7447"/>
    <w:rsid w:val="00D03DF7"/>
    <w:rsid w:val="00D05740"/>
    <w:rsid w:val="00D07BA5"/>
    <w:rsid w:val="00D12793"/>
    <w:rsid w:val="00D12C8C"/>
    <w:rsid w:val="00D13B9C"/>
    <w:rsid w:val="00D14B27"/>
    <w:rsid w:val="00D14FE0"/>
    <w:rsid w:val="00D1778A"/>
    <w:rsid w:val="00D213C8"/>
    <w:rsid w:val="00D22C0B"/>
    <w:rsid w:val="00D25524"/>
    <w:rsid w:val="00D26538"/>
    <w:rsid w:val="00D26F18"/>
    <w:rsid w:val="00D27978"/>
    <w:rsid w:val="00D371B1"/>
    <w:rsid w:val="00D42D21"/>
    <w:rsid w:val="00D430E7"/>
    <w:rsid w:val="00D5024C"/>
    <w:rsid w:val="00D52EFE"/>
    <w:rsid w:val="00D533D6"/>
    <w:rsid w:val="00D5472F"/>
    <w:rsid w:val="00D601AD"/>
    <w:rsid w:val="00D65164"/>
    <w:rsid w:val="00D702DC"/>
    <w:rsid w:val="00D7145A"/>
    <w:rsid w:val="00D71B10"/>
    <w:rsid w:val="00D72240"/>
    <w:rsid w:val="00D74226"/>
    <w:rsid w:val="00D812F5"/>
    <w:rsid w:val="00D860A5"/>
    <w:rsid w:val="00D92989"/>
    <w:rsid w:val="00D934E6"/>
    <w:rsid w:val="00D9483F"/>
    <w:rsid w:val="00DA32A1"/>
    <w:rsid w:val="00DA73F0"/>
    <w:rsid w:val="00DA7B0F"/>
    <w:rsid w:val="00DB164D"/>
    <w:rsid w:val="00DB1844"/>
    <w:rsid w:val="00DB334F"/>
    <w:rsid w:val="00DB5C57"/>
    <w:rsid w:val="00DC11E8"/>
    <w:rsid w:val="00DC1562"/>
    <w:rsid w:val="00DC30FA"/>
    <w:rsid w:val="00DC3AA2"/>
    <w:rsid w:val="00DC4550"/>
    <w:rsid w:val="00DC4895"/>
    <w:rsid w:val="00DD14DD"/>
    <w:rsid w:val="00DD36A3"/>
    <w:rsid w:val="00DE3C1A"/>
    <w:rsid w:val="00DF0C92"/>
    <w:rsid w:val="00DF1477"/>
    <w:rsid w:val="00DF25D5"/>
    <w:rsid w:val="00DF6DE2"/>
    <w:rsid w:val="00E00C39"/>
    <w:rsid w:val="00E00ED8"/>
    <w:rsid w:val="00E03813"/>
    <w:rsid w:val="00E052EB"/>
    <w:rsid w:val="00E05EC7"/>
    <w:rsid w:val="00E0717F"/>
    <w:rsid w:val="00E11112"/>
    <w:rsid w:val="00E134B6"/>
    <w:rsid w:val="00E2502B"/>
    <w:rsid w:val="00E26419"/>
    <w:rsid w:val="00E33B35"/>
    <w:rsid w:val="00E40163"/>
    <w:rsid w:val="00E43965"/>
    <w:rsid w:val="00E46584"/>
    <w:rsid w:val="00E5052A"/>
    <w:rsid w:val="00E51CAA"/>
    <w:rsid w:val="00E527B0"/>
    <w:rsid w:val="00E561A2"/>
    <w:rsid w:val="00E571DF"/>
    <w:rsid w:val="00E5727B"/>
    <w:rsid w:val="00E6292E"/>
    <w:rsid w:val="00E8097E"/>
    <w:rsid w:val="00E81266"/>
    <w:rsid w:val="00E82E91"/>
    <w:rsid w:val="00E8330C"/>
    <w:rsid w:val="00E83AE7"/>
    <w:rsid w:val="00E86189"/>
    <w:rsid w:val="00E86E58"/>
    <w:rsid w:val="00E87598"/>
    <w:rsid w:val="00E919B2"/>
    <w:rsid w:val="00E93AE9"/>
    <w:rsid w:val="00EA4CAC"/>
    <w:rsid w:val="00EA51A5"/>
    <w:rsid w:val="00EA65A8"/>
    <w:rsid w:val="00EB0C37"/>
    <w:rsid w:val="00EB0E35"/>
    <w:rsid w:val="00EB2D52"/>
    <w:rsid w:val="00EC0284"/>
    <w:rsid w:val="00EC1909"/>
    <w:rsid w:val="00EC223B"/>
    <w:rsid w:val="00EC26A9"/>
    <w:rsid w:val="00ED4F78"/>
    <w:rsid w:val="00EE0ADE"/>
    <w:rsid w:val="00EE3CA0"/>
    <w:rsid w:val="00EE4521"/>
    <w:rsid w:val="00EE4B28"/>
    <w:rsid w:val="00EE6E51"/>
    <w:rsid w:val="00EE6FDE"/>
    <w:rsid w:val="00EF59C2"/>
    <w:rsid w:val="00EF705C"/>
    <w:rsid w:val="00F0188B"/>
    <w:rsid w:val="00F10CCE"/>
    <w:rsid w:val="00F1444D"/>
    <w:rsid w:val="00F14BA2"/>
    <w:rsid w:val="00F20C80"/>
    <w:rsid w:val="00F20CE1"/>
    <w:rsid w:val="00F211C4"/>
    <w:rsid w:val="00F21A7E"/>
    <w:rsid w:val="00F226D6"/>
    <w:rsid w:val="00F234C4"/>
    <w:rsid w:val="00F23FD3"/>
    <w:rsid w:val="00F27F02"/>
    <w:rsid w:val="00F304A7"/>
    <w:rsid w:val="00F35647"/>
    <w:rsid w:val="00F4138B"/>
    <w:rsid w:val="00F47117"/>
    <w:rsid w:val="00F52FAB"/>
    <w:rsid w:val="00F562AB"/>
    <w:rsid w:val="00F62752"/>
    <w:rsid w:val="00F71760"/>
    <w:rsid w:val="00F744BA"/>
    <w:rsid w:val="00F764D3"/>
    <w:rsid w:val="00F811B3"/>
    <w:rsid w:val="00F81C70"/>
    <w:rsid w:val="00F87754"/>
    <w:rsid w:val="00F903C9"/>
    <w:rsid w:val="00F91660"/>
    <w:rsid w:val="00F929E6"/>
    <w:rsid w:val="00F93EBA"/>
    <w:rsid w:val="00F962A5"/>
    <w:rsid w:val="00F96782"/>
    <w:rsid w:val="00FB35F7"/>
    <w:rsid w:val="00FB3B19"/>
    <w:rsid w:val="00FB4355"/>
    <w:rsid w:val="00FB4F3A"/>
    <w:rsid w:val="00FB6617"/>
    <w:rsid w:val="00FC0DB2"/>
    <w:rsid w:val="00FC2278"/>
    <w:rsid w:val="00FC4DD1"/>
    <w:rsid w:val="00FC4F9E"/>
    <w:rsid w:val="00FC742C"/>
    <w:rsid w:val="00FD06E8"/>
    <w:rsid w:val="00FD371E"/>
    <w:rsid w:val="00FD4556"/>
    <w:rsid w:val="00FD6330"/>
    <w:rsid w:val="00FD660E"/>
    <w:rsid w:val="00FD7867"/>
    <w:rsid w:val="00FD7DCF"/>
    <w:rsid w:val="00FF00AA"/>
    <w:rsid w:val="00FF03F0"/>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6A48"/>
  <w15:chartTrackingRefBased/>
  <w15:docId w15:val="{0BE79D6B-1F82-3144-A0E9-93E6646C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84E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DED"/>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BA7DED"/>
    <w:rPr>
      <w:color w:val="0563C1" w:themeColor="hyperlink"/>
      <w:u w:val="single"/>
    </w:rPr>
  </w:style>
  <w:style w:type="paragraph" w:styleId="BalloonText">
    <w:name w:val="Balloon Text"/>
    <w:basedOn w:val="Normal"/>
    <w:link w:val="BalloonTextChar"/>
    <w:uiPriority w:val="99"/>
    <w:semiHidden/>
    <w:unhideWhenUsed/>
    <w:rsid w:val="00BA7DED"/>
    <w:rPr>
      <w:sz w:val="18"/>
      <w:szCs w:val="18"/>
      <w:lang w:eastAsia="en-US"/>
    </w:rPr>
  </w:style>
  <w:style w:type="character" w:customStyle="1" w:styleId="BalloonTextChar">
    <w:name w:val="Balloon Text Char"/>
    <w:basedOn w:val="DefaultParagraphFont"/>
    <w:link w:val="BalloonText"/>
    <w:uiPriority w:val="99"/>
    <w:semiHidden/>
    <w:rsid w:val="00BA7DED"/>
    <w:rPr>
      <w:rFonts w:ascii="Times New Roman" w:eastAsia="Times New Roman" w:hAnsi="Times New Roman" w:cs="Times New Roman"/>
      <w:sz w:val="18"/>
      <w:szCs w:val="18"/>
      <w:lang w:eastAsia="en-US"/>
    </w:rPr>
  </w:style>
  <w:style w:type="character" w:styleId="PlaceholderText">
    <w:name w:val="Placeholder Text"/>
    <w:basedOn w:val="DefaultParagraphFont"/>
    <w:uiPriority w:val="99"/>
    <w:semiHidden/>
    <w:rsid w:val="003402A1"/>
    <w:rPr>
      <w:color w:val="808080"/>
    </w:rPr>
  </w:style>
  <w:style w:type="character" w:styleId="CommentReference">
    <w:name w:val="annotation reference"/>
    <w:basedOn w:val="DefaultParagraphFont"/>
    <w:uiPriority w:val="99"/>
    <w:semiHidden/>
    <w:unhideWhenUsed/>
    <w:rsid w:val="001E5367"/>
    <w:rPr>
      <w:sz w:val="16"/>
      <w:szCs w:val="16"/>
    </w:rPr>
  </w:style>
  <w:style w:type="paragraph" w:styleId="CommentText">
    <w:name w:val="annotation text"/>
    <w:basedOn w:val="Normal"/>
    <w:link w:val="CommentTextChar"/>
    <w:uiPriority w:val="99"/>
    <w:unhideWhenUsed/>
    <w:rsid w:val="001E5367"/>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1E5367"/>
    <w:rPr>
      <w:sz w:val="20"/>
      <w:szCs w:val="20"/>
    </w:rPr>
  </w:style>
  <w:style w:type="paragraph" w:styleId="BodyText">
    <w:name w:val="Body Text"/>
    <w:basedOn w:val="Normal"/>
    <w:link w:val="BodyTextChar"/>
    <w:rsid w:val="0034047A"/>
    <w:pPr>
      <w:autoSpaceDE w:val="0"/>
      <w:autoSpaceDN w:val="0"/>
    </w:pPr>
    <w:rPr>
      <w:rFonts w:eastAsia="Batang"/>
      <w:b/>
      <w:bCs/>
      <w:i/>
      <w:iCs/>
      <w:lang w:val="en-US" w:eastAsia="en-US"/>
    </w:rPr>
  </w:style>
  <w:style w:type="character" w:customStyle="1" w:styleId="BodyTextChar">
    <w:name w:val="Body Text Char"/>
    <w:basedOn w:val="DefaultParagraphFont"/>
    <w:link w:val="BodyText"/>
    <w:rsid w:val="0034047A"/>
    <w:rPr>
      <w:rFonts w:ascii="Times New Roman" w:eastAsia="Batang" w:hAnsi="Times New Roman" w:cs="Times New Roman"/>
      <w:b/>
      <w:bCs/>
      <w:i/>
      <w:iCs/>
      <w:lang w:val="en-US" w:eastAsia="en-US"/>
    </w:rPr>
  </w:style>
  <w:style w:type="paragraph" w:styleId="CommentSubject">
    <w:name w:val="annotation subject"/>
    <w:basedOn w:val="CommentText"/>
    <w:next w:val="CommentText"/>
    <w:link w:val="CommentSubjectChar"/>
    <w:uiPriority w:val="99"/>
    <w:semiHidden/>
    <w:unhideWhenUsed/>
    <w:rsid w:val="00383B94"/>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83B94"/>
    <w:rPr>
      <w:rFonts w:ascii="Times New Roman" w:eastAsia="Times New Roman" w:hAnsi="Times New Roman" w:cs="Times New Roman"/>
      <w:b/>
      <w:bCs/>
      <w:sz w:val="20"/>
      <w:szCs w:val="20"/>
    </w:rPr>
  </w:style>
  <w:style w:type="paragraph" w:styleId="Revision">
    <w:name w:val="Revision"/>
    <w:hidden/>
    <w:uiPriority w:val="99"/>
    <w:semiHidden/>
    <w:rsid w:val="00383B94"/>
    <w:rPr>
      <w:rFonts w:ascii="Times New Roman" w:eastAsia="Times New Roman" w:hAnsi="Times New Roman" w:cs="Times New Roman"/>
    </w:rPr>
  </w:style>
  <w:style w:type="paragraph" w:styleId="Header">
    <w:name w:val="header"/>
    <w:basedOn w:val="Normal"/>
    <w:link w:val="HeaderChar"/>
    <w:uiPriority w:val="99"/>
    <w:unhideWhenUsed/>
    <w:rsid w:val="00CF2F9F"/>
    <w:pPr>
      <w:tabs>
        <w:tab w:val="center" w:pos="4680"/>
        <w:tab w:val="right" w:pos="9360"/>
      </w:tabs>
    </w:pPr>
  </w:style>
  <w:style w:type="character" w:customStyle="1" w:styleId="HeaderChar">
    <w:name w:val="Header Char"/>
    <w:basedOn w:val="DefaultParagraphFont"/>
    <w:link w:val="Header"/>
    <w:uiPriority w:val="99"/>
    <w:rsid w:val="00CF2F9F"/>
    <w:rPr>
      <w:rFonts w:ascii="Times New Roman" w:eastAsia="Times New Roman" w:hAnsi="Times New Roman" w:cs="Times New Roman"/>
    </w:rPr>
  </w:style>
  <w:style w:type="paragraph" w:styleId="Footer">
    <w:name w:val="footer"/>
    <w:basedOn w:val="Normal"/>
    <w:link w:val="FooterChar"/>
    <w:uiPriority w:val="99"/>
    <w:unhideWhenUsed/>
    <w:rsid w:val="00CF2F9F"/>
    <w:pPr>
      <w:tabs>
        <w:tab w:val="center" w:pos="4680"/>
        <w:tab w:val="right" w:pos="9360"/>
      </w:tabs>
    </w:pPr>
  </w:style>
  <w:style w:type="character" w:customStyle="1" w:styleId="FooterChar">
    <w:name w:val="Footer Char"/>
    <w:basedOn w:val="DefaultParagraphFont"/>
    <w:link w:val="Footer"/>
    <w:uiPriority w:val="99"/>
    <w:rsid w:val="00CF2F9F"/>
    <w:rPr>
      <w:rFonts w:ascii="Times New Roman" w:eastAsia="Times New Roman" w:hAnsi="Times New Roman" w:cs="Times New Roman"/>
    </w:rPr>
  </w:style>
  <w:style w:type="character" w:styleId="PageNumber">
    <w:name w:val="page number"/>
    <w:basedOn w:val="DefaultParagraphFont"/>
    <w:uiPriority w:val="99"/>
    <w:semiHidden/>
    <w:unhideWhenUsed/>
    <w:rsid w:val="00CF2F9F"/>
  </w:style>
  <w:style w:type="paragraph" w:styleId="Bibliography">
    <w:name w:val="Bibliography"/>
    <w:basedOn w:val="Normal"/>
    <w:next w:val="Normal"/>
    <w:uiPriority w:val="37"/>
    <w:unhideWhenUsed/>
    <w:rsid w:val="007050C2"/>
    <w:pPr>
      <w:tabs>
        <w:tab w:val="left" w:pos="500"/>
      </w:tabs>
      <w:spacing w:after="240"/>
      <w:ind w:left="504" w:hanging="504"/>
    </w:pPr>
  </w:style>
  <w:style w:type="character" w:customStyle="1" w:styleId="ref-lnk">
    <w:name w:val="ref-lnk"/>
    <w:basedOn w:val="DefaultParagraphFont"/>
    <w:rsid w:val="00F23FD3"/>
  </w:style>
  <w:style w:type="paragraph" w:styleId="NormalWeb">
    <w:name w:val="Normal (Web)"/>
    <w:basedOn w:val="Normal"/>
    <w:uiPriority w:val="99"/>
    <w:unhideWhenUsed/>
    <w:rsid w:val="00F23FD3"/>
    <w:pPr>
      <w:spacing w:before="100" w:beforeAutospacing="1" w:after="100" w:afterAutospacing="1"/>
    </w:pPr>
  </w:style>
  <w:style w:type="character" w:customStyle="1" w:styleId="UnresolvedMention1">
    <w:name w:val="Unresolved Mention1"/>
    <w:basedOn w:val="DefaultParagraphFont"/>
    <w:uiPriority w:val="99"/>
    <w:rsid w:val="00F23FD3"/>
    <w:rPr>
      <w:color w:val="605E5C"/>
      <w:shd w:val="clear" w:color="auto" w:fill="E1DFDD"/>
    </w:rPr>
  </w:style>
  <w:style w:type="paragraph" w:customStyle="1" w:styleId="Title1">
    <w:name w:val="Title1"/>
    <w:basedOn w:val="Normal"/>
    <w:rsid w:val="00F23FD3"/>
    <w:pPr>
      <w:spacing w:before="100" w:beforeAutospacing="1" w:after="100" w:afterAutospacing="1"/>
    </w:pPr>
    <w:rPr>
      <w:lang w:eastAsia="en-US"/>
    </w:rPr>
  </w:style>
  <w:style w:type="paragraph" w:customStyle="1" w:styleId="desc">
    <w:name w:val="desc"/>
    <w:basedOn w:val="Normal"/>
    <w:rsid w:val="00F23FD3"/>
    <w:pPr>
      <w:spacing w:before="100" w:beforeAutospacing="1" w:after="100" w:afterAutospacing="1"/>
    </w:pPr>
    <w:rPr>
      <w:lang w:eastAsia="en-US"/>
    </w:rPr>
  </w:style>
  <w:style w:type="paragraph" w:customStyle="1" w:styleId="details">
    <w:name w:val="details"/>
    <w:basedOn w:val="Normal"/>
    <w:rsid w:val="00F23FD3"/>
    <w:pPr>
      <w:spacing w:before="100" w:beforeAutospacing="1" w:after="100" w:afterAutospacing="1"/>
    </w:pPr>
    <w:rPr>
      <w:lang w:eastAsia="en-US"/>
    </w:rPr>
  </w:style>
  <w:style w:type="character" w:customStyle="1" w:styleId="jrnl">
    <w:name w:val="jrnl"/>
    <w:basedOn w:val="DefaultParagraphFont"/>
    <w:rsid w:val="00F23FD3"/>
  </w:style>
  <w:style w:type="character" w:styleId="FollowedHyperlink">
    <w:name w:val="FollowedHyperlink"/>
    <w:basedOn w:val="DefaultParagraphFont"/>
    <w:uiPriority w:val="99"/>
    <w:semiHidden/>
    <w:unhideWhenUsed/>
    <w:rsid w:val="00F23FD3"/>
    <w:rPr>
      <w:color w:val="954F72" w:themeColor="followedHyperlink"/>
      <w:u w:val="single"/>
    </w:rPr>
  </w:style>
  <w:style w:type="paragraph" w:styleId="Caption">
    <w:name w:val="caption"/>
    <w:basedOn w:val="Normal"/>
    <w:next w:val="Normal"/>
    <w:uiPriority w:val="35"/>
    <w:unhideWhenUsed/>
    <w:qFormat/>
    <w:rsid w:val="00F23FD3"/>
    <w:pPr>
      <w:spacing w:after="200"/>
    </w:pPr>
    <w:rPr>
      <w:rFonts w:asciiTheme="minorHAnsi" w:eastAsiaTheme="minorEastAsia" w:hAnsiTheme="minorHAnsi" w:cstheme="minorBidi"/>
      <w:i/>
      <w:iCs/>
      <w:color w:val="44546A" w:themeColor="text2"/>
      <w:sz w:val="18"/>
      <w:szCs w:val="18"/>
    </w:rPr>
  </w:style>
  <w:style w:type="character" w:customStyle="1" w:styleId="UnresolvedMention2">
    <w:name w:val="Unresolved Mention2"/>
    <w:basedOn w:val="DefaultParagraphFont"/>
    <w:uiPriority w:val="99"/>
    <w:semiHidden/>
    <w:unhideWhenUsed/>
    <w:rsid w:val="00F23FD3"/>
    <w:rPr>
      <w:color w:val="605E5C"/>
      <w:shd w:val="clear" w:color="auto" w:fill="E1DFDD"/>
    </w:rPr>
  </w:style>
  <w:style w:type="character" w:styleId="UnresolvedMention">
    <w:name w:val="Unresolved Mention"/>
    <w:basedOn w:val="DefaultParagraphFont"/>
    <w:uiPriority w:val="99"/>
    <w:unhideWhenUsed/>
    <w:rsid w:val="00F23FD3"/>
    <w:rPr>
      <w:color w:val="605E5C"/>
      <w:shd w:val="clear" w:color="auto" w:fill="E1DFDD"/>
    </w:rPr>
  </w:style>
  <w:style w:type="character" w:styleId="Strong">
    <w:name w:val="Strong"/>
    <w:basedOn w:val="DefaultParagraphFont"/>
    <w:uiPriority w:val="22"/>
    <w:qFormat/>
    <w:rsid w:val="00F23FD3"/>
    <w:rPr>
      <w:b/>
      <w:bCs/>
    </w:rPr>
  </w:style>
  <w:style w:type="character" w:styleId="LineNumber">
    <w:name w:val="line number"/>
    <w:basedOn w:val="DefaultParagraphFont"/>
    <w:uiPriority w:val="99"/>
    <w:semiHidden/>
    <w:unhideWhenUsed/>
    <w:rsid w:val="00F23FD3"/>
  </w:style>
  <w:style w:type="table" w:styleId="TableGrid">
    <w:name w:val="Table Grid"/>
    <w:basedOn w:val="TableNormal"/>
    <w:uiPriority w:val="39"/>
    <w:rsid w:val="00F2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ementaryMaterial">
    <w:name w:val="Supplementary Material"/>
    <w:basedOn w:val="Title"/>
    <w:next w:val="Title"/>
    <w:qFormat/>
    <w:rsid w:val="000441EB"/>
    <w:pPr>
      <w:suppressLineNumbers/>
      <w:spacing w:before="240" w:after="120"/>
      <w:contextualSpacing w:val="0"/>
      <w:jc w:val="center"/>
    </w:pPr>
    <w:rPr>
      <w:rFonts w:ascii="Times New Roman" w:eastAsiaTheme="minorHAnsi" w:hAnsi="Times New Roman" w:cs="Times New Roman"/>
      <w:b/>
      <w:i/>
      <w:spacing w:val="0"/>
      <w:kern w:val="0"/>
      <w:sz w:val="32"/>
      <w:szCs w:val="32"/>
      <w:lang w:val="en-US" w:eastAsia="en-US"/>
    </w:rPr>
  </w:style>
  <w:style w:type="paragraph" w:styleId="Title">
    <w:name w:val="Title"/>
    <w:basedOn w:val="Normal"/>
    <w:next w:val="Normal"/>
    <w:link w:val="TitleChar"/>
    <w:uiPriority w:val="10"/>
    <w:qFormat/>
    <w:rsid w:val="000441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1E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085">
      <w:bodyDiv w:val="1"/>
      <w:marLeft w:val="0"/>
      <w:marRight w:val="0"/>
      <w:marTop w:val="0"/>
      <w:marBottom w:val="0"/>
      <w:divBdr>
        <w:top w:val="none" w:sz="0" w:space="0" w:color="auto"/>
        <w:left w:val="none" w:sz="0" w:space="0" w:color="auto"/>
        <w:bottom w:val="none" w:sz="0" w:space="0" w:color="auto"/>
        <w:right w:val="none" w:sz="0" w:space="0" w:color="auto"/>
      </w:divBdr>
    </w:div>
    <w:div w:id="34232744">
      <w:bodyDiv w:val="1"/>
      <w:marLeft w:val="0"/>
      <w:marRight w:val="0"/>
      <w:marTop w:val="0"/>
      <w:marBottom w:val="0"/>
      <w:divBdr>
        <w:top w:val="none" w:sz="0" w:space="0" w:color="auto"/>
        <w:left w:val="none" w:sz="0" w:space="0" w:color="auto"/>
        <w:bottom w:val="none" w:sz="0" w:space="0" w:color="auto"/>
        <w:right w:val="none" w:sz="0" w:space="0" w:color="auto"/>
      </w:divBdr>
    </w:div>
    <w:div w:id="50811384">
      <w:bodyDiv w:val="1"/>
      <w:marLeft w:val="0"/>
      <w:marRight w:val="0"/>
      <w:marTop w:val="0"/>
      <w:marBottom w:val="0"/>
      <w:divBdr>
        <w:top w:val="none" w:sz="0" w:space="0" w:color="auto"/>
        <w:left w:val="none" w:sz="0" w:space="0" w:color="auto"/>
        <w:bottom w:val="none" w:sz="0" w:space="0" w:color="auto"/>
        <w:right w:val="none" w:sz="0" w:space="0" w:color="auto"/>
      </w:divBdr>
    </w:div>
    <w:div w:id="90467073">
      <w:bodyDiv w:val="1"/>
      <w:marLeft w:val="0"/>
      <w:marRight w:val="0"/>
      <w:marTop w:val="0"/>
      <w:marBottom w:val="0"/>
      <w:divBdr>
        <w:top w:val="none" w:sz="0" w:space="0" w:color="auto"/>
        <w:left w:val="none" w:sz="0" w:space="0" w:color="auto"/>
        <w:bottom w:val="none" w:sz="0" w:space="0" w:color="auto"/>
        <w:right w:val="none" w:sz="0" w:space="0" w:color="auto"/>
      </w:divBdr>
    </w:div>
    <w:div w:id="165095272">
      <w:bodyDiv w:val="1"/>
      <w:marLeft w:val="0"/>
      <w:marRight w:val="0"/>
      <w:marTop w:val="0"/>
      <w:marBottom w:val="0"/>
      <w:divBdr>
        <w:top w:val="none" w:sz="0" w:space="0" w:color="auto"/>
        <w:left w:val="none" w:sz="0" w:space="0" w:color="auto"/>
        <w:bottom w:val="none" w:sz="0" w:space="0" w:color="auto"/>
        <w:right w:val="none" w:sz="0" w:space="0" w:color="auto"/>
      </w:divBdr>
    </w:div>
    <w:div w:id="217975648">
      <w:bodyDiv w:val="1"/>
      <w:marLeft w:val="0"/>
      <w:marRight w:val="0"/>
      <w:marTop w:val="0"/>
      <w:marBottom w:val="0"/>
      <w:divBdr>
        <w:top w:val="none" w:sz="0" w:space="0" w:color="auto"/>
        <w:left w:val="none" w:sz="0" w:space="0" w:color="auto"/>
        <w:bottom w:val="none" w:sz="0" w:space="0" w:color="auto"/>
        <w:right w:val="none" w:sz="0" w:space="0" w:color="auto"/>
      </w:divBdr>
    </w:div>
    <w:div w:id="223416637">
      <w:bodyDiv w:val="1"/>
      <w:marLeft w:val="0"/>
      <w:marRight w:val="0"/>
      <w:marTop w:val="0"/>
      <w:marBottom w:val="0"/>
      <w:divBdr>
        <w:top w:val="none" w:sz="0" w:space="0" w:color="auto"/>
        <w:left w:val="none" w:sz="0" w:space="0" w:color="auto"/>
        <w:bottom w:val="none" w:sz="0" w:space="0" w:color="auto"/>
        <w:right w:val="none" w:sz="0" w:space="0" w:color="auto"/>
      </w:divBdr>
    </w:div>
    <w:div w:id="306010687">
      <w:bodyDiv w:val="1"/>
      <w:marLeft w:val="0"/>
      <w:marRight w:val="0"/>
      <w:marTop w:val="0"/>
      <w:marBottom w:val="0"/>
      <w:divBdr>
        <w:top w:val="none" w:sz="0" w:space="0" w:color="auto"/>
        <w:left w:val="none" w:sz="0" w:space="0" w:color="auto"/>
        <w:bottom w:val="none" w:sz="0" w:space="0" w:color="auto"/>
        <w:right w:val="none" w:sz="0" w:space="0" w:color="auto"/>
      </w:divBdr>
    </w:div>
    <w:div w:id="343560270">
      <w:bodyDiv w:val="1"/>
      <w:marLeft w:val="0"/>
      <w:marRight w:val="0"/>
      <w:marTop w:val="0"/>
      <w:marBottom w:val="0"/>
      <w:divBdr>
        <w:top w:val="none" w:sz="0" w:space="0" w:color="auto"/>
        <w:left w:val="none" w:sz="0" w:space="0" w:color="auto"/>
        <w:bottom w:val="none" w:sz="0" w:space="0" w:color="auto"/>
        <w:right w:val="none" w:sz="0" w:space="0" w:color="auto"/>
      </w:divBdr>
    </w:div>
    <w:div w:id="359358700">
      <w:bodyDiv w:val="1"/>
      <w:marLeft w:val="0"/>
      <w:marRight w:val="0"/>
      <w:marTop w:val="0"/>
      <w:marBottom w:val="0"/>
      <w:divBdr>
        <w:top w:val="none" w:sz="0" w:space="0" w:color="auto"/>
        <w:left w:val="none" w:sz="0" w:space="0" w:color="auto"/>
        <w:bottom w:val="none" w:sz="0" w:space="0" w:color="auto"/>
        <w:right w:val="none" w:sz="0" w:space="0" w:color="auto"/>
      </w:divBdr>
    </w:div>
    <w:div w:id="363748971">
      <w:bodyDiv w:val="1"/>
      <w:marLeft w:val="0"/>
      <w:marRight w:val="0"/>
      <w:marTop w:val="0"/>
      <w:marBottom w:val="0"/>
      <w:divBdr>
        <w:top w:val="none" w:sz="0" w:space="0" w:color="auto"/>
        <w:left w:val="none" w:sz="0" w:space="0" w:color="auto"/>
        <w:bottom w:val="none" w:sz="0" w:space="0" w:color="auto"/>
        <w:right w:val="none" w:sz="0" w:space="0" w:color="auto"/>
      </w:divBdr>
    </w:div>
    <w:div w:id="387724132">
      <w:bodyDiv w:val="1"/>
      <w:marLeft w:val="0"/>
      <w:marRight w:val="0"/>
      <w:marTop w:val="0"/>
      <w:marBottom w:val="0"/>
      <w:divBdr>
        <w:top w:val="none" w:sz="0" w:space="0" w:color="auto"/>
        <w:left w:val="none" w:sz="0" w:space="0" w:color="auto"/>
        <w:bottom w:val="none" w:sz="0" w:space="0" w:color="auto"/>
        <w:right w:val="none" w:sz="0" w:space="0" w:color="auto"/>
      </w:divBdr>
    </w:div>
    <w:div w:id="439495051">
      <w:bodyDiv w:val="1"/>
      <w:marLeft w:val="0"/>
      <w:marRight w:val="0"/>
      <w:marTop w:val="0"/>
      <w:marBottom w:val="0"/>
      <w:divBdr>
        <w:top w:val="none" w:sz="0" w:space="0" w:color="auto"/>
        <w:left w:val="none" w:sz="0" w:space="0" w:color="auto"/>
        <w:bottom w:val="none" w:sz="0" w:space="0" w:color="auto"/>
        <w:right w:val="none" w:sz="0" w:space="0" w:color="auto"/>
      </w:divBdr>
    </w:div>
    <w:div w:id="464661335">
      <w:bodyDiv w:val="1"/>
      <w:marLeft w:val="0"/>
      <w:marRight w:val="0"/>
      <w:marTop w:val="0"/>
      <w:marBottom w:val="0"/>
      <w:divBdr>
        <w:top w:val="none" w:sz="0" w:space="0" w:color="auto"/>
        <w:left w:val="none" w:sz="0" w:space="0" w:color="auto"/>
        <w:bottom w:val="none" w:sz="0" w:space="0" w:color="auto"/>
        <w:right w:val="none" w:sz="0" w:space="0" w:color="auto"/>
      </w:divBdr>
    </w:div>
    <w:div w:id="549419291">
      <w:bodyDiv w:val="1"/>
      <w:marLeft w:val="0"/>
      <w:marRight w:val="0"/>
      <w:marTop w:val="0"/>
      <w:marBottom w:val="0"/>
      <w:divBdr>
        <w:top w:val="none" w:sz="0" w:space="0" w:color="auto"/>
        <w:left w:val="none" w:sz="0" w:space="0" w:color="auto"/>
        <w:bottom w:val="none" w:sz="0" w:space="0" w:color="auto"/>
        <w:right w:val="none" w:sz="0" w:space="0" w:color="auto"/>
      </w:divBdr>
    </w:div>
    <w:div w:id="602689294">
      <w:bodyDiv w:val="1"/>
      <w:marLeft w:val="0"/>
      <w:marRight w:val="0"/>
      <w:marTop w:val="0"/>
      <w:marBottom w:val="0"/>
      <w:divBdr>
        <w:top w:val="none" w:sz="0" w:space="0" w:color="auto"/>
        <w:left w:val="none" w:sz="0" w:space="0" w:color="auto"/>
        <w:bottom w:val="none" w:sz="0" w:space="0" w:color="auto"/>
        <w:right w:val="none" w:sz="0" w:space="0" w:color="auto"/>
      </w:divBdr>
    </w:div>
    <w:div w:id="605502155">
      <w:bodyDiv w:val="1"/>
      <w:marLeft w:val="0"/>
      <w:marRight w:val="0"/>
      <w:marTop w:val="0"/>
      <w:marBottom w:val="0"/>
      <w:divBdr>
        <w:top w:val="none" w:sz="0" w:space="0" w:color="auto"/>
        <w:left w:val="none" w:sz="0" w:space="0" w:color="auto"/>
        <w:bottom w:val="none" w:sz="0" w:space="0" w:color="auto"/>
        <w:right w:val="none" w:sz="0" w:space="0" w:color="auto"/>
      </w:divBdr>
    </w:div>
    <w:div w:id="608783280">
      <w:bodyDiv w:val="1"/>
      <w:marLeft w:val="0"/>
      <w:marRight w:val="0"/>
      <w:marTop w:val="0"/>
      <w:marBottom w:val="0"/>
      <w:divBdr>
        <w:top w:val="none" w:sz="0" w:space="0" w:color="auto"/>
        <w:left w:val="none" w:sz="0" w:space="0" w:color="auto"/>
        <w:bottom w:val="none" w:sz="0" w:space="0" w:color="auto"/>
        <w:right w:val="none" w:sz="0" w:space="0" w:color="auto"/>
      </w:divBdr>
    </w:div>
    <w:div w:id="611791219">
      <w:bodyDiv w:val="1"/>
      <w:marLeft w:val="0"/>
      <w:marRight w:val="0"/>
      <w:marTop w:val="0"/>
      <w:marBottom w:val="0"/>
      <w:divBdr>
        <w:top w:val="none" w:sz="0" w:space="0" w:color="auto"/>
        <w:left w:val="none" w:sz="0" w:space="0" w:color="auto"/>
        <w:bottom w:val="none" w:sz="0" w:space="0" w:color="auto"/>
        <w:right w:val="none" w:sz="0" w:space="0" w:color="auto"/>
      </w:divBdr>
    </w:div>
    <w:div w:id="627125675">
      <w:bodyDiv w:val="1"/>
      <w:marLeft w:val="0"/>
      <w:marRight w:val="0"/>
      <w:marTop w:val="0"/>
      <w:marBottom w:val="0"/>
      <w:divBdr>
        <w:top w:val="none" w:sz="0" w:space="0" w:color="auto"/>
        <w:left w:val="none" w:sz="0" w:space="0" w:color="auto"/>
        <w:bottom w:val="none" w:sz="0" w:space="0" w:color="auto"/>
        <w:right w:val="none" w:sz="0" w:space="0" w:color="auto"/>
      </w:divBdr>
    </w:div>
    <w:div w:id="643199053">
      <w:bodyDiv w:val="1"/>
      <w:marLeft w:val="0"/>
      <w:marRight w:val="0"/>
      <w:marTop w:val="0"/>
      <w:marBottom w:val="0"/>
      <w:divBdr>
        <w:top w:val="none" w:sz="0" w:space="0" w:color="auto"/>
        <w:left w:val="none" w:sz="0" w:space="0" w:color="auto"/>
        <w:bottom w:val="none" w:sz="0" w:space="0" w:color="auto"/>
        <w:right w:val="none" w:sz="0" w:space="0" w:color="auto"/>
      </w:divBdr>
    </w:div>
    <w:div w:id="646318847">
      <w:bodyDiv w:val="1"/>
      <w:marLeft w:val="0"/>
      <w:marRight w:val="0"/>
      <w:marTop w:val="0"/>
      <w:marBottom w:val="0"/>
      <w:divBdr>
        <w:top w:val="none" w:sz="0" w:space="0" w:color="auto"/>
        <w:left w:val="none" w:sz="0" w:space="0" w:color="auto"/>
        <w:bottom w:val="none" w:sz="0" w:space="0" w:color="auto"/>
        <w:right w:val="none" w:sz="0" w:space="0" w:color="auto"/>
      </w:divBdr>
    </w:div>
    <w:div w:id="646711915">
      <w:bodyDiv w:val="1"/>
      <w:marLeft w:val="0"/>
      <w:marRight w:val="0"/>
      <w:marTop w:val="0"/>
      <w:marBottom w:val="0"/>
      <w:divBdr>
        <w:top w:val="none" w:sz="0" w:space="0" w:color="auto"/>
        <w:left w:val="none" w:sz="0" w:space="0" w:color="auto"/>
        <w:bottom w:val="none" w:sz="0" w:space="0" w:color="auto"/>
        <w:right w:val="none" w:sz="0" w:space="0" w:color="auto"/>
      </w:divBdr>
    </w:div>
    <w:div w:id="668096324">
      <w:bodyDiv w:val="1"/>
      <w:marLeft w:val="0"/>
      <w:marRight w:val="0"/>
      <w:marTop w:val="0"/>
      <w:marBottom w:val="0"/>
      <w:divBdr>
        <w:top w:val="none" w:sz="0" w:space="0" w:color="auto"/>
        <w:left w:val="none" w:sz="0" w:space="0" w:color="auto"/>
        <w:bottom w:val="none" w:sz="0" w:space="0" w:color="auto"/>
        <w:right w:val="none" w:sz="0" w:space="0" w:color="auto"/>
      </w:divBdr>
    </w:div>
    <w:div w:id="670061368">
      <w:bodyDiv w:val="1"/>
      <w:marLeft w:val="0"/>
      <w:marRight w:val="0"/>
      <w:marTop w:val="0"/>
      <w:marBottom w:val="0"/>
      <w:divBdr>
        <w:top w:val="none" w:sz="0" w:space="0" w:color="auto"/>
        <w:left w:val="none" w:sz="0" w:space="0" w:color="auto"/>
        <w:bottom w:val="none" w:sz="0" w:space="0" w:color="auto"/>
        <w:right w:val="none" w:sz="0" w:space="0" w:color="auto"/>
      </w:divBdr>
    </w:div>
    <w:div w:id="671492730">
      <w:bodyDiv w:val="1"/>
      <w:marLeft w:val="0"/>
      <w:marRight w:val="0"/>
      <w:marTop w:val="0"/>
      <w:marBottom w:val="0"/>
      <w:divBdr>
        <w:top w:val="none" w:sz="0" w:space="0" w:color="auto"/>
        <w:left w:val="none" w:sz="0" w:space="0" w:color="auto"/>
        <w:bottom w:val="none" w:sz="0" w:space="0" w:color="auto"/>
        <w:right w:val="none" w:sz="0" w:space="0" w:color="auto"/>
      </w:divBdr>
    </w:div>
    <w:div w:id="705060737">
      <w:bodyDiv w:val="1"/>
      <w:marLeft w:val="0"/>
      <w:marRight w:val="0"/>
      <w:marTop w:val="0"/>
      <w:marBottom w:val="0"/>
      <w:divBdr>
        <w:top w:val="none" w:sz="0" w:space="0" w:color="auto"/>
        <w:left w:val="none" w:sz="0" w:space="0" w:color="auto"/>
        <w:bottom w:val="none" w:sz="0" w:space="0" w:color="auto"/>
        <w:right w:val="none" w:sz="0" w:space="0" w:color="auto"/>
      </w:divBdr>
    </w:div>
    <w:div w:id="732701541">
      <w:bodyDiv w:val="1"/>
      <w:marLeft w:val="0"/>
      <w:marRight w:val="0"/>
      <w:marTop w:val="0"/>
      <w:marBottom w:val="0"/>
      <w:divBdr>
        <w:top w:val="none" w:sz="0" w:space="0" w:color="auto"/>
        <w:left w:val="none" w:sz="0" w:space="0" w:color="auto"/>
        <w:bottom w:val="none" w:sz="0" w:space="0" w:color="auto"/>
        <w:right w:val="none" w:sz="0" w:space="0" w:color="auto"/>
      </w:divBdr>
    </w:div>
    <w:div w:id="762916241">
      <w:bodyDiv w:val="1"/>
      <w:marLeft w:val="0"/>
      <w:marRight w:val="0"/>
      <w:marTop w:val="0"/>
      <w:marBottom w:val="0"/>
      <w:divBdr>
        <w:top w:val="none" w:sz="0" w:space="0" w:color="auto"/>
        <w:left w:val="none" w:sz="0" w:space="0" w:color="auto"/>
        <w:bottom w:val="none" w:sz="0" w:space="0" w:color="auto"/>
        <w:right w:val="none" w:sz="0" w:space="0" w:color="auto"/>
      </w:divBdr>
    </w:div>
    <w:div w:id="871655252">
      <w:bodyDiv w:val="1"/>
      <w:marLeft w:val="0"/>
      <w:marRight w:val="0"/>
      <w:marTop w:val="0"/>
      <w:marBottom w:val="0"/>
      <w:divBdr>
        <w:top w:val="none" w:sz="0" w:space="0" w:color="auto"/>
        <w:left w:val="none" w:sz="0" w:space="0" w:color="auto"/>
        <w:bottom w:val="none" w:sz="0" w:space="0" w:color="auto"/>
        <w:right w:val="none" w:sz="0" w:space="0" w:color="auto"/>
      </w:divBdr>
    </w:div>
    <w:div w:id="894968061">
      <w:bodyDiv w:val="1"/>
      <w:marLeft w:val="0"/>
      <w:marRight w:val="0"/>
      <w:marTop w:val="0"/>
      <w:marBottom w:val="0"/>
      <w:divBdr>
        <w:top w:val="none" w:sz="0" w:space="0" w:color="auto"/>
        <w:left w:val="none" w:sz="0" w:space="0" w:color="auto"/>
        <w:bottom w:val="none" w:sz="0" w:space="0" w:color="auto"/>
        <w:right w:val="none" w:sz="0" w:space="0" w:color="auto"/>
      </w:divBdr>
    </w:div>
    <w:div w:id="921912336">
      <w:bodyDiv w:val="1"/>
      <w:marLeft w:val="0"/>
      <w:marRight w:val="0"/>
      <w:marTop w:val="0"/>
      <w:marBottom w:val="0"/>
      <w:divBdr>
        <w:top w:val="none" w:sz="0" w:space="0" w:color="auto"/>
        <w:left w:val="none" w:sz="0" w:space="0" w:color="auto"/>
        <w:bottom w:val="none" w:sz="0" w:space="0" w:color="auto"/>
        <w:right w:val="none" w:sz="0" w:space="0" w:color="auto"/>
      </w:divBdr>
    </w:div>
    <w:div w:id="958682121">
      <w:bodyDiv w:val="1"/>
      <w:marLeft w:val="0"/>
      <w:marRight w:val="0"/>
      <w:marTop w:val="0"/>
      <w:marBottom w:val="0"/>
      <w:divBdr>
        <w:top w:val="none" w:sz="0" w:space="0" w:color="auto"/>
        <w:left w:val="none" w:sz="0" w:space="0" w:color="auto"/>
        <w:bottom w:val="none" w:sz="0" w:space="0" w:color="auto"/>
        <w:right w:val="none" w:sz="0" w:space="0" w:color="auto"/>
      </w:divBdr>
    </w:div>
    <w:div w:id="990328510">
      <w:bodyDiv w:val="1"/>
      <w:marLeft w:val="0"/>
      <w:marRight w:val="0"/>
      <w:marTop w:val="0"/>
      <w:marBottom w:val="0"/>
      <w:divBdr>
        <w:top w:val="none" w:sz="0" w:space="0" w:color="auto"/>
        <w:left w:val="none" w:sz="0" w:space="0" w:color="auto"/>
        <w:bottom w:val="none" w:sz="0" w:space="0" w:color="auto"/>
        <w:right w:val="none" w:sz="0" w:space="0" w:color="auto"/>
      </w:divBdr>
    </w:div>
    <w:div w:id="1047872040">
      <w:bodyDiv w:val="1"/>
      <w:marLeft w:val="0"/>
      <w:marRight w:val="0"/>
      <w:marTop w:val="0"/>
      <w:marBottom w:val="0"/>
      <w:divBdr>
        <w:top w:val="none" w:sz="0" w:space="0" w:color="auto"/>
        <w:left w:val="none" w:sz="0" w:space="0" w:color="auto"/>
        <w:bottom w:val="none" w:sz="0" w:space="0" w:color="auto"/>
        <w:right w:val="none" w:sz="0" w:space="0" w:color="auto"/>
      </w:divBdr>
    </w:div>
    <w:div w:id="1126701945">
      <w:bodyDiv w:val="1"/>
      <w:marLeft w:val="0"/>
      <w:marRight w:val="0"/>
      <w:marTop w:val="0"/>
      <w:marBottom w:val="0"/>
      <w:divBdr>
        <w:top w:val="none" w:sz="0" w:space="0" w:color="auto"/>
        <w:left w:val="none" w:sz="0" w:space="0" w:color="auto"/>
        <w:bottom w:val="none" w:sz="0" w:space="0" w:color="auto"/>
        <w:right w:val="none" w:sz="0" w:space="0" w:color="auto"/>
      </w:divBdr>
    </w:div>
    <w:div w:id="1134249803">
      <w:bodyDiv w:val="1"/>
      <w:marLeft w:val="0"/>
      <w:marRight w:val="0"/>
      <w:marTop w:val="0"/>
      <w:marBottom w:val="0"/>
      <w:divBdr>
        <w:top w:val="none" w:sz="0" w:space="0" w:color="auto"/>
        <w:left w:val="none" w:sz="0" w:space="0" w:color="auto"/>
        <w:bottom w:val="none" w:sz="0" w:space="0" w:color="auto"/>
        <w:right w:val="none" w:sz="0" w:space="0" w:color="auto"/>
      </w:divBdr>
    </w:div>
    <w:div w:id="1195078073">
      <w:bodyDiv w:val="1"/>
      <w:marLeft w:val="0"/>
      <w:marRight w:val="0"/>
      <w:marTop w:val="0"/>
      <w:marBottom w:val="0"/>
      <w:divBdr>
        <w:top w:val="none" w:sz="0" w:space="0" w:color="auto"/>
        <w:left w:val="none" w:sz="0" w:space="0" w:color="auto"/>
        <w:bottom w:val="none" w:sz="0" w:space="0" w:color="auto"/>
        <w:right w:val="none" w:sz="0" w:space="0" w:color="auto"/>
      </w:divBdr>
    </w:div>
    <w:div w:id="1212501872">
      <w:bodyDiv w:val="1"/>
      <w:marLeft w:val="0"/>
      <w:marRight w:val="0"/>
      <w:marTop w:val="0"/>
      <w:marBottom w:val="0"/>
      <w:divBdr>
        <w:top w:val="none" w:sz="0" w:space="0" w:color="auto"/>
        <w:left w:val="none" w:sz="0" w:space="0" w:color="auto"/>
        <w:bottom w:val="none" w:sz="0" w:space="0" w:color="auto"/>
        <w:right w:val="none" w:sz="0" w:space="0" w:color="auto"/>
      </w:divBdr>
    </w:div>
    <w:div w:id="1219173602">
      <w:bodyDiv w:val="1"/>
      <w:marLeft w:val="0"/>
      <w:marRight w:val="0"/>
      <w:marTop w:val="0"/>
      <w:marBottom w:val="0"/>
      <w:divBdr>
        <w:top w:val="none" w:sz="0" w:space="0" w:color="auto"/>
        <w:left w:val="none" w:sz="0" w:space="0" w:color="auto"/>
        <w:bottom w:val="none" w:sz="0" w:space="0" w:color="auto"/>
        <w:right w:val="none" w:sz="0" w:space="0" w:color="auto"/>
      </w:divBdr>
    </w:div>
    <w:div w:id="1223713333">
      <w:bodyDiv w:val="1"/>
      <w:marLeft w:val="0"/>
      <w:marRight w:val="0"/>
      <w:marTop w:val="0"/>
      <w:marBottom w:val="0"/>
      <w:divBdr>
        <w:top w:val="none" w:sz="0" w:space="0" w:color="auto"/>
        <w:left w:val="none" w:sz="0" w:space="0" w:color="auto"/>
        <w:bottom w:val="none" w:sz="0" w:space="0" w:color="auto"/>
        <w:right w:val="none" w:sz="0" w:space="0" w:color="auto"/>
      </w:divBdr>
    </w:div>
    <w:div w:id="1232159537">
      <w:bodyDiv w:val="1"/>
      <w:marLeft w:val="0"/>
      <w:marRight w:val="0"/>
      <w:marTop w:val="0"/>
      <w:marBottom w:val="0"/>
      <w:divBdr>
        <w:top w:val="none" w:sz="0" w:space="0" w:color="auto"/>
        <w:left w:val="none" w:sz="0" w:space="0" w:color="auto"/>
        <w:bottom w:val="none" w:sz="0" w:space="0" w:color="auto"/>
        <w:right w:val="none" w:sz="0" w:space="0" w:color="auto"/>
      </w:divBdr>
    </w:div>
    <w:div w:id="1293175695">
      <w:bodyDiv w:val="1"/>
      <w:marLeft w:val="0"/>
      <w:marRight w:val="0"/>
      <w:marTop w:val="0"/>
      <w:marBottom w:val="0"/>
      <w:divBdr>
        <w:top w:val="none" w:sz="0" w:space="0" w:color="auto"/>
        <w:left w:val="none" w:sz="0" w:space="0" w:color="auto"/>
        <w:bottom w:val="none" w:sz="0" w:space="0" w:color="auto"/>
        <w:right w:val="none" w:sz="0" w:space="0" w:color="auto"/>
      </w:divBdr>
    </w:div>
    <w:div w:id="1299143966">
      <w:bodyDiv w:val="1"/>
      <w:marLeft w:val="0"/>
      <w:marRight w:val="0"/>
      <w:marTop w:val="0"/>
      <w:marBottom w:val="0"/>
      <w:divBdr>
        <w:top w:val="none" w:sz="0" w:space="0" w:color="auto"/>
        <w:left w:val="none" w:sz="0" w:space="0" w:color="auto"/>
        <w:bottom w:val="none" w:sz="0" w:space="0" w:color="auto"/>
        <w:right w:val="none" w:sz="0" w:space="0" w:color="auto"/>
      </w:divBdr>
    </w:div>
    <w:div w:id="1314407965">
      <w:bodyDiv w:val="1"/>
      <w:marLeft w:val="0"/>
      <w:marRight w:val="0"/>
      <w:marTop w:val="0"/>
      <w:marBottom w:val="0"/>
      <w:divBdr>
        <w:top w:val="none" w:sz="0" w:space="0" w:color="auto"/>
        <w:left w:val="none" w:sz="0" w:space="0" w:color="auto"/>
        <w:bottom w:val="none" w:sz="0" w:space="0" w:color="auto"/>
        <w:right w:val="none" w:sz="0" w:space="0" w:color="auto"/>
      </w:divBdr>
    </w:div>
    <w:div w:id="1327973887">
      <w:bodyDiv w:val="1"/>
      <w:marLeft w:val="0"/>
      <w:marRight w:val="0"/>
      <w:marTop w:val="0"/>
      <w:marBottom w:val="0"/>
      <w:divBdr>
        <w:top w:val="none" w:sz="0" w:space="0" w:color="auto"/>
        <w:left w:val="none" w:sz="0" w:space="0" w:color="auto"/>
        <w:bottom w:val="none" w:sz="0" w:space="0" w:color="auto"/>
        <w:right w:val="none" w:sz="0" w:space="0" w:color="auto"/>
      </w:divBdr>
    </w:div>
    <w:div w:id="1332484468">
      <w:bodyDiv w:val="1"/>
      <w:marLeft w:val="0"/>
      <w:marRight w:val="0"/>
      <w:marTop w:val="0"/>
      <w:marBottom w:val="0"/>
      <w:divBdr>
        <w:top w:val="none" w:sz="0" w:space="0" w:color="auto"/>
        <w:left w:val="none" w:sz="0" w:space="0" w:color="auto"/>
        <w:bottom w:val="none" w:sz="0" w:space="0" w:color="auto"/>
        <w:right w:val="none" w:sz="0" w:space="0" w:color="auto"/>
      </w:divBdr>
    </w:div>
    <w:div w:id="1355764622">
      <w:bodyDiv w:val="1"/>
      <w:marLeft w:val="0"/>
      <w:marRight w:val="0"/>
      <w:marTop w:val="0"/>
      <w:marBottom w:val="0"/>
      <w:divBdr>
        <w:top w:val="none" w:sz="0" w:space="0" w:color="auto"/>
        <w:left w:val="none" w:sz="0" w:space="0" w:color="auto"/>
        <w:bottom w:val="none" w:sz="0" w:space="0" w:color="auto"/>
        <w:right w:val="none" w:sz="0" w:space="0" w:color="auto"/>
      </w:divBdr>
    </w:div>
    <w:div w:id="1357737094">
      <w:bodyDiv w:val="1"/>
      <w:marLeft w:val="0"/>
      <w:marRight w:val="0"/>
      <w:marTop w:val="0"/>
      <w:marBottom w:val="0"/>
      <w:divBdr>
        <w:top w:val="none" w:sz="0" w:space="0" w:color="auto"/>
        <w:left w:val="none" w:sz="0" w:space="0" w:color="auto"/>
        <w:bottom w:val="none" w:sz="0" w:space="0" w:color="auto"/>
        <w:right w:val="none" w:sz="0" w:space="0" w:color="auto"/>
      </w:divBdr>
    </w:div>
    <w:div w:id="1358383910">
      <w:bodyDiv w:val="1"/>
      <w:marLeft w:val="0"/>
      <w:marRight w:val="0"/>
      <w:marTop w:val="0"/>
      <w:marBottom w:val="0"/>
      <w:divBdr>
        <w:top w:val="none" w:sz="0" w:space="0" w:color="auto"/>
        <w:left w:val="none" w:sz="0" w:space="0" w:color="auto"/>
        <w:bottom w:val="none" w:sz="0" w:space="0" w:color="auto"/>
        <w:right w:val="none" w:sz="0" w:space="0" w:color="auto"/>
      </w:divBdr>
    </w:div>
    <w:div w:id="1385371892">
      <w:bodyDiv w:val="1"/>
      <w:marLeft w:val="0"/>
      <w:marRight w:val="0"/>
      <w:marTop w:val="0"/>
      <w:marBottom w:val="0"/>
      <w:divBdr>
        <w:top w:val="none" w:sz="0" w:space="0" w:color="auto"/>
        <w:left w:val="none" w:sz="0" w:space="0" w:color="auto"/>
        <w:bottom w:val="none" w:sz="0" w:space="0" w:color="auto"/>
        <w:right w:val="none" w:sz="0" w:space="0" w:color="auto"/>
      </w:divBdr>
    </w:div>
    <w:div w:id="1451392988">
      <w:bodyDiv w:val="1"/>
      <w:marLeft w:val="0"/>
      <w:marRight w:val="0"/>
      <w:marTop w:val="0"/>
      <w:marBottom w:val="0"/>
      <w:divBdr>
        <w:top w:val="none" w:sz="0" w:space="0" w:color="auto"/>
        <w:left w:val="none" w:sz="0" w:space="0" w:color="auto"/>
        <w:bottom w:val="none" w:sz="0" w:space="0" w:color="auto"/>
        <w:right w:val="none" w:sz="0" w:space="0" w:color="auto"/>
      </w:divBdr>
    </w:div>
    <w:div w:id="1456951500">
      <w:bodyDiv w:val="1"/>
      <w:marLeft w:val="0"/>
      <w:marRight w:val="0"/>
      <w:marTop w:val="0"/>
      <w:marBottom w:val="0"/>
      <w:divBdr>
        <w:top w:val="none" w:sz="0" w:space="0" w:color="auto"/>
        <w:left w:val="none" w:sz="0" w:space="0" w:color="auto"/>
        <w:bottom w:val="none" w:sz="0" w:space="0" w:color="auto"/>
        <w:right w:val="none" w:sz="0" w:space="0" w:color="auto"/>
      </w:divBdr>
    </w:div>
    <w:div w:id="1566599840">
      <w:bodyDiv w:val="1"/>
      <w:marLeft w:val="0"/>
      <w:marRight w:val="0"/>
      <w:marTop w:val="0"/>
      <w:marBottom w:val="0"/>
      <w:divBdr>
        <w:top w:val="none" w:sz="0" w:space="0" w:color="auto"/>
        <w:left w:val="none" w:sz="0" w:space="0" w:color="auto"/>
        <w:bottom w:val="none" w:sz="0" w:space="0" w:color="auto"/>
        <w:right w:val="none" w:sz="0" w:space="0" w:color="auto"/>
      </w:divBdr>
    </w:div>
    <w:div w:id="1582520980">
      <w:bodyDiv w:val="1"/>
      <w:marLeft w:val="0"/>
      <w:marRight w:val="0"/>
      <w:marTop w:val="0"/>
      <w:marBottom w:val="0"/>
      <w:divBdr>
        <w:top w:val="none" w:sz="0" w:space="0" w:color="auto"/>
        <w:left w:val="none" w:sz="0" w:space="0" w:color="auto"/>
        <w:bottom w:val="none" w:sz="0" w:space="0" w:color="auto"/>
        <w:right w:val="none" w:sz="0" w:space="0" w:color="auto"/>
      </w:divBdr>
    </w:div>
    <w:div w:id="1583293349">
      <w:bodyDiv w:val="1"/>
      <w:marLeft w:val="0"/>
      <w:marRight w:val="0"/>
      <w:marTop w:val="0"/>
      <w:marBottom w:val="0"/>
      <w:divBdr>
        <w:top w:val="none" w:sz="0" w:space="0" w:color="auto"/>
        <w:left w:val="none" w:sz="0" w:space="0" w:color="auto"/>
        <w:bottom w:val="none" w:sz="0" w:space="0" w:color="auto"/>
        <w:right w:val="none" w:sz="0" w:space="0" w:color="auto"/>
      </w:divBdr>
    </w:div>
    <w:div w:id="1621914705">
      <w:bodyDiv w:val="1"/>
      <w:marLeft w:val="0"/>
      <w:marRight w:val="0"/>
      <w:marTop w:val="0"/>
      <w:marBottom w:val="0"/>
      <w:divBdr>
        <w:top w:val="none" w:sz="0" w:space="0" w:color="auto"/>
        <w:left w:val="none" w:sz="0" w:space="0" w:color="auto"/>
        <w:bottom w:val="none" w:sz="0" w:space="0" w:color="auto"/>
        <w:right w:val="none" w:sz="0" w:space="0" w:color="auto"/>
      </w:divBdr>
    </w:div>
    <w:div w:id="1632593756">
      <w:bodyDiv w:val="1"/>
      <w:marLeft w:val="0"/>
      <w:marRight w:val="0"/>
      <w:marTop w:val="0"/>
      <w:marBottom w:val="0"/>
      <w:divBdr>
        <w:top w:val="none" w:sz="0" w:space="0" w:color="auto"/>
        <w:left w:val="none" w:sz="0" w:space="0" w:color="auto"/>
        <w:bottom w:val="none" w:sz="0" w:space="0" w:color="auto"/>
        <w:right w:val="none" w:sz="0" w:space="0" w:color="auto"/>
      </w:divBdr>
    </w:div>
    <w:div w:id="1660648424">
      <w:bodyDiv w:val="1"/>
      <w:marLeft w:val="0"/>
      <w:marRight w:val="0"/>
      <w:marTop w:val="0"/>
      <w:marBottom w:val="0"/>
      <w:divBdr>
        <w:top w:val="none" w:sz="0" w:space="0" w:color="auto"/>
        <w:left w:val="none" w:sz="0" w:space="0" w:color="auto"/>
        <w:bottom w:val="none" w:sz="0" w:space="0" w:color="auto"/>
        <w:right w:val="none" w:sz="0" w:space="0" w:color="auto"/>
      </w:divBdr>
    </w:div>
    <w:div w:id="1690792511">
      <w:bodyDiv w:val="1"/>
      <w:marLeft w:val="0"/>
      <w:marRight w:val="0"/>
      <w:marTop w:val="0"/>
      <w:marBottom w:val="0"/>
      <w:divBdr>
        <w:top w:val="none" w:sz="0" w:space="0" w:color="auto"/>
        <w:left w:val="none" w:sz="0" w:space="0" w:color="auto"/>
        <w:bottom w:val="none" w:sz="0" w:space="0" w:color="auto"/>
        <w:right w:val="none" w:sz="0" w:space="0" w:color="auto"/>
      </w:divBdr>
    </w:div>
    <w:div w:id="1715697407">
      <w:bodyDiv w:val="1"/>
      <w:marLeft w:val="0"/>
      <w:marRight w:val="0"/>
      <w:marTop w:val="0"/>
      <w:marBottom w:val="0"/>
      <w:divBdr>
        <w:top w:val="none" w:sz="0" w:space="0" w:color="auto"/>
        <w:left w:val="none" w:sz="0" w:space="0" w:color="auto"/>
        <w:bottom w:val="none" w:sz="0" w:space="0" w:color="auto"/>
        <w:right w:val="none" w:sz="0" w:space="0" w:color="auto"/>
      </w:divBdr>
    </w:div>
    <w:div w:id="1721250595">
      <w:bodyDiv w:val="1"/>
      <w:marLeft w:val="0"/>
      <w:marRight w:val="0"/>
      <w:marTop w:val="0"/>
      <w:marBottom w:val="0"/>
      <w:divBdr>
        <w:top w:val="none" w:sz="0" w:space="0" w:color="auto"/>
        <w:left w:val="none" w:sz="0" w:space="0" w:color="auto"/>
        <w:bottom w:val="none" w:sz="0" w:space="0" w:color="auto"/>
        <w:right w:val="none" w:sz="0" w:space="0" w:color="auto"/>
      </w:divBdr>
    </w:div>
    <w:div w:id="1735548432">
      <w:bodyDiv w:val="1"/>
      <w:marLeft w:val="0"/>
      <w:marRight w:val="0"/>
      <w:marTop w:val="0"/>
      <w:marBottom w:val="0"/>
      <w:divBdr>
        <w:top w:val="none" w:sz="0" w:space="0" w:color="auto"/>
        <w:left w:val="none" w:sz="0" w:space="0" w:color="auto"/>
        <w:bottom w:val="none" w:sz="0" w:space="0" w:color="auto"/>
        <w:right w:val="none" w:sz="0" w:space="0" w:color="auto"/>
      </w:divBdr>
    </w:div>
    <w:div w:id="1775323946">
      <w:bodyDiv w:val="1"/>
      <w:marLeft w:val="0"/>
      <w:marRight w:val="0"/>
      <w:marTop w:val="0"/>
      <w:marBottom w:val="0"/>
      <w:divBdr>
        <w:top w:val="none" w:sz="0" w:space="0" w:color="auto"/>
        <w:left w:val="none" w:sz="0" w:space="0" w:color="auto"/>
        <w:bottom w:val="none" w:sz="0" w:space="0" w:color="auto"/>
        <w:right w:val="none" w:sz="0" w:space="0" w:color="auto"/>
      </w:divBdr>
    </w:div>
    <w:div w:id="1779174986">
      <w:bodyDiv w:val="1"/>
      <w:marLeft w:val="0"/>
      <w:marRight w:val="0"/>
      <w:marTop w:val="0"/>
      <w:marBottom w:val="0"/>
      <w:divBdr>
        <w:top w:val="none" w:sz="0" w:space="0" w:color="auto"/>
        <w:left w:val="none" w:sz="0" w:space="0" w:color="auto"/>
        <w:bottom w:val="none" w:sz="0" w:space="0" w:color="auto"/>
        <w:right w:val="none" w:sz="0" w:space="0" w:color="auto"/>
      </w:divBdr>
    </w:div>
    <w:div w:id="1785688463">
      <w:bodyDiv w:val="1"/>
      <w:marLeft w:val="0"/>
      <w:marRight w:val="0"/>
      <w:marTop w:val="0"/>
      <w:marBottom w:val="0"/>
      <w:divBdr>
        <w:top w:val="none" w:sz="0" w:space="0" w:color="auto"/>
        <w:left w:val="none" w:sz="0" w:space="0" w:color="auto"/>
        <w:bottom w:val="none" w:sz="0" w:space="0" w:color="auto"/>
        <w:right w:val="none" w:sz="0" w:space="0" w:color="auto"/>
      </w:divBdr>
    </w:div>
    <w:div w:id="1791632783">
      <w:bodyDiv w:val="1"/>
      <w:marLeft w:val="0"/>
      <w:marRight w:val="0"/>
      <w:marTop w:val="0"/>
      <w:marBottom w:val="0"/>
      <w:divBdr>
        <w:top w:val="none" w:sz="0" w:space="0" w:color="auto"/>
        <w:left w:val="none" w:sz="0" w:space="0" w:color="auto"/>
        <w:bottom w:val="none" w:sz="0" w:space="0" w:color="auto"/>
        <w:right w:val="none" w:sz="0" w:space="0" w:color="auto"/>
      </w:divBdr>
    </w:div>
    <w:div w:id="1812022074">
      <w:bodyDiv w:val="1"/>
      <w:marLeft w:val="0"/>
      <w:marRight w:val="0"/>
      <w:marTop w:val="0"/>
      <w:marBottom w:val="0"/>
      <w:divBdr>
        <w:top w:val="none" w:sz="0" w:space="0" w:color="auto"/>
        <w:left w:val="none" w:sz="0" w:space="0" w:color="auto"/>
        <w:bottom w:val="none" w:sz="0" w:space="0" w:color="auto"/>
        <w:right w:val="none" w:sz="0" w:space="0" w:color="auto"/>
      </w:divBdr>
    </w:div>
    <w:div w:id="1824732168">
      <w:bodyDiv w:val="1"/>
      <w:marLeft w:val="0"/>
      <w:marRight w:val="0"/>
      <w:marTop w:val="0"/>
      <w:marBottom w:val="0"/>
      <w:divBdr>
        <w:top w:val="none" w:sz="0" w:space="0" w:color="auto"/>
        <w:left w:val="none" w:sz="0" w:space="0" w:color="auto"/>
        <w:bottom w:val="none" w:sz="0" w:space="0" w:color="auto"/>
        <w:right w:val="none" w:sz="0" w:space="0" w:color="auto"/>
      </w:divBdr>
    </w:div>
    <w:div w:id="1832594609">
      <w:bodyDiv w:val="1"/>
      <w:marLeft w:val="0"/>
      <w:marRight w:val="0"/>
      <w:marTop w:val="0"/>
      <w:marBottom w:val="0"/>
      <w:divBdr>
        <w:top w:val="none" w:sz="0" w:space="0" w:color="auto"/>
        <w:left w:val="none" w:sz="0" w:space="0" w:color="auto"/>
        <w:bottom w:val="none" w:sz="0" w:space="0" w:color="auto"/>
        <w:right w:val="none" w:sz="0" w:space="0" w:color="auto"/>
      </w:divBdr>
    </w:div>
    <w:div w:id="1848132476">
      <w:bodyDiv w:val="1"/>
      <w:marLeft w:val="0"/>
      <w:marRight w:val="0"/>
      <w:marTop w:val="0"/>
      <w:marBottom w:val="0"/>
      <w:divBdr>
        <w:top w:val="none" w:sz="0" w:space="0" w:color="auto"/>
        <w:left w:val="none" w:sz="0" w:space="0" w:color="auto"/>
        <w:bottom w:val="none" w:sz="0" w:space="0" w:color="auto"/>
        <w:right w:val="none" w:sz="0" w:space="0" w:color="auto"/>
      </w:divBdr>
    </w:div>
    <w:div w:id="1877084701">
      <w:bodyDiv w:val="1"/>
      <w:marLeft w:val="0"/>
      <w:marRight w:val="0"/>
      <w:marTop w:val="0"/>
      <w:marBottom w:val="0"/>
      <w:divBdr>
        <w:top w:val="none" w:sz="0" w:space="0" w:color="auto"/>
        <w:left w:val="none" w:sz="0" w:space="0" w:color="auto"/>
        <w:bottom w:val="none" w:sz="0" w:space="0" w:color="auto"/>
        <w:right w:val="none" w:sz="0" w:space="0" w:color="auto"/>
      </w:divBdr>
    </w:div>
    <w:div w:id="1891844305">
      <w:bodyDiv w:val="1"/>
      <w:marLeft w:val="0"/>
      <w:marRight w:val="0"/>
      <w:marTop w:val="0"/>
      <w:marBottom w:val="0"/>
      <w:divBdr>
        <w:top w:val="none" w:sz="0" w:space="0" w:color="auto"/>
        <w:left w:val="none" w:sz="0" w:space="0" w:color="auto"/>
        <w:bottom w:val="none" w:sz="0" w:space="0" w:color="auto"/>
        <w:right w:val="none" w:sz="0" w:space="0" w:color="auto"/>
      </w:divBdr>
    </w:div>
    <w:div w:id="1909026462">
      <w:bodyDiv w:val="1"/>
      <w:marLeft w:val="0"/>
      <w:marRight w:val="0"/>
      <w:marTop w:val="0"/>
      <w:marBottom w:val="0"/>
      <w:divBdr>
        <w:top w:val="none" w:sz="0" w:space="0" w:color="auto"/>
        <w:left w:val="none" w:sz="0" w:space="0" w:color="auto"/>
        <w:bottom w:val="none" w:sz="0" w:space="0" w:color="auto"/>
        <w:right w:val="none" w:sz="0" w:space="0" w:color="auto"/>
      </w:divBdr>
    </w:div>
    <w:div w:id="1914730138">
      <w:bodyDiv w:val="1"/>
      <w:marLeft w:val="0"/>
      <w:marRight w:val="0"/>
      <w:marTop w:val="0"/>
      <w:marBottom w:val="0"/>
      <w:divBdr>
        <w:top w:val="none" w:sz="0" w:space="0" w:color="auto"/>
        <w:left w:val="none" w:sz="0" w:space="0" w:color="auto"/>
        <w:bottom w:val="none" w:sz="0" w:space="0" w:color="auto"/>
        <w:right w:val="none" w:sz="0" w:space="0" w:color="auto"/>
      </w:divBdr>
    </w:div>
    <w:div w:id="2018726154">
      <w:bodyDiv w:val="1"/>
      <w:marLeft w:val="0"/>
      <w:marRight w:val="0"/>
      <w:marTop w:val="0"/>
      <w:marBottom w:val="0"/>
      <w:divBdr>
        <w:top w:val="none" w:sz="0" w:space="0" w:color="auto"/>
        <w:left w:val="none" w:sz="0" w:space="0" w:color="auto"/>
        <w:bottom w:val="none" w:sz="0" w:space="0" w:color="auto"/>
        <w:right w:val="none" w:sz="0" w:space="0" w:color="auto"/>
      </w:divBdr>
    </w:div>
    <w:div w:id="2054114027">
      <w:bodyDiv w:val="1"/>
      <w:marLeft w:val="0"/>
      <w:marRight w:val="0"/>
      <w:marTop w:val="0"/>
      <w:marBottom w:val="0"/>
      <w:divBdr>
        <w:top w:val="none" w:sz="0" w:space="0" w:color="auto"/>
        <w:left w:val="none" w:sz="0" w:space="0" w:color="auto"/>
        <w:bottom w:val="none" w:sz="0" w:space="0" w:color="auto"/>
        <w:right w:val="none" w:sz="0" w:space="0" w:color="auto"/>
      </w:divBdr>
    </w:div>
    <w:div w:id="2060548700">
      <w:bodyDiv w:val="1"/>
      <w:marLeft w:val="0"/>
      <w:marRight w:val="0"/>
      <w:marTop w:val="0"/>
      <w:marBottom w:val="0"/>
      <w:divBdr>
        <w:top w:val="none" w:sz="0" w:space="0" w:color="auto"/>
        <w:left w:val="none" w:sz="0" w:space="0" w:color="auto"/>
        <w:bottom w:val="none" w:sz="0" w:space="0" w:color="auto"/>
        <w:right w:val="none" w:sz="0" w:space="0" w:color="auto"/>
      </w:divBdr>
    </w:div>
    <w:div w:id="2061976828">
      <w:bodyDiv w:val="1"/>
      <w:marLeft w:val="0"/>
      <w:marRight w:val="0"/>
      <w:marTop w:val="0"/>
      <w:marBottom w:val="0"/>
      <w:divBdr>
        <w:top w:val="none" w:sz="0" w:space="0" w:color="auto"/>
        <w:left w:val="none" w:sz="0" w:space="0" w:color="auto"/>
        <w:bottom w:val="none" w:sz="0" w:space="0" w:color="auto"/>
        <w:right w:val="none" w:sz="0" w:space="0" w:color="auto"/>
      </w:divBdr>
    </w:div>
    <w:div w:id="2068917980">
      <w:bodyDiv w:val="1"/>
      <w:marLeft w:val="0"/>
      <w:marRight w:val="0"/>
      <w:marTop w:val="0"/>
      <w:marBottom w:val="0"/>
      <w:divBdr>
        <w:top w:val="none" w:sz="0" w:space="0" w:color="auto"/>
        <w:left w:val="none" w:sz="0" w:space="0" w:color="auto"/>
        <w:bottom w:val="none" w:sz="0" w:space="0" w:color="auto"/>
        <w:right w:val="none" w:sz="0" w:space="0" w:color="auto"/>
      </w:divBdr>
    </w:div>
    <w:div w:id="2077390431">
      <w:bodyDiv w:val="1"/>
      <w:marLeft w:val="0"/>
      <w:marRight w:val="0"/>
      <w:marTop w:val="0"/>
      <w:marBottom w:val="0"/>
      <w:divBdr>
        <w:top w:val="none" w:sz="0" w:space="0" w:color="auto"/>
        <w:left w:val="none" w:sz="0" w:space="0" w:color="auto"/>
        <w:bottom w:val="none" w:sz="0" w:space="0" w:color="auto"/>
        <w:right w:val="none" w:sz="0" w:space="0" w:color="auto"/>
      </w:divBdr>
    </w:div>
    <w:div w:id="2078287110">
      <w:bodyDiv w:val="1"/>
      <w:marLeft w:val="0"/>
      <w:marRight w:val="0"/>
      <w:marTop w:val="0"/>
      <w:marBottom w:val="0"/>
      <w:divBdr>
        <w:top w:val="none" w:sz="0" w:space="0" w:color="auto"/>
        <w:left w:val="none" w:sz="0" w:space="0" w:color="auto"/>
        <w:bottom w:val="none" w:sz="0" w:space="0" w:color="auto"/>
        <w:right w:val="none" w:sz="0" w:space="0" w:color="auto"/>
      </w:divBdr>
    </w:div>
    <w:div w:id="21033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Sheet2!$B$3</c:f>
              <c:strCache>
                <c:ptCount val="1"/>
                <c:pt idx="0">
                  <c:v>Mean</c:v>
                </c:pt>
              </c:strCache>
            </c:strRef>
          </c:tx>
          <c:spPr>
            <a:solidFill>
              <a:sysClr val="windowText" lastClr="000000"/>
            </a:solidFill>
            <a:ln>
              <a:noFill/>
            </a:ln>
            <a:effectLst/>
          </c:spPr>
          <c:invertIfNegative val="0"/>
          <c:errBars>
            <c:errBarType val="both"/>
            <c:errValType val="cust"/>
            <c:noEndCap val="0"/>
            <c:plus>
              <c:numRef>
                <c:f>Sheet2!$C$4:$C$8</c:f>
                <c:numCache>
                  <c:formatCode>General</c:formatCode>
                  <c:ptCount val="5"/>
                  <c:pt idx="0">
                    <c:v>4.4200000000000003E-2</c:v>
                  </c:pt>
                  <c:pt idx="1">
                    <c:v>1.5970000000000002E-2</c:v>
                  </c:pt>
                  <c:pt idx="2">
                    <c:v>1.7930000000000001E-2</c:v>
                  </c:pt>
                  <c:pt idx="3">
                    <c:v>2.1219999999999999E-2</c:v>
                  </c:pt>
                  <c:pt idx="4">
                    <c:v>8.7870000000000004E-2</c:v>
                  </c:pt>
                </c:numCache>
              </c:numRef>
            </c:plus>
            <c:minus>
              <c:numRef>
                <c:f>Sheet2!$C$4:$C$8</c:f>
                <c:numCache>
                  <c:formatCode>General</c:formatCode>
                  <c:ptCount val="5"/>
                  <c:pt idx="0">
                    <c:v>4.4200000000000003E-2</c:v>
                  </c:pt>
                  <c:pt idx="1">
                    <c:v>1.5970000000000002E-2</c:v>
                  </c:pt>
                  <c:pt idx="2">
                    <c:v>1.7930000000000001E-2</c:v>
                  </c:pt>
                  <c:pt idx="3">
                    <c:v>2.1219999999999999E-2</c:v>
                  </c:pt>
                  <c:pt idx="4">
                    <c:v>8.7870000000000004E-2</c:v>
                  </c:pt>
                </c:numCache>
              </c:numRef>
            </c:minus>
            <c:spPr>
              <a:noFill/>
              <a:ln w="9525" cap="flat" cmpd="sng" algn="ctr">
                <a:solidFill>
                  <a:schemeClr val="tx1">
                    <a:lumMod val="65000"/>
                    <a:lumOff val="35000"/>
                  </a:schemeClr>
                </a:solidFill>
                <a:round/>
              </a:ln>
              <a:effectLst/>
            </c:spPr>
          </c:errBars>
          <c:cat>
            <c:strRef>
              <c:f>Sheet2!$A$4:$A$8</c:f>
              <c:strCache>
                <c:ptCount val="5"/>
                <c:pt idx="0">
                  <c:v>Communism left wing or socialism</c:v>
                </c:pt>
                <c:pt idx="1">
                  <c:v>Liberal</c:v>
                </c:pt>
                <c:pt idx="2">
                  <c:v>Center</c:v>
                </c:pt>
                <c:pt idx="3">
                  <c:v>Conservative</c:v>
                </c:pt>
                <c:pt idx="4">
                  <c:v>Fascism right wing or authoritarianism</c:v>
                </c:pt>
              </c:strCache>
            </c:strRef>
          </c:cat>
          <c:val>
            <c:numRef>
              <c:f>Sheet2!$B$4:$B$8</c:f>
              <c:numCache>
                <c:formatCode>General</c:formatCode>
                <c:ptCount val="5"/>
                <c:pt idx="0">
                  <c:v>4.3552</c:v>
                </c:pt>
                <c:pt idx="1">
                  <c:v>4.4416000000000002</c:v>
                </c:pt>
                <c:pt idx="2">
                  <c:v>4.2998000000000003</c:v>
                </c:pt>
                <c:pt idx="3">
                  <c:v>4.2060000000000004</c:v>
                </c:pt>
                <c:pt idx="4">
                  <c:v>4.0505000000000004</c:v>
                </c:pt>
              </c:numCache>
            </c:numRef>
          </c:val>
          <c:extLst>
            <c:ext xmlns:c16="http://schemas.microsoft.com/office/drawing/2014/chart" uri="{C3380CC4-5D6E-409C-BE32-E72D297353CC}">
              <c16:uniqueId val="{00000000-BE6C-1742-BFE9-35B0E9312756}"/>
            </c:ext>
          </c:extLst>
        </c:ser>
        <c:dLbls>
          <c:showLegendKey val="0"/>
          <c:showVal val="0"/>
          <c:showCatName val="0"/>
          <c:showSerName val="0"/>
          <c:showPercent val="0"/>
          <c:showBubbleSize val="0"/>
        </c:dLbls>
        <c:gapWidth val="149"/>
        <c:overlap val="-27"/>
        <c:axId val="1219659760"/>
        <c:axId val="1219661408"/>
      </c:barChart>
      <c:catAx>
        <c:axId val="1219659760"/>
        <c:scaling>
          <c:orientation val="minMax"/>
        </c:scaling>
        <c:delete val="0"/>
        <c:axPos val="b"/>
        <c:numFmt formatCode="General" sourceLinked="1"/>
        <c:majorTickMark val="none"/>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219661408"/>
        <c:crosses val="autoZero"/>
        <c:auto val="1"/>
        <c:lblAlgn val="ctr"/>
        <c:lblOffset val="100"/>
        <c:noMultiLvlLbl val="0"/>
      </c:catAx>
      <c:valAx>
        <c:axId val="1219661408"/>
        <c:scaling>
          <c:orientation val="minMax"/>
          <c:min val="3.8"/>
        </c:scaling>
        <c:delete val="0"/>
        <c:axPos val="l"/>
        <c:majorGridlines>
          <c:spPr>
            <a:ln w="9525" cap="flat" cmpd="sng" algn="ctr">
              <a:noFill/>
              <a:round/>
            </a:ln>
            <a:effectLst/>
          </c:spPr>
        </c:majorGridlines>
        <c:numFmt formatCode="#,##0.0" sourceLinked="0"/>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19659760"/>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26</Pages>
  <Words>12710</Words>
  <Characters>72447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Kim</dc:creator>
  <cp:keywords/>
  <dc:description/>
  <cp:lastModifiedBy>Jianmeng Song</cp:lastModifiedBy>
  <cp:revision>2</cp:revision>
  <cp:lastPrinted>2021-02-03T16:12:00Z</cp:lastPrinted>
  <dcterms:created xsi:type="dcterms:W3CDTF">2022-12-19T21:26:00Z</dcterms:created>
  <dcterms:modified xsi:type="dcterms:W3CDTF">2022-12-19T21:26:00Z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id="PUgFGlmd"/&gt;&lt;style id="http://www.zotero.org/styles/frontiers-in-medicine" hasBibliography="1" bibliographyStyleHasBeenSet="1"/&gt;&lt;prefs&gt;&lt;pref name="fieldType" value="Field"/&gt;&lt;pref name="dontAskDela</vt:lpwstr>
  </property>
  <property fmtid="{D5CDD505-2E9C-101B-9397-08002B2CF9AE}" pid="3" name="ZOTERO_PREF_2">
    <vt:lpwstr>yCitationUpdates" value="true"/&gt;&lt;/prefs&gt;&lt;/data&gt;</vt:lpwstr>
  </property>
</Properties>
</file>