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A0" w:rsidRDefault="006450A0" w:rsidP="006450A0">
      <w:pPr>
        <w:autoSpaceDE w:val="0"/>
        <w:spacing w:afterLines="50" w:after="156" w:line="360" w:lineRule="auto"/>
        <w:rPr>
          <w:rFonts w:ascii="Times New Roman" w:hAnsi="Times New Roman" w:hint="eastAsia"/>
          <w:b/>
          <w:bCs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TableS3. </w:t>
      </w:r>
      <w:proofErr w:type="gramStart"/>
      <w:r>
        <w:rPr>
          <w:rFonts w:ascii="Times New Roman" w:hAnsi="Times New Roman" w:hint="eastAsia"/>
          <w:b/>
          <w:bCs/>
          <w:kern w:val="0"/>
          <w:sz w:val="24"/>
          <w:szCs w:val="24"/>
        </w:rPr>
        <w:t>The corresponding regression coe</w:t>
      </w:r>
      <w:bookmarkStart w:id="0" w:name="_GoBack"/>
      <w:bookmarkEnd w:id="0"/>
      <w:r>
        <w:rPr>
          <w:rFonts w:ascii="Times New Roman" w:hAnsi="Times New Roman" w:hint="eastAsia"/>
          <w:b/>
          <w:bCs/>
          <w:kern w:val="0"/>
          <w:sz w:val="24"/>
          <w:szCs w:val="24"/>
        </w:rPr>
        <w:t>fficients of 10 final candidate genes.</w:t>
      </w:r>
      <w:proofErr w:type="gramEnd"/>
    </w:p>
    <w:tbl>
      <w:tblPr>
        <w:tblW w:w="4700" w:type="dxa"/>
        <w:jc w:val="center"/>
        <w:tblInd w:w="-1473" w:type="dxa"/>
        <w:tblLook w:val="04A0" w:firstRow="1" w:lastRow="0" w:firstColumn="1" w:lastColumn="0" w:noHBand="0" w:noVBand="1"/>
      </w:tblPr>
      <w:tblGrid>
        <w:gridCol w:w="3017"/>
        <w:gridCol w:w="1683"/>
      </w:tblGrid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450A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450A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coe</w:t>
            </w:r>
            <w:r w:rsidR="00635765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f</w:t>
            </w:r>
            <w:r w:rsidRPr="006450A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f</w:t>
            </w:r>
            <w:r w:rsidR="0026647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icient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HACD4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PON3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-0.18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ACSF2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ACOT13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-0.63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GABARAPL1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0.24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ACSM3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D2HGDH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PTGIS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0.10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PPARA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6450A0" w:rsidRPr="006450A0" w:rsidTr="00FB510C">
        <w:trPr>
          <w:trHeight w:val="310"/>
          <w:jc w:val="center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HSP90AA1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0A0" w:rsidRPr="006450A0" w:rsidRDefault="006450A0" w:rsidP="006450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450A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-0.22 </w:t>
            </w:r>
          </w:p>
        </w:tc>
      </w:tr>
    </w:tbl>
    <w:p w:rsidR="006450A0" w:rsidRDefault="006450A0"/>
    <w:sectPr w:rsidR="0064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0"/>
    <w:rsid w:val="0023312C"/>
    <w:rsid w:val="00266477"/>
    <w:rsid w:val="00635765"/>
    <w:rsid w:val="006450A0"/>
    <w:rsid w:val="00F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caotf</dc:creator>
  <cp:lastModifiedBy>caotf</cp:lastModifiedBy>
  <cp:revision>4</cp:revision>
  <dcterms:created xsi:type="dcterms:W3CDTF">2022-06-26T09:12:00Z</dcterms:created>
  <dcterms:modified xsi:type="dcterms:W3CDTF">2022-06-26T09:21:00Z</dcterms:modified>
</cp:coreProperties>
</file>