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F" w:rsidRPr="00654E8F" w:rsidRDefault="00654E8F" w:rsidP="002868E2">
      <w:pPr>
        <w:spacing w:before="24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bookmarkStart w:id="0" w:name="_GoBack"/>
      <w:bookmarkEnd w:id="0"/>
      <w:r w:rsidRPr="00654E8F">
        <w:rPr>
          <w:rFonts w:ascii="Times New Roman" w:hAnsi="Times New Roman" w:cs="Times New Roman"/>
          <w:b/>
          <w:i/>
          <w:color w:val="0070C0"/>
          <w:sz w:val="32"/>
          <w:szCs w:val="32"/>
        </w:rPr>
        <w:t>Supplementary Material</w:t>
      </w:r>
    </w:p>
    <w:p w:rsidR="00817DD6" w:rsidRDefault="00732FED" w:rsidP="002868E2">
      <w:pPr>
        <w:spacing w:before="24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32FED">
        <w:rPr>
          <w:rFonts w:ascii="Times New Roman" w:hAnsi="Times New Roman" w:cs="Times New Roman"/>
          <w:b/>
          <w:color w:val="0070C0"/>
          <w:sz w:val="32"/>
          <w:szCs w:val="32"/>
        </w:rPr>
        <w:t>Meta-analytic evidence of low convergence between implicit and explicit measures of the needs for achievement, affiliation, and power</w:t>
      </w:r>
    </w:p>
    <w:p w:rsidR="002868E2" w:rsidRPr="002868E2" w:rsidRDefault="002868E2" w:rsidP="002868E2">
      <w:pPr>
        <w:spacing w:before="24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32FED" w:rsidRPr="00157D15" w:rsidRDefault="00732FED" w:rsidP="00732FED">
      <w:pPr>
        <w:spacing w:before="240" w:line="240" w:lineRule="auto"/>
        <w:rPr>
          <w:b/>
        </w:rPr>
      </w:pPr>
      <w:r w:rsidRPr="00157D15">
        <w:rPr>
          <w:b/>
        </w:rPr>
        <w:t>Martin G. Köllner</w:t>
      </w:r>
      <w:r>
        <w:rPr>
          <w:b/>
          <w:vertAlign w:val="superscript"/>
        </w:rPr>
        <w:t>1</w:t>
      </w:r>
      <w:r w:rsidRPr="00157D15">
        <w:rPr>
          <w:b/>
        </w:rPr>
        <w:t>*, Oliver C. Schultheiss</w:t>
      </w:r>
      <w:r>
        <w:rPr>
          <w:b/>
          <w:vertAlign w:val="superscript"/>
        </w:rPr>
        <w:t>1</w:t>
      </w:r>
    </w:p>
    <w:p w:rsidR="00732FED" w:rsidRPr="002868E2" w:rsidRDefault="00732FED" w:rsidP="00732FED">
      <w:pPr>
        <w:spacing w:before="240" w:after="0" w:line="240" w:lineRule="auto"/>
        <w:rPr>
          <w:b/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Human </w:t>
      </w:r>
      <w:r w:rsidRPr="00157D15">
        <w:rPr>
          <w:sz w:val="20"/>
          <w:szCs w:val="20"/>
        </w:rPr>
        <w:t>Motivation</w:t>
      </w:r>
      <w:r>
        <w:rPr>
          <w:sz w:val="20"/>
          <w:szCs w:val="20"/>
        </w:rPr>
        <w:t xml:space="preserve"> </w:t>
      </w:r>
      <w:r w:rsidRPr="00157D15">
        <w:rPr>
          <w:sz w:val="20"/>
          <w:szCs w:val="20"/>
        </w:rPr>
        <w:t>and</w:t>
      </w:r>
      <w:r>
        <w:rPr>
          <w:sz w:val="20"/>
          <w:szCs w:val="20"/>
        </w:rPr>
        <w:t xml:space="preserve"> Affective </w:t>
      </w:r>
      <w:r w:rsidRPr="00157D15">
        <w:rPr>
          <w:sz w:val="20"/>
          <w:szCs w:val="20"/>
        </w:rPr>
        <w:t>Neuroscience Lab,</w:t>
      </w:r>
      <w:r>
        <w:rPr>
          <w:sz w:val="20"/>
          <w:szCs w:val="20"/>
        </w:rPr>
        <w:t xml:space="preserve"> Institute of Psychology, </w:t>
      </w:r>
      <w:r w:rsidRPr="00157D15">
        <w:rPr>
          <w:sz w:val="20"/>
          <w:szCs w:val="20"/>
        </w:rPr>
        <w:t>Department</w:t>
      </w:r>
      <w:r>
        <w:rPr>
          <w:sz w:val="20"/>
          <w:szCs w:val="20"/>
        </w:rPr>
        <w:t xml:space="preserve"> of </w:t>
      </w:r>
      <w:r w:rsidRPr="00547904">
        <w:rPr>
          <w:sz w:val="20"/>
          <w:szCs w:val="20"/>
        </w:rPr>
        <w:t>Psychology and Sport</w:t>
      </w:r>
      <w:r>
        <w:rPr>
          <w:sz w:val="20"/>
          <w:szCs w:val="20"/>
        </w:rPr>
        <w:t xml:space="preserve"> Sciences, </w:t>
      </w:r>
      <w:r w:rsidRPr="00547904">
        <w:rPr>
          <w:sz w:val="20"/>
          <w:szCs w:val="20"/>
        </w:rPr>
        <w:t xml:space="preserve">Friedrich-Alexander </w:t>
      </w:r>
      <w:r>
        <w:rPr>
          <w:sz w:val="20"/>
          <w:szCs w:val="20"/>
        </w:rPr>
        <w:t>University</w:t>
      </w:r>
      <w:r w:rsidR="00E077D0">
        <w:rPr>
          <w:sz w:val="20"/>
          <w:szCs w:val="20"/>
        </w:rPr>
        <w:t xml:space="preserve"> Erlangen-</w:t>
      </w:r>
      <w:proofErr w:type="spellStart"/>
      <w:r w:rsidR="00E077D0">
        <w:rPr>
          <w:sz w:val="20"/>
          <w:szCs w:val="20"/>
        </w:rPr>
        <w:t>Nürnberg</w:t>
      </w:r>
      <w:proofErr w:type="spellEnd"/>
      <w:r w:rsidR="00E077D0">
        <w:rPr>
          <w:sz w:val="20"/>
          <w:szCs w:val="20"/>
        </w:rPr>
        <w:t xml:space="preserve"> (FAU)</w:t>
      </w:r>
      <w:r>
        <w:rPr>
          <w:sz w:val="20"/>
          <w:szCs w:val="20"/>
        </w:rPr>
        <w:t>, Erlangen, Germany</w:t>
      </w:r>
    </w:p>
    <w:p w:rsidR="00732FED" w:rsidRPr="002868E2" w:rsidRDefault="00732FED" w:rsidP="00732FED">
      <w:pPr>
        <w:spacing w:line="240" w:lineRule="auto"/>
        <w:rPr>
          <w:b/>
          <w:sz w:val="20"/>
          <w:szCs w:val="20"/>
        </w:rPr>
      </w:pPr>
    </w:p>
    <w:p w:rsidR="00732FED" w:rsidRDefault="00732FED" w:rsidP="00732FED">
      <w:pPr>
        <w:spacing w:before="240" w:after="0" w:line="240" w:lineRule="auto"/>
        <w:contextualSpacing/>
        <w:rPr>
          <w:b/>
          <w:sz w:val="20"/>
          <w:szCs w:val="20"/>
        </w:rPr>
      </w:pPr>
      <w:r w:rsidRPr="002868E2">
        <w:rPr>
          <w:b/>
          <w:sz w:val="20"/>
          <w:szCs w:val="20"/>
        </w:rPr>
        <w:t xml:space="preserve">* Correspondence: </w:t>
      </w:r>
    </w:p>
    <w:p w:rsidR="00732FED" w:rsidRDefault="00732FED" w:rsidP="00732FED">
      <w:pPr>
        <w:spacing w:before="240"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Martin G. </w:t>
      </w:r>
      <w:proofErr w:type="spellStart"/>
      <w:r>
        <w:rPr>
          <w:sz w:val="20"/>
          <w:szCs w:val="20"/>
        </w:rPr>
        <w:t>Köllner</w:t>
      </w:r>
      <w:proofErr w:type="spellEnd"/>
    </w:p>
    <w:p w:rsidR="00732FED" w:rsidRDefault="00732FED" w:rsidP="00732FED">
      <w:pPr>
        <w:spacing w:before="240"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Human </w:t>
      </w:r>
      <w:r w:rsidRPr="00157D15">
        <w:rPr>
          <w:sz w:val="20"/>
          <w:szCs w:val="20"/>
        </w:rPr>
        <w:t>Motivation</w:t>
      </w:r>
      <w:r>
        <w:rPr>
          <w:sz w:val="20"/>
          <w:szCs w:val="20"/>
        </w:rPr>
        <w:t xml:space="preserve"> </w:t>
      </w:r>
      <w:r w:rsidRPr="00157D15">
        <w:rPr>
          <w:sz w:val="20"/>
          <w:szCs w:val="20"/>
        </w:rPr>
        <w:t>and</w:t>
      </w:r>
      <w:r>
        <w:rPr>
          <w:sz w:val="20"/>
          <w:szCs w:val="20"/>
        </w:rPr>
        <w:t xml:space="preserve"> Affective Neuroscience Lab,</w:t>
      </w:r>
    </w:p>
    <w:p w:rsidR="00732FED" w:rsidRDefault="00732FED" w:rsidP="00732FED">
      <w:pPr>
        <w:spacing w:before="240"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Institute of Psychology,</w:t>
      </w:r>
    </w:p>
    <w:p w:rsidR="00732FED" w:rsidRDefault="00732FED" w:rsidP="00732FED">
      <w:pPr>
        <w:spacing w:before="240" w:after="0" w:line="240" w:lineRule="auto"/>
        <w:contextualSpacing/>
        <w:rPr>
          <w:sz w:val="20"/>
          <w:szCs w:val="20"/>
        </w:rPr>
      </w:pPr>
      <w:r w:rsidRPr="00157D15">
        <w:rPr>
          <w:sz w:val="20"/>
          <w:szCs w:val="20"/>
        </w:rPr>
        <w:t>Department</w:t>
      </w:r>
      <w:r>
        <w:rPr>
          <w:sz w:val="20"/>
          <w:szCs w:val="20"/>
        </w:rPr>
        <w:t xml:space="preserve"> of </w:t>
      </w:r>
      <w:r w:rsidRPr="00547904">
        <w:rPr>
          <w:sz w:val="20"/>
          <w:szCs w:val="20"/>
        </w:rPr>
        <w:t>Psychology and Sport</w:t>
      </w:r>
      <w:r>
        <w:rPr>
          <w:sz w:val="20"/>
          <w:szCs w:val="20"/>
        </w:rPr>
        <w:t xml:space="preserve"> Sciences,</w:t>
      </w:r>
    </w:p>
    <w:p w:rsidR="00732FED" w:rsidRDefault="00732FED" w:rsidP="00732FED">
      <w:pPr>
        <w:spacing w:before="240" w:after="0" w:line="240" w:lineRule="auto"/>
        <w:contextualSpacing/>
        <w:rPr>
          <w:sz w:val="20"/>
          <w:szCs w:val="20"/>
          <w:lang w:val="de-DE"/>
        </w:rPr>
      </w:pPr>
      <w:r w:rsidRPr="000E3282">
        <w:rPr>
          <w:sz w:val="20"/>
          <w:szCs w:val="20"/>
          <w:lang w:val="de-DE"/>
        </w:rPr>
        <w:t>Friedrich-Alexander University</w:t>
      </w:r>
      <w:r w:rsidR="00E077D0">
        <w:rPr>
          <w:sz w:val="20"/>
          <w:szCs w:val="20"/>
          <w:lang w:val="de-DE"/>
        </w:rPr>
        <w:t xml:space="preserve"> (FAU)</w:t>
      </w:r>
      <w:r>
        <w:rPr>
          <w:sz w:val="20"/>
          <w:szCs w:val="20"/>
          <w:lang w:val="de-DE"/>
        </w:rPr>
        <w:t>,</w:t>
      </w:r>
    </w:p>
    <w:p w:rsidR="00732FED" w:rsidRDefault="00732FED" w:rsidP="00732FED">
      <w:pPr>
        <w:spacing w:before="240" w:after="0" w:line="240" w:lineRule="auto"/>
        <w:contextualSpacing/>
        <w:rPr>
          <w:sz w:val="20"/>
          <w:szCs w:val="20"/>
          <w:lang w:val="de-DE"/>
        </w:rPr>
      </w:pPr>
      <w:proofErr w:type="spellStart"/>
      <w:r w:rsidRPr="000E3282">
        <w:rPr>
          <w:sz w:val="20"/>
          <w:szCs w:val="20"/>
          <w:lang w:val="de-DE"/>
        </w:rPr>
        <w:t>Nägelsbachstrasse</w:t>
      </w:r>
      <w:proofErr w:type="spellEnd"/>
      <w:r w:rsidRPr="000E3282">
        <w:rPr>
          <w:sz w:val="20"/>
          <w:szCs w:val="20"/>
          <w:lang w:val="de-DE"/>
        </w:rPr>
        <w:t xml:space="preserve"> 49b, </w:t>
      </w:r>
    </w:p>
    <w:p w:rsidR="00732FED" w:rsidRPr="000E3282" w:rsidRDefault="00732FED" w:rsidP="00732FED">
      <w:pPr>
        <w:spacing w:before="240" w:after="0" w:line="240" w:lineRule="auto"/>
        <w:contextualSpacing/>
        <w:rPr>
          <w:sz w:val="20"/>
          <w:szCs w:val="20"/>
          <w:lang w:val="de-DE"/>
        </w:rPr>
      </w:pPr>
      <w:r w:rsidRPr="000E3282">
        <w:rPr>
          <w:sz w:val="20"/>
          <w:szCs w:val="20"/>
          <w:lang w:val="de-DE"/>
        </w:rPr>
        <w:t>Erlangen, 91052, Germany.</w:t>
      </w:r>
    </w:p>
    <w:p w:rsidR="00732FED" w:rsidRPr="00732FED" w:rsidRDefault="00BC565D" w:rsidP="00732FED">
      <w:pPr>
        <w:spacing w:before="240"/>
        <w:rPr>
          <w:sz w:val="20"/>
          <w:szCs w:val="20"/>
          <w:lang w:val="de-DE"/>
        </w:rPr>
      </w:pPr>
      <w:hyperlink r:id="rId9" w:history="1">
        <w:r w:rsidR="00732FED" w:rsidRPr="00732FED">
          <w:rPr>
            <w:rStyle w:val="Hyperlink"/>
            <w:sz w:val="20"/>
            <w:szCs w:val="20"/>
            <w:lang w:val="de-DE"/>
          </w:rPr>
          <w:t>martin.koellner@fau.de</w:t>
        </w:r>
      </w:hyperlink>
    </w:p>
    <w:p w:rsidR="002868E2" w:rsidRPr="00E077D0" w:rsidRDefault="002868E2" w:rsidP="002868E2">
      <w:pPr>
        <w:spacing w:after="0" w:line="240" w:lineRule="auto"/>
        <w:rPr>
          <w:sz w:val="20"/>
          <w:szCs w:val="20"/>
          <w:lang w:val="de-DE"/>
        </w:rPr>
      </w:pPr>
    </w:p>
    <w:p w:rsidR="00ED1566" w:rsidRPr="00732FED" w:rsidRDefault="00732FED" w:rsidP="00732FED">
      <w:pPr>
        <w:pStyle w:val="Listenabsatz"/>
        <w:numPr>
          <w:ilvl w:val="0"/>
          <w:numId w:val="1"/>
        </w:numPr>
        <w:spacing w:before="240" w:after="240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Appendix: </w:t>
      </w:r>
      <w:r w:rsidRPr="00732FED">
        <w:rPr>
          <w:rFonts w:ascii="Times New Roman" w:hAnsi="Times New Roman"/>
          <w:b/>
          <w:color w:val="0070C0"/>
        </w:rPr>
        <w:t xml:space="preserve">List of all terms and term combinations used in the </w:t>
      </w:r>
      <w:proofErr w:type="spellStart"/>
      <w:r w:rsidRPr="00732FED">
        <w:rPr>
          <w:rFonts w:ascii="Times New Roman" w:hAnsi="Times New Roman"/>
          <w:b/>
          <w:color w:val="0070C0"/>
        </w:rPr>
        <w:t>PsycINFO</w:t>
      </w:r>
      <w:proofErr w:type="spellEnd"/>
      <w:r w:rsidRPr="00732FED">
        <w:rPr>
          <w:rFonts w:ascii="Times New Roman" w:hAnsi="Times New Roman"/>
          <w:b/>
          <w:color w:val="0070C0"/>
        </w:rPr>
        <w:t>-searc</w:t>
      </w:r>
      <w:r>
        <w:rPr>
          <w:rFonts w:ascii="Times New Roman" w:hAnsi="Times New Roman"/>
          <w:b/>
          <w:color w:val="0070C0"/>
        </w:rPr>
        <w:t>h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and congruence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and congruency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and CPI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and explicit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and explicit goal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and explicit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achievement motivation and personal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achievement motivation and personality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scal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and PRF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and self-rating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and self-ratings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and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repor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CPI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congruence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congruency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explicit goal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explicit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personal goal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personal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personality scale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lastRenderedPageBreak/>
        <w:t>achievement motivation personality scales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PRF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self-rating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self-ratings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self-report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motivation self-reports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and congruence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and congruency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and CPI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and explicit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  <w:lang w:val="de-DE"/>
        </w:rPr>
        <w:t>achie</w:t>
      </w:r>
      <w:r>
        <w:rPr>
          <w:rFonts w:ascii="Times New Roman" w:hAnsi="Times New Roman" w:cs="Times New Roman"/>
          <w:sz w:val="24"/>
          <w:szCs w:val="24"/>
          <w:lang w:val="de-DE"/>
        </w:rPr>
        <w:t>vement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motive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explicit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goal</w:t>
      </w:r>
      <w:proofErr w:type="spellEnd"/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and explicit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and personal goal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and personal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and personality scale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and personality scales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and PRF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and self-rating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and self-ratings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and self-report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and self-reports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congruence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congruency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CPI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explicit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explicit goal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explicit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personal goal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personal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personality scale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personality scales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PRF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self-rating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self-ratings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self-report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 self-reports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achievement motives and values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affective and cognitive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 and (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 or correlat</w:t>
      </w:r>
      <w:r w:rsidR="00732FED">
        <w:rPr>
          <w:rFonts w:ascii="Times New Roman" w:hAnsi="Times New Roman" w:cs="Times New Roman"/>
          <w:sz w:val="24"/>
          <w:szCs w:val="24"/>
        </w:rPr>
        <w:t>ion or relation or relations or</w:t>
      </w:r>
      <w:r w:rsidR="00DE3DB0">
        <w:rPr>
          <w:rFonts w:ascii="Times New Roman" w:hAnsi="Times New Roman" w:cs="Times New Roman"/>
          <w:sz w:val="24"/>
          <w:szCs w:val="24"/>
        </w:rPr>
        <w:t xml:space="preserve"> </w:t>
      </w:r>
      <w:r w:rsidRPr="00834D38">
        <w:rPr>
          <w:rFonts w:ascii="Times New Roman" w:hAnsi="Times New Roman" w:cs="Times New Roman"/>
          <w:sz w:val="24"/>
          <w:szCs w:val="24"/>
        </w:rPr>
        <w:t>relationship or independence)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affective and cognitive motivation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and congruence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and congruency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and CPI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and explicit</w:t>
      </w:r>
    </w:p>
    <w:p w:rsidR="00834D38" w:rsidRPr="00E077D0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7D0">
        <w:rPr>
          <w:rFonts w:ascii="Times New Roman" w:hAnsi="Times New Roman" w:cs="Times New Roman"/>
          <w:sz w:val="24"/>
          <w:szCs w:val="24"/>
        </w:rPr>
        <w:t>affiliation motivation and explicit goal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and explicit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and goal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and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lastRenderedPageBreak/>
        <w:t>affiliation motivation and personal goal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and personal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affiliation motivation and personality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scal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and PRF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and self-rating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and self-ratings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and self-report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and self-reports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congruence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congruency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CPI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explicit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explicit goal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explicit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goal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personal goal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personal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personality scale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personality scales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PRF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self-rating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self-ratings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self-report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motivation self-reports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and congruence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and CPI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and explicit goal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and explicit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and personal goal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</w:t>
      </w:r>
      <w:r>
        <w:rPr>
          <w:rFonts w:ascii="Times New Roman" w:hAnsi="Times New Roman" w:cs="Times New Roman"/>
          <w:sz w:val="24"/>
          <w:szCs w:val="24"/>
        </w:rPr>
        <w:t>ation motive and personal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and personality scale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and personality scales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and PRF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and questionnaire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and self-rating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and self-ratings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and self-report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and self-reports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congruence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congruency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CPI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explicit goal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explicit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personal goal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personal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personality scale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personality scales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lastRenderedPageBreak/>
        <w:t>affiliation motive PRF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questionnaire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self-rating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self-ratings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self-report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affiliation motive self-reports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 model of dual attitudes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and CPI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and personal goal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and personal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and personality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scal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and PRF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and questionnaire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and self-rating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and self-ratings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and self-report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self-reports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CPI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explicit goal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explicit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personality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scal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PRF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questionnair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ratin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repor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 and (CPI or PRF)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 and personal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 and personality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scal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questionnair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 and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ratin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 and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repor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 CPI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 personal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 personality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scal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 PRF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questionnair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ratin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repor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methods and (CPI or PRF)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methods and personal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methods and personality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scal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methods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questionnair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methods and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ratin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methods and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repor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methods CPI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methods personal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lastRenderedPageBreak/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methods personality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scal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methods PRF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methods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questionnair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methods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ratin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methods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repor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Assessing implicit motives with a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 between explicit motives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 between implicit and explicit measures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 between implicit and explicit motives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 between implicit motives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 between motives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 explicit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 implicit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 implicit and explicit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 implicit motives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 motive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conscious and unconscious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CPI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CPI and implicit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CPI and implicit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CPI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CPI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CPI implicit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CPI implicit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CPI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declarative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nondeclarative</w:t>
      </w:r>
      <w:proofErr w:type="spellEnd"/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declarative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nondeclarative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personality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dual-process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theor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explicit achievement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explicit affiliation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explicit and PSE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explicit and TAT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explicit intimacy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explicit motivation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explicit power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explicit TAT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explicit vs implicit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goal and PSE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goal and motive congruence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goal and motive congruency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goals and motives congruence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goals and motives congruency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goal PSE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goal congruency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goal imagery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goal-motive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goal motive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goals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lastRenderedPageBreak/>
        <w:t xml:space="preserve">goals motives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implicit achievement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implicit affiliation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implicit and explicit achievement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implicit and explicit affiliation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implicit and explicit assessment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implicit and explicit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implicit and explicit intimacy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implicit and explicit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implicit and explicit personality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measur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implicit and explicit power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implicit and self-attributed achievement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(implicit or unconscious) and (explicit or conscious or self-attributed</w:t>
      </w:r>
      <w:r w:rsidR="00732FED">
        <w:rPr>
          <w:rFonts w:ascii="Times New Roman" w:hAnsi="Times New Roman" w:cs="Times New Roman"/>
          <w:sz w:val="24"/>
          <w:szCs w:val="24"/>
        </w:rPr>
        <w:t xml:space="preserve"> or self-reported or self-rated) </w:t>
      </w:r>
      <w:r w:rsidRPr="00834D38">
        <w:rPr>
          <w:rFonts w:ascii="Times New Roman" w:hAnsi="Times New Roman" w:cs="Times New Roman"/>
          <w:sz w:val="24"/>
          <w:szCs w:val="24"/>
        </w:rPr>
        <w:t>and (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 or achievement or affiliation or inti</w:t>
      </w:r>
      <w:r w:rsidR="00732FED">
        <w:rPr>
          <w:rFonts w:ascii="Times New Roman" w:hAnsi="Times New Roman" w:cs="Times New Roman"/>
          <w:sz w:val="24"/>
          <w:szCs w:val="24"/>
        </w:rPr>
        <w:t xml:space="preserve">macy or affiliation-intimacy or </w:t>
      </w:r>
      <w:r w:rsidRPr="00834D38">
        <w:rPr>
          <w:rFonts w:ascii="Times New Roman" w:hAnsi="Times New Roman" w:cs="Times New Roman"/>
          <w:sz w:val="24"/>
          <w:szCs w:val="24"/>
        </w:rPr>
        <w:t>power or dominance or nurturance)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implicit and self-attributed affiliation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implicit and self-attributed intimacy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implicit and self-attributed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implicit and self-attributed power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implicit explicit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implicit-explicit and (correlation or relation or relations or relationship or independence)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implicit explicit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measur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7D0">
        <w:rPr>
          <w:rFonts w:ascii="Times New Roman" w:hAnsi="Times New Roman" w:cs="Times New Roman"/>
          <w:sz w:val="24"/>
          <w:szCs w:val="24"/>
        </w:rPr>
        <w:t xml:space="preserve">implicit explicit </w:t>
      </w:r>
      <w:proofErr w:type="spellStart"/>
      <w:r w:rsidRPr="00E077D0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tiv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implicit goals and motives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implicit intimacy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implicit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implicit motive and goal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implicit personality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measur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implicit power motivation and dominance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implicit power motivation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self reported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dominance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implicit system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independence between needs and values and traits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motivation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intimacy motivation and (CPI or PRF)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motivation and explicit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motivation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motivation and personality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scal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motivation and personal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motivation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questionnair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intimacy motivation and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ratin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intimacy motivation and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repor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motivation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motivation explicit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motivation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motivation personality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scal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motivation personal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intimacy motivation PRF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motivation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questionnair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lastRenderedPageBreak/>
        <w:t>intimacy motivation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ratin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intimacy motivation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repor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motive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intimacy motive and (CPI or PRF)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intimacy motive and explicit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motive and explicit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motive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motive and personal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intima</w:t>
      </w:r>
      <w:r>
        <w:rPr>
          <w:rFonts w:ascii="Times New Roman" w:hAnsi="Times New Roman" w:cs="Times New Roman"/>
          <w:sz w:val="24"/>
          <w:szCs w:val="24"/>
        </w:rPr>
        <w:t xml:space="preserve">cy motive and personality </w:t>
      </w:r>
      <w:proofErr w:type="spellStart"/>
      <w:r>
        <w:rPr>
          <w:rFonts w:ascii="Times New Roman" w:hAnsi="Times New Roman" w:cs="Times New Roman"/>
          <w:sz w:val="24"/>
          <w:szCs w:val="24"/>
        </w:rPr>
        <w:t>scal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motive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questionnair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intimacy motive and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ratin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intimacy motive and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repor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motive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intimacy motive CPI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intimacy motive explicit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motive explicit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motive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motive personal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motive personality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scal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intimacy motive PRF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intimacy motive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questionnair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intimacy motive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ratin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intimacy motive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repor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model of dual attitudes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most-memorable experiences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 and (operant or needs) and (goal or goals or values or responde</w:t>
      </w:r>
      <w:r w:rsidR="00732FED">
        <w:rPr>
          <w:rFonts w:ascii="Times New Roman" w:hAnsi="Times New Roman" w:cs="Times New Roman"/>
          <w:sz w:val="24"/>
          <w:szCs w:val="24"/>
        </w:rPr>
        <w:t xml:space="preserve">nt or traits or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sociotropy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or autonomy or sociability or agency o</w:t>
      </w:r>
      <w:r w:rsidR="00732FED">
        <w:rPr>
          <w:rFonts w:ascii="Times New Roman" w:hAnsi="Times New Roman" w:cs="Times New Roman"/>
          <w:sz w:val="24"/>
          <w:szCs w:val="24"/>
        </w:rPr>
        <w:t>r communion) and (</w:t>
      </w:r>
      <w:proofErr w:type="spellStart"/>
      <w:r w:rsidR="00732FED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="00732FED">
        <w:rPr>
          <w:rFonts w:ascii="Times New Roman" w:hAnsi="Times New Roman" w:cs="Times New Roman"/>
          <w:sz w:val="24"/>
          <w:szCs w:val="24"/>
        </w:rPr>
        <w:t xml:space="preserve">* or </w:t>
      </w:r>
      <w:r w:rsidRPr="00834D38">
        <w:rPr>
          <w:rFonts w:ascii="Times New Roman" w:hAnsi="Times New Roman" w:cs="Times New Roman"/>
          <w:sz w:val="24"/>
          <w:szCs w:val="24"/>
        </w:rPr>
        <w:t>correlation or relation or relations)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* and (projective or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nonconscious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) and (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nonprojective</w:t>
      </w:r>
      <w:proofErr w:type="spellEnd"/>
      <w:r w:rsidR="00732FED">
        <w:rPr>
          <w:rFonts w:ascii="Times New Roman" w:hAnsi="Times New Roman" w:cs="Times New Roman"/>
          <w:sz w:val="24"/>
          <w:szCs w:val="24"/>
        </w:rPr>
        <w:t xml:space="preserve"> or objective) and (measurement </w:t>
      </w:r>
      <w:r w:rsidRPr="00834D38">
        <w:rPr>
          <w:rFonts w:ascii="Times New Roman" w:hAnsi="Times New Roman" w:cs="Times New Roman"/>
          <w:sz w:val="24"/>
          <w:szCs w:val="24"/>
        </w:rPr>
        <w:t>or assessment) and (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 or correlation or relati</w:t>
      </w:r>
      <w:r w:rsidR="00732FED">
        <w:rPr>
          <w:rFonts w:ascii="Times New Roman" w:hAnsi="Times New Roman" w:cs="Times New Roman"/>
          <w:sz w:val="24"/>
          <w:szCs w:val="24"/>
        </w:rPr>
        <w:t xml:space="preserve">on or relations or relationship </w:t>
      </w:r>
      <w:r w:rsidRPr="00834D38">
        <w:rPr>
          <w:rFonts w:ascii="Times New Roman" w:hAnsi="Times New Roman" w:cs="Times New Roman"/>
          <w:sz w:val="24"/>
          <w:szCs w:val="24"/>
        </w:rPr>
        <w:t>or independence)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* and (projective or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nonconscious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) and (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nonprojective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o</w:t>
      </w:r>
      <w:r w:rsidR="00732FED">
        <w:rPr>
          <w:rFonts w:ascii="Times New Roman" w:hAnsi="Times New Roman" w:cs="Times New Roman"/>
          <w:sz w:val="24"/>
          <w:szCs w:val="24"/>
        </w:rPr>
        <w:t>r objective) and (</w:t>
      </w:r>
      <w:proofErr w:type="spellStart"/>
      <w:r w:rsidR="00732FED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="00732FED">
        <w:rPr>
          <w:rFonts w:ascii="Times New Roman" w:hAnsi="Times New Roman" w:cs="Times New Roman"/>
          <w:sz w:val="24"/>
          <w:szCs w:val="24"/>
        </w:rPr>
        <w:t xml:space="preserve">* or </w:t>
      </w:r>
      <w:r w:rsidRPr="00834D38">
        <w:rPr>
          <w:rFonts w:ascii="Times New Roman" w:hAnsi="Times New Roman" w:cs="Times New Roman"/>
          <w:sz w:val="24"/>
          <w:szCs w:val="24"/>
        </w:rPr>
        <w:t>correlation or relation or relations or relationship or independence)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motivational congruence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motivational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congruences</w:t>
      </w:r>
      <w:proofErr w:type="spellEnd"/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motivational congruency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motivation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motivation implicit and explicit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motivation implicit explicit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motive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motives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congruences</w:t>
      </w:r>
      <w:proofErr w:type="spellEnd"/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motive and goal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motive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goals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congruence</w:t>
      </w:r>
      <w:proofErr w:type="spellEnd"/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motive dispositions and personal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motives and goal congruency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motives and goals congruency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motive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motive-goal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motive goal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D38">
        <w:rPr>
          <w:rFonts w:ascii="Times New Roman" w:hAnsi="Times New Roman" w:cs="Times New Roman"/>
          <w:sz w:val="24"/>
          <w:szCs w:val="24"/>
        </w:rPr>
        <w:lastRenderedPageBreak/>
        <w:t>multitrait-multimethod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validation of fear of success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narratives and self-knowledge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operant and respondent measures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operant and respondent personality measures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personal goals and social motives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personal motives and personality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power motivation and congruence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power motivation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congruences</w:t>
      </w:r>
      <w:proofErr w:type="spellEnd"/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power motivation and congruencies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power motivation and congruency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power motivation and CPI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power motivation and explicit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power motivation and explicit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power motivation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power motivation and personal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power motivation and personality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scal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power motivation and PRF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power motivation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questionnair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power motivation and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ratin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power motivation and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repor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power motivation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power motivation CPI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power motivation explicit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power motivation explicit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power motivation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power motivation personal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power motivation personality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scal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motivation PRF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power motivation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questionnair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power motivation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ratin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power motivation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repor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power motive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power motive and (CPI or PRF)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power motive and explicit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power motive and explicit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power motive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power motive and personal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power motive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questionnair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power motive and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ratin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power motive and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repor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power motive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congruenc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power motive CPI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power motive explicit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power motive explicit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power motive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power motive personal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power motive PRF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power motive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questionnair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lastRenderedPageBreak/>
        <w:t>power motive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ratin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power motive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repor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projective and questionnaire measures of achievement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projective and questionnaire measures of affiliation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projective and questionnaire measures of intimacy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projective and questionnaire measures of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projective and questionnaire measures of power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PSE and (CPI or PRF)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PSE and explicit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PSE and explicit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PSE and explicit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measur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PSE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PSE and personal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PSE and personality </w:t>
      </w:r>
      <w:proofErr w:type="spellStart"/>
      <w:r>
        <w:rPr>
          <w:rFonts w:ascii="Times New Roman" w:hAnsi="Times New Roman" w:cs="Times New Roman"/>
          <w:sz w:val="24"/>
          <w:szCs w:val="24"/>
        </w:rPr>
        <w:t>scal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PSE and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ratin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PSE and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repor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PSE CPI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PSE explicit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PSE explicit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PSE explicit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measur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PSE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PSE personal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PSE personality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scal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PSE PRF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PSE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questionnair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PSE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ratin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PSE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repor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questionnaire and implicit motive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questionnaire and implicit motives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questionnaire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apperceptive</w:t>
      </w:r>
      <w:proofErr w:type="spellEnd"/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questionnaire implicit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questionnaire implicit motive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questionnaire motive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questionnaire PSE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questionnaire TAT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Relationships between achievement-related motives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self-attributed and implicit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strangers to ourselves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TAT and CPI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TAT and EPPS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TAT and explicit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TAT and explicit goal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TAT and explicit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TAT and objective personality assessment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(TAT or PSE) and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(TAT or PSE) and questionnaire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TAT and PRF</w:t>
      </w:r>
    </w:p>
    <w:p w:rsidR="00834D38" w:rsidRPr="00E077D0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7D0">
        <w:rPr>
          <w:rFonts w:ascii="Times New Roman" w:hAnsi="Times New Roman" w:cs="Times New Roman"/>
          <w:sz w:val="24"/>
          <w:szCs w:val="24"/>
        </w:rPr>
        <w:t>TAT and PSI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lastRenderedPageBreak/>
        <w:t>TAT CPI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TAT explicit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TAT goal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TAT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TAT personal goal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TAT personal goals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TAT personality scale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TAT personality scales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TAT PRF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TAT questionnaire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TAT self-rating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TAT self-ratings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TAT self-report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TAT self-reports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thematic apperception and (CPI or PRF)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thematic apperception and personal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thematic apperception and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questionnair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thematic apperception and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ratin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thematic apperception and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repor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thematic apperception CPI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(thematic apperception or thematic analysis or picture story or TAT or picture-story </w:t>
      </w:r>
      <w:r w:rsidR="00732FED">
        <w:rPr>
          <w:rFonts w:ascii="Times New Roman" w:hAnsi="Times New Roman" w:cs="Times New Roman"/>
          <w:sz w:val="24"/>
          <w:szCs w:val="24"/>
        </w:rPr>
        <w:t xml:space="preserve">or </w:t>
      </w:r>
      <w:r w:rsidRPr="00834D38">
        <w:rPr>
          <w:rFonts w:ascii="Times New Roman" w:hAnsi="Times New Roman" w:cs="Times New Roman"/>
          <w:sz w:val="24"/>
          <w:szCs w:val="24"/>
        </w:rPr>
        <w:t>picture-story exercise or Picture Story Exercise o</w:t>
      </w:r>
      <w:r w:rsidR="00732FED">
        <w:rPr>
          <w:rFonts w:ascii="Times New Roman" w:hAnsi="Times New Roman" w:cs="Times New Roman"/>
          <w:sz w:val="24"/>
          <w:szCs w:val="24"/>
        </w:rPr>
        <w:t xml:space="preserve">r PSE) and (explicit </w:t>
      </w:r>
      <w:proofErr w:type="spellStart"/>
      <w:r w:rsidR="00732FED">
        <w:rPr>
          <w:rFonts w:ascii="Times New Roman" w:hAnsi="Times New Roman" w:cs="Times New Roman"/>
          <w:sz w:val="24"/>
          <w:szCs w:val="24"/>
        </w:rPr>
        <w:t>measur</w:t>
      </w:r>
      <w:proofErr w:type="spellEnd"/>
      <w:r w:rsidR="00732FED">
        <w:rPr>
          <w:rFonts w:ascii="Times New Roman" w:hAnsi="Times New Roman" w:cs="Times New Roman"/>
          <w:sz w:val="24"/>
          <w:szCs w:val="24"/>
        </w:rPr>
        <w:t xml:space="preserve">* or </w:t>
      </w:r>
      <w:r w:rsidRPr="00834D38">
        <w:rPr>
          <w:rFonts w:ascii="Times New Roman" w:hAnsi="Times New Roman" w:cs="Times New Roman"/>
          <w:sz w:val="24"/>
          <w:szCs w:val="24"/>
        </w:rPr>
        <w:t xml:space="preserve">questionnaire or personality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scal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 or inventory or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ratin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 o</w:t>
      </w:r>
      <w:r w:rsidR="00732FED">
        <w:rPr>
          <w:rFonts w:ascii="Times New Roman" w:hAnsi="Times New Roman" w:cs="Times New Roman"/>
          <w:sz w:val="24"/>
          <w:szCs w:val="24"/>
        </w:rPr>
        <w:t>r self-</w:t>
      </w:r>
      <w:proofErr w:type="spellStart"/>
      <w:r w:rsidR="00732FED">
        <w:rPr>
          <w:rFonts w:ascii="Times New Roman" w:hAnsi="Times New Roman" w:cs="Times New Roman"/>
          <w:sz w:val="24"/>
          <w:szCs w:val="24"/>
        </w:rPr>
        <w:t>repor</w:t>
      </w:r>
      <w:proofErr w:type="spellEnd"/>
      <w:r w:rsidR="00732FED">
        <w:rPr>
          <w:rFonts w:ascii="Times New Roman" w:hAnsi="Times New Roman" w:cs="Times New Roman"/>
          <w:sz w:val="24"/>
          <w:szCs w:val="24"/>
        </w:rPr>
        <w:t xml:space="preserve">* or self-evaluation </w:t>
      </w:r>
      <w:r w:rsidRPr="00834D38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self evaluation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 or personal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strivin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 xml:space="preserve">* </w:t>
      </w:r>
      <w:r w:rsidR="00732FED">
        <w:rPr>
          <w:rFonts w:ascii="Times New Roman" w:hAnsi="Times New Roman" w:cs="Times New Roman"/>
          <w:sz w:val="24"/>
          <w:szCs w:val="24"/>
        </w:rPr>
        <w:t xml:space="preserve">or goal or goals or Personality </w:t>
      </w:r>
      <w:r w:rsidRPr="00834D38">
        <w:rPr>
          <w:rFonts w:ascii="Times New Roman" w:hAnsi="Times New Roman" w:cs="Times New Roman"/>
          <w:sz w:val="24"/>
          <w:szCs w:val="24"/>
        </w:rPr>
        <w:t>Research Form or PRF or California Psychologi</w:t>
      </w:r>
      <w:r w:rsidR="00732FED">
        <w:rPr>
          <w:rFonts w:ascii="Times New Roman" w:hAnsi="Times New Roman" w:cs="Times New Roman"/>
          <w:sz w:val="24"/>
          <w:szCs w:val="24"/>
        </w:rPr>
        <w:t xml:space="preserve">cal Inventory or CPI or EPPS or </w:t>
      </w:r>
      <w:r w:rsidRPr="00834D38">
        <w:rPr>
          <w:rFonts w:ascii="Times New Roman" w:hAnsi="Times New Roman" w:cs="Times New Roman"/>
          <w:sz w:val="24"/>
          <w:szCs w:val="24"/>
        </w:rPr>
        <w:t>Edwards Personal Preference Schedule or persona</w:t>
      </w:r>
      <w:r w:rsidR="00732FED">
        <w:rPr>
          <w:rFonts w:ascii="Times New Roman" w:hAnsi="Times New Roman" w:cs="Times New Roman"/>
          <w:sz w:val="24"/>
          <w:szCs w:val="24"/>
        </w:rPr>
        <w:t xml:space="preserve">l striving assessment packet or </w:t>
      </w:r>
      <w:r w:rsidRPr="00834D38">
        <w:rPr>
          <w:rFonts w:ascii="Times New Roman" w:hAnsi="Times New Roman" w:cs="Times New Roman"/>
          <w:sz w:val="24"/>
          <w:szCs w:val="24"/>
        </w:rPr>
        <w:t>PSAP)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thematic apperception personal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thematic apperception personality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scal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thematic apperception PRF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thematic apperception 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questionnair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thematic apperception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ratin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thematic apperception self-</w:t>
      </w:r>
      <w:proofErr w:type="spellStart"/>
      <w:r w:rsidRPr="00834D38">
        <w:rPr>
          <w:rFonts w:ascii="Times New Roman" w:hAnsi="Times New Roman" w:cs="Times New Roman"/>
          <w:sz w:val="24"/>
          <w:szCs w:val="24"/>
        </w:rPr>
        <w:t>repor</w:t>
      </w:r>
      <w:proofErr w:type="spellEnd"/>
      <w:r w:rsidRPr="00834D38">
        <w:rPr>
          <w:rFonts w:ascii="Times New Roman" w:hAnsi="Times New Roman" w:cs="Times New Roman"/>
          <w:sz w:val="24"/>
          <w:szCs w:val="24"/>
        </w:rPr>
        <w:t>*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 xml:space="preserve">thematic apperception </w:t>
      </w:r>
      <w:r>
        <w:rPr>
          <w:rFonts w:ascii="Times New Roman" w:hAnsi="Times New Roman" w:cs="Times New Roman"/>
          <w:sz w:val="24"/>
          <w:szCs w:val="24"/>
        </w:rPr>
        <w:t>test and questionnaire measures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two approaches to motivation</w:t>
      </w:r>
    </w:p>
    <w:p w:rsidR="00834D38" w:rsidRPr="00834D38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unwanted goal</w:t>
      </w:r>
    </w:p>
    <w:p w:rsidR="00834D38" w:rsidRPr="005C413B" w:rsidRDefault="00834D38" w:rsidP="00ED156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D38">
        <w:rPr>
          <w:rFonts w:ascii="Times New Roman" w:hAnsi="Times New Roman" w:cs="Times New Roman"/>
          <w:sz w:val="24"/>
          <w:szCs w:val="24"/>
        </w:rPr>
        <w:t>unwanted goals</w:t>
      </w:r>
    </w:p>
    <w:sectPr w:rsidR="00834D38" w:rsidRPr="005C413B" w:rsidSect="00B167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38" w:rsidRDefault="00834D38" w:rsidP="00117666">
      <w:pPr>
        <w:spacing w:after="0" w:line="240" w:lineRule="auto"/>
      </w:pPr>
      <w:r>
        <w:separator/>
      </w:r>
    </w:p>
  </w:endnote>
  <w:endnote w:type="continuationSeparator" w:id="0">
    <w:p w:rsidR="00834D38" w:rsidRDefault="00834D38" w:rsidP="0011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C52A7B">
    <w:pPr>
      <w:pStyle w:val="Fuzeile"/>
      <w:rPr>
        <w:color w:val="C00000"/>
        <w:szCs w:val="24"/>
      </w:rPr>
    </w:pPr>
    <w:r w:rsidRPr="00577C4C">
      <w:rPr>
        <w:noProof/>
        <w:color w:val="C00000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3775EB" wp14:editId="52B3621B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5F6A" w:rsidRPr="00E9561B" w:rsidRDefault="00BC565D">
                          <w:pPr>
                            <w:rPr>
                              <w:color w:val="C00000"/>
                            </w:rPr>
                          </w:pPr>
                          <w:sdt>
                            <w:sdtPr>
                              <w:alias w:val="Author"/>
                              <w:id w:val="-590089014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834D38">
                                <w:rPr>
                                  <w:lang w:val="de-DE"/>
                                </w:rPr>
                                <w:t>Köllner, Martin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:rsidR="00995F6A" w:rsidRPr="00E9561B" w:rsidRDefault="00CE77DB">
                    <w:pPr>
                      <w:rPr>
                        <w:color w:val="C00000"/>
                      </w:rPr>
                    </w:pPr>
                    <w:sdt>
                      <w:sdtPr>
                        <w:alias w:val="Author"/>
                        <w:id w:val="-590089014"/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EndPr/>
                      <w:sdtContent>
                        <w:r w:rsidR="00834D38">
                          <w:rPr>
                            <w:lang w:val="de-DE"/>
                          </w:rPr>
                          <w:t>Köllner, Martin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C78651" wp14:editId="6F78A97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pStyle w:val="Fuzeile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BC565D"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10</w: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6pt;margin-top:0;width:118.8pt;height:3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pStyle w:val="Fuzeile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BC565D"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10</w: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val="de-DE" w:eastAsia="de-DE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030A247C" wp14:editId="37264BE4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OI7H2DkAQAAEQ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BC565D">
    <w:pPr>
      <w:pStyle w:val="Fuzeile"/>
      <w:rPr>
        <w:b/>
        <w:sz w:val="20"/>
        <w:szCs w:val="24"/>
      </w:rPr>
    </w:pPr>
    <w:sdt>
      <w:sdtPr>
        <w:alias w:val="Auth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834D38">
          <w:rPr>
            <w:lang w:val="de-DE"/>
          </w:rPr>
          <w:t>Köllner, Martin</w:t>
        </w:r>
      </w:sdtContent>
    </w:sdt>
    <w:r w:rsidR="00C52A7B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A2F10" wp14:editId="7A2C635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pStyle w:val="Fuzeile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BC565D"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9</w: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pStyle w:val="Fuzeile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BC565D"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9</w: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52A7B">
      <w:rPr>
        <w:noProof/>
        <w:color w:val="4F81BD" w:themeColor="accent1"/>
        <w:lang w:val="de-DE" w:eastAsia="de-DE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3ECA581" wp14:editId="7895FAA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38" w:rsidRDefault="00834D38" w:rsidP="00117666">
      <w:pPr>
        <w:spacing w:after="0" w:line="240" w:lineRule="auto"/>
      </w:pPr>
      <w:r>
        <w:separator/>
      </w:r>
    </w:p>
  </w:footnote>
  <w:footnote w:type="continuationSeparator" w:id="0">
    <w:p w:rsidR="00834D38" w:rsidRDefault="00834D38" w:rsidP="0011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7E3148" w:rsidRDefault="003B7D96">
    <w:pPr>
      <w:pStyle w:val="Kopfzeile"/>
      <w:rPr>
        <w:b/>
      </w:rPr>
    </w:pPr>
    <w:proofErr w:type="spellStart"/>
    <w:r>
      <w:rPr>
        <w:b/>
        <w:i/>
        <w:sz w:val="20"/>
      </w:rPr>
      <w:t>Köllner</w:t>
    </w:r>
    <w:proofErr w:type="spellEnd"/>
    <w:r>
      <w:rPr>
        <w:b/>
        <w:i/>
        <w:sz w:val="20"/>
      </w:rPr>
      <w:t xml:space="preserve"> &amp; </w:t>
    </w:r>
    <w:proofErr w:type="spellStart"/>
    <w:r>
      <w:rPr>
        <w:b/>
        <w:i/>
        <w:sz w:val="20"/>
      </w:rPr>
      <w:t>Schultheiss</w:t>
    </w:r>
    <w:proofErr w:type="spellEnd"/>
    <w:r w:rsidR="00C52A7B" w:rsidRPr="007E3148">
      <w:rPr>
        <w:b/>
      </w:rPr>
      <w:ptab w:relativeTo="margin" w:alignment="center" w:leader="none"/>
    </w:r>
    <w:r w:rsidR="00C52A7B" w:rsidRPr="007E3148">
      <w:rPr>
        <w:b/>
      </w:rPr>
      <w:ptab w:relativeTo="margin" w:alignment="right" w:leader="none"/>
    </w:r>
    <w:r>
      <w:rPr>
        <w:b/>
      </w:rPr>
      <w:t>Implicit-explicit correlation of motive measures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7E3148" w:rsidRDefault="00CE77DB" w:rsidP="007E3148">
    <w:pPr>
      <w:pStyle w:val="Kopfzeile"/>
      <w:rPr>
        <w:b/>
      </w:rPr>
    </w:pPr>
    <w:proofErr w:type="spellStart"/>
    <w:r>
      <w:rPr>
        <w:b/>
        <w:i/>
        <w:sz w:val="20"/>
      </w:rPr>
      <w:t>Köllner</w:t>
    </w:r>
    <w:proofErr w:type="spellEnd"/>
    <w:r>
      <w:rPr>
        <w:b/>
        <w:i/>
        <w:sz w:val="20"/>
      </w:rPr>
      <w:t xml:space="preserve"> &amp; </w:t>
    </w:r>
    <w:proofErr w:type="spellStart"/>
    <w:r>
      <w:rPr>
        <w:b/>
        <w:i/>
        <w:sz w:val="20"/>
      </w:rPr>
      <w:t>Schultheiss</w:t>
    </w:r>
    <w:proofErr w:type="spellEnd"/>
    <w:r w:rsidRPr="007E3148">
      <w:rPr>
        <w:b/>
      </w:rPr>
      <w:t xml:space="preserve"> </w:t>
    </w:r>
    <w:r w:rsidR="00C52A7B" w:rsidRPr="007E3148">
      <w:rPr>
        <w:b/>
      </w:rPr>
      <w:ptab w:relativeTo="margin" w:alignment="center" w:leader="none"/>
    </w:r>
    <w:r w:rsidR="00C52A7B" w:rsidRPr="007E3148">
      <w:rPr>
        <w:b/>
      </w:rPr>
      <w:ptab w:relativeTo="margin" w:alignment="right" w:leader="none"/>
    </w:r>
    <w:r>
      <w:rPr>
        <w:b/>
      </w:rPr>
      <w:t>Implicit-explicit correlation of motive measures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Default="00C52A7B">
    <w:pPr>
      <w:pStyle w:val="Kopfzeile"/>
    </w:pPr>
    <w:r w:rsidRPr="007E3148">
      <w:rPr>
        <w:b/>
        <w:color w:val="A6A6A6" w:themeColor="background1" w:themeShade="A6"/>
      </w:rPr>
      <w:t xml:space="preserve">Frontiers in </w:t>
    </w:r>
    <w:r w:rsidR="00732FED">
      <w:rPr>
        <w:b/>
        <w:color w:val="0070C0"/>
      </w:rPr>
      <w:t>Psychology</w:t>
    </w:r>
    <w:r w:rsidRPr="007E3148">
      <w:rPr>
        <w:b/>
      </w:rPr>
      <w:ptab w:relativeTo="margin" w:alignment="center" w:leader="none"/>
    </w:r>
    <w:r>
      <w:tab/>
    </w:r>
    <w:r w:rsidR="00654E8F">
      <w:t>Supplementary Material</w:t>
    </w:r>
  </w:p>
  <w:p w:rsidR="00995F6A" w:rsidRDefault="00BC565D" w:rsidP="007E3148">
    <w:pPr>
      <w:pStyle w:val="Kopfzeile"/>
      <w:jc w:val="right"/>
    </w:pPr>
    <w:r>
      <w:t>01.07</w:t>
    </w:r>
    <w:r w:rsidR="00732FED">
      <w:t>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38"/>
    <w:rsid w:val="00034304"/>
    <w:rsid w:val="00035434"/>
    <w:rsid w:val="00077D53"/>
    <w:rsid w:val="0009400C"/>
    <w:rsid w:val="00117666"/>
    <w:rsid w:val="00160065"/>
    <w:rsid w:val="00177D84"/>
    <w:rsid w:val="00267D18"/>
    <w:rsid w:val="002868E2"/>
    <w:rsid w:val="002869C3"/>
    <w:rsid w:val="002936E4"/>
    <w:rsid w:val="002C74CA"/>
    <w:rsid w:val="003544FB"/>
    <w:rsid w:val="003B7D96"/>
    <w:rsid w:val="003D2F2D"/>
    <w:rsid w:val="00401590"/>
    <w:rsid w:val="004961FF"/>
    <w:rsid w:val="00517A89"/>
    <w:rsid w:val="005250F2"/>
    <w:rsid w:val="00593EEA"/>
    <w:rsid w:val="00654E8F"/>
    <w:rsid w:val="00660D05"/>
    <w:rsid w:val="006B7D14"/>
    <w:rsid w:val="00725A7D"/>
    <w:rsid w:val="00732FED"/>
    <w:rsid w:val="00790BB3"/>
    <w:rsid w:val="007C206C"/>
    <w:rsid w:val="00817DD6"/>
    <w:rsid w:val="00834D38"/>
    <w:rsid w:val="00862E7B"/>
    <w:rsid w:val="00943573"/>
    <w:rsid w:val="009C2B12"/>
    <w:rsid w:val="00B1671E"/>
    <w:rsid w:val="00BC565D"/>
    <w:rsid w:val="00C52A7B"/>
    <w:rsid w:val="00C679AA"/>
    <w:rsid w:val="00C75972"/>
    <w:rsid w:val="00CD066B"/>
    <w:rsid w:val="00CE77DB"/>
    <w:rsid w:val="00DB59C3"/>
    <w:rsid w:val="00DE23E8"/>
    <w:rsid w:val="00DE3DB0"/>
    <w:rsid w:val="00E077D0"/>
    <w:rsid w:val="00E64E17"/>
    <w:rsid w:val="00E866C9"/>
    <w:rsid w:val="00EA3D3C"/>
    <w:rsid w:val="00ED1566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7666"/>
  </w:style>
  <w:style w:type="paragraph" w:styleId="berschrift1">
    <w:name w:val="heading 1"/>
    <w:basedOn w:val="Standard"/>
    <w:next w:val="Standard"/>
    <w:link w:val="berschrift1Zchn"/>
    <w:uiPriority w:val="9"/>
    <w:qFormat/>
    <w:rsid w:val="00117666"/>
    <w:pPr>
      <w:spacing w:before="240" w:line="240" w:lineRule="auto"/>
      <w:outlineLvl w:val="0"/>
    </w:pPr>
    <w:rPr>
      <w:rFonts w:ascii="Times New Roman" w:hAnsi="Times New Roman" w:cs="Times New Roman"/>
      <w:b/>
      <w:color w:val="0070C0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117666"/>
    <w:pPr>
      <w:spacing w:line="240" w:lineRule="auto"/>
      <w:outlineLvl w:val="1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7666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117666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117666"/>
    <w:rPr>
      <w:i/>
      <w:iCs/>
    </w:rPr>
  </w:style>
  <w:style w:type="paragraph" w:styleId="Listenabsatz">
    <w:name w:val="List Paragraph"/>
    <w:basedOn w:val="Standard"/>
    <w:uiPriority w:val="34"/>
    <w:qFormat/>
    <w:rsid w:val="0011766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17666"/>
    <w:rPr>
      <w:b/>
      <w:bCs/>
    </w:rPr>
  </w:style>
  <w:style w:type="paragraph" w:styleId="StandardWeb">
    <w:name w:val="Normal (Web)"/>
    <w:basedOn w:val="Standard"/>
    <w:uiPriority w:val="99"/>
    <w:unhideWhenUsed/>
    <w:rsid w:val="0011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7666"/>
  </w:style>
  <w:style w:type="paragraph" w:styleId="Fuzeile">
    <w:name w:val="footer"/>
    <w:basedOn w:val="Standard"/>
    <w:link w:val="FuzeileZchn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7666"/>
  </w:style>
  <w:style w:type="character" w:customStyle="1" w:styleId="apple-converted-space">
    <w:name w:val="apple-converted-space"/>
    <w:basedOn w:val="Absatz-Standardschriftart"/>
    <w:rsid w:val="00117666"/>
  </w:style>
  <w:style w:type="table" w:styleId="Tabellenraster">
    <w:name w:val="Table Grid"/>
    <w:basedOn w:val="NormaleTabelle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1766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766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17666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1176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117666"/>
  </w:style>
  <w:style w:type="paragraph" w:styleId="Endnotentext">
    <w:name w:val="endnote text"/>
    <w:basedOn w:val="Standard"/>
    <w:link w:val="EndnotentextZchn"/>
    <w:uiPriority w:val="99"/>
    <w:semiHidden/>
    <w:unhideWhenUsed/>
    <w:rsid w:val="00CD066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D066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D066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5A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A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5A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A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32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7666"/>
  </w:style>
  <w:style w:type="paragraph" w:styleId="berschrift1">
    <w:name w:val="heading 1"/>
    <w:basedOn w:val="Standard"/>
    <w:next w:val="Standard"/>
    <w:link w:val="berschrift1Zchn"/>
    <w:uiPriority w:val="9"/>
    <w:qFormat/>
    <w:rsid w:val="00117666"/>
    <w:pPr>
      <w:spacing w:before="240" w:line="240" w:lineRule="auto"/>
      <w:outlineLvl w:val="0"/>
    </w:pPr>
    <w:rPr>
      <w:rFonts w:ascii="Times New Roman" w:hAnsi="Times New Roman" w:cs="Times New Roman"/>
      <w:b/>
      <w:color w:val="0070C0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117666"/>
    <w:pPr>
      <w:spacing w:line="240" w:lineRule="auto"/>
      <w:outlineLvl w:val="1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7666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117666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117666"/>
    <w:rPr>
      <w:i/>
      <w:iCs/>
    </w:rPr>
  </w:style>
  <w:style w:type="paragraph" w:styleId="Listenabsatz">
    <w:name w:val="List Paragraph"/>
    <w:basedOn w:val="Standard"/>
    <w:uiPriority w:val="34"/>
    <w:qFormat/>
    <w:rsid w:val="0011766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17666"/>
    <w:rPr>
      <w:b/>
      <w:bCs/>
    </w:rPr>
  </w:style>
  <w:style w:type="paragraph" w:styleId="StandardWeb">
    <w:name w:val="Normal (Web)"/>
    <w:basedOn w:val="Standard"/>
    <w:uiPriority w:val="99"/>
    <w:unhideWhenUsed/>
    <w:rsid w:val="0011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7666"/>
  </w:style>
  <w:style w:type="paragraph" w:styleId="Fuzeile">
    <w:name w:val="footer"/>
    <w:basedOn w:val="Standard"/>
    <w:link w:val="FuzeileZchn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7666"/>
  </w:style>
  <w:style w:type="character" w:customStyle="1" w:styleId="apple-converted-space">
    <w:name w:val="apple-converted-space"/>
    <w:basedOn w:val="Absatz-Standardschriftart"/>
    <w:rsid w:val="00117666"/>
  </w:style>
  <w:style w:type="table" w:styleId="Tabellenraster">
    <w:name w:val="Table Grid"/>
    <w:basedOn w:val="NormaleTabelle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1766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766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17666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1176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117666"/>
  </w:style>
  <w:style w:type="paragraph" w:styleId="Endnotentext">
    <w:name w:val="endnote text"/>
    <w:basedOn w:val="Standard"/>
    <w:link w:val="EndnotentextZchn"/>
    <w:uiPriority w:val="99"/>
    <w:semiHidden/>
    <w:unhideWhenUsed/>
    <w:rsid w:val="00CD066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D066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D066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5A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A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5A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A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32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martin.koellner@fau.d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mnkoel\AppData\Local\Temp\7zO3BB9.tmp\Supplementary%20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D804094C7294581803E33AC3D8F99" ma:contentTypeVersion="7" ma:contentTypeDescription="Create a new document." ma:contentTypeScope="" ma:versionID="75a3dbd9392363e81af64791ea19b4ee">
  <xsd:schema xmlns:xsd="http://www.w3.org/2001/XMLSchema" xmlns:p="http://schemas.microsoft.com/office/2006/metadata/properties" xmlns:ns2="28fb9735-084e-4dce-a07f-14172532532e" targetNamespace="http://schemas.microsoft.com/office/2006/metadata/properties" ma:root="true" ma:fieldsID="58108e4f0f9d411d45593dbe70cce153" ns2:_="">
    <xsd:import namespace="28fb9735-084e-4dce-a07f-14172532532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fb9735-084e-4dce-a07f-14172532532e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sDeleted xmlns="28fb9735-084e-4dce-a07f-14172532532e">false</IsDeleted>
    <DocumentType xmlns="28fb9735-084e-4dce-a07f-14172532532e">Data Sheet</DocumentType>
    <FileFormat xmlns="28fb9735-084e-4dce-a07f-14172532532e">DOCX</FileFormat>
    <DocumentId xmlns="28fb9735-084e-4dce-a07f-14172532532e">Data Sheet 1.DOCX</DocumentId>
    <TitleName xmlns="28fb9735-084e-4dce-a07f-14172532532e">Data Sheet 1.DOCX</TitleName>
    <StageName xmlns="28fb9735-084e-4dce-a07f-14172532532e" xsi:nil="true"/>
    <Checked_x0020_Out_x0020_To xmlns="28fb9735-084e-4dce-a07f-14172532532e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B9EF07D1-02C8-4B1F-B304-18A29F6D8689}"/>
</file>

<file path=customXml/itemProps2.xml><?xml version="1.0" encoding="utf-8"?>
<ds:datastoreItem xmlns:ds="http://schemas.openxmlformats.org/officeDocument/2006/customXml" ds:itemID="{22EEFD44-F525-4E36-AED9-787B730D2DE7}"/>
</file>

<file path=customXml/itemProps3.xml><?xml version="1.0" encoding="utf-8"?>
<ds:datastoreItem xmlns:ds="http://schemas.openxmlformats.org/officeDocument/2006/customXml" ds:itemID="{5149D2D2-1260-4DB1-9345-C5C240EC5685}"/>
</file>

<file path=customXml/itemProps4.xml><?xml version="1.0" encoding="utf-8"?>
<ds:datastoreItem xmlns:ds="http://schemas.openxmlformats.org/officeDocument/2006/customXml" ds:itemID="{EDCE4655-C005-4CB4-8177-8583C5B544AF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 Material</Template>
  <TotalTime>0</TotalTime>
  <Pages>10</Pages>
  <Words>2039</Words>
  <Characters>12852</Characters>
  <Application>Microsoft Office Word</Application>
  <DocSecurity>0</DocSecurity>
  <Lines>107</Lines>
  <Paragraphs>29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Suplementary Tables</vt:lpstr>
      <vt:lpstr>    Suplementary Figures</vt:lpstr>
    </vt:vector>
  </TitlesOfParts>
  <Company>Friedrich Alexander Universität Erlangen-Nürnberg</Company>
  <LinksUpToDate>false</LinksUpToDate>
  <CharactersWithSpaces>14862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Köllner, Martin</dc:creator>
  <cp:lastModifiedBy>Martin</cp:lastModifiedBy>
  <cp:revision>9</cp:revision>
  <cp:lastPrinted>2013-10-03T12:51:00Z</cp:lastPrinted>
  <dcterms:created xsi:type="dcterms:W3CDTF">2014-06-25T09:20:00Z</dcterms:created>
  <dcterms:modified xsi:type="dcterms:W3CDTF">2014-07-01T19:24:00Z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0x010100E8ED804094C7294581803E33AC3D8F99</vt:lpwstr>
  </property>
</Properties>
</file>