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等线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</w:rPr>
        <w:t xml:space="preserve">Supplementary Table 1. Clinical characteristics concerning of 29 Patients co-infected with </w:t>
      </w:r>
      <w:r>
        <w:rPr>
          <w:rFonts w:hint="eastAsia" w:eastAsia="等线" w:cs="Times New Roman"/>
          <w:b w:val="0"/>
          <w:bCs w:val="0"/>
          <w:sz w:val="21"/>
          <w:szCs w:val="21"/>
          <w:lang w:val="en-US" w:eastAsia="zh-CN"/>
        </w:rPr>
        <w:t>gastro</w:t>
      </w:r>
      <w:r>
        <w:rPr>
          <w:rFonts w:hint="eastAsia" w:ascii="Times New Roman" w:hAnsi="Times New Roman" w:eastAsia="等线" w:cs="Times New Roman"/>
          <w:b w:val="0"/>
          <w:bCs w:val="0"/>
          <w:sz w:val="21"/>
          <w:szCs w:val="21"/>
        </w:rPr>
        <w:t>intestinal Talaromyces Marneffei</w:t>
      </w:r>
    </w:p>
    <w:tbl>
      <w:tblPr>
        <w:tblStyle w:val="17"/>
        <w:tblW w:w="1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94"/>
        <w:gridCol w:w="1077"/>
        <w:gridCol w:w="590"/>
        <w:gridCol w:w="857"/>
        <w:gridCol w:w="1125"/>
        <w:gridCol w:w="1564"/>
        <w:gridCol w:w="1662"/>
        <w:gridCol w:w="1337"/>
        <w:gridCol w:w="1483"/>
        <w:gridCol w:w="1628"/>
        <w:gridCol w:w="1483"/>
        <w:gridCol w:w="2169"/>
        <w:gridCol w:w="1782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9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Patient</w:t>
            </w:r>
          </w:p>
        </w:tc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Year</w:t>
            </w:r>
          </w:p>
        </w:tc>
        <w:tc>
          <w:tcPr>
            <w:tcW w:w="10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Area</w:t>
            </w:r>
          </w:p>
        </w:tc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Sex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Age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(years)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Medical History</w:t>
            </w:r>
          </w:p>
        </w:tc>
        <w:tc>
          <w:tcPr>
            <w:tcW w:w="15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Clinical manifestation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Enlargement of lymph node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CD4+ 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cells/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ul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)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Endoscopy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manifestation</w:t>
            </w:r>
          </w:p>
        </w:tc>
        <w:tc>
          <w:tcPr>
            <w:tcW w:w="16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Location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Intestinal complications</w:t>
            </w:r>
          </w:p>
        </w:tc>
        <w:tc>
          <w:tcPr>
            <w:tcW w:w="21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Organs involve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7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anagement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Outcome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1988</w:t>
            </w:r>
          </w:p>
        </w:tc>
        <w:tc>
          <w:tcPr>
            <w:tcW w:w="10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Hong Kong, China</w:t>
            </w:r>
          </w:p>
        </w:tc>
        <w:tc>
          <w:tcPr>
            <w:tcW w:w="5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bookmarkStart w:id="0" w:name="OLE_LINK1"/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utoimmune haemolytic anaemia</w:t>
            </w:r>
          </w:p>
          <w:bookmarkEnd w:id="0"/>
        </w:tc>
        <w:tc>
          <w:tcPr>
            <w:tcW w:w="15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Fever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abdominal pain, hepatosplenomegaly, anemia </w:t>
            </w:r>
          </w:p>
        </w:tc>
        <w:tc>
          <w:tcPr>
            <w:tcW w:w="16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None    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6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escending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and sigmoid colon</w:t>
            </w:r>
          </w:p>
        </w:tc>
        <w:tc>
          <w:tcPr>
            <w:tcW w:w="14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Liver, colon, lung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Biopsy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autopsy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culture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mphotericin B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; surgery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 xml:space="preserve">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Guangxi,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0.33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nemia, hepatosplenomegaly, fever, and diarrhea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Liver, spleen,</w:t>
            </w:r>
          </w:p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bowel, mesenteric lymph node, bone marrow, kid-</w:t>
            </w:r>
          </w:p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ney, lung, adrenal, and cerebral meninges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utopsy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histopathology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Hong Kong,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Anorexia; Dysphagia; lose weight; Gastrointestinal hemorrhage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Not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done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Ulcer and bleeding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Jejunum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Gastrointestinal bleeding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Small intestine, mesenteric lymph node, liver 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Biopsy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utopsy,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culture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Surgery</w:t>
            </w:r>
          </w:p>
        </w:tc>
        <w:tc>
          <w:tcPr>
            <w:tcW w:w="10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Di</w:t>
            </w:r>
            <w:bookmarkStart w:id="2" w:name="_GoBack"/>
            <w:bookmarkEnd w:id="2"/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Hong Kong,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AIDS, TB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Fever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anemia, diarrhea, cough and hepatomegaly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solitary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Ileocecum,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transverse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and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descending colo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mphotericin B and itraconazole. 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Taiwan,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Renal transplantation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TB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Anemia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ough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 bloody stool, oral ulcer,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rosion and bleeding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Stomach, duodenum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uodenum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blood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Taiwan,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ever, diarrhea,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rash, anemia, hepatomegaly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20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hallow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u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leocecum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Ieo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ileocecum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blood, bone marrow and skin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Taiwan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yspepsia,  abdominal pain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diarrhea fever, bloody stool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weight loss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anemia,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esenteric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solitary shallow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, ascending and transverse colons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blood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mphotericin B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Shanghai, China 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TB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abdominal distension, anorexia, rash, fever, bloody stool, anemia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fatigue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Terminal ileum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Gastrointestinal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leeding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skin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culture, histopathology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Shanghai, China 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Diarrhea, fever, rash, weight loss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norexia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anemia, fatigue, hepatosplenomegaly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Intra-abdominal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supraclavicular, elbow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Multiple scattered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shallow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Transverse colon, descending colon and sigmoid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blood, skin, lymph nodes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Fluconazole, 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Indian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Fever, abdominal pain, weight loss, anemia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norexia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vomit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Axillary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mesenteric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odular erythematous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Duodenum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ntestinal obstruction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Duodenum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marrow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Hong Kong,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Diarrhea, weight loss, fever, anemia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sore throat, oral ulcer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small aphthous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ntire colon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stomach, duodenum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olon, stomach, duodenum</w:t>
            </w:r>
          </w:p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Hong Kong,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Waldenström macroglobulinemia, ITP, PBC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ever, night sweating,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cough, bloody diarrhea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ultiple shallow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erminal ileum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Feces, terminal ileal and nasopharyngeal</w:t>
            </w:r>
          </w:p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Biopsy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voriconazole 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Guangxi, China 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abdominal distension, fever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cough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weight loss, oral ulcer, anemia,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Intra-abdominal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Multiple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Sigmoid colon, descending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Zhejiang, China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Fever, abdominal pain, diarrhea, weight loss,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norexia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esenteric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ultiple solitary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and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shallow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ransverse colon, descending colon, sigmoid </w:t>
            </w:r>
          </w:p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colon and rectum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histopathology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traconazole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Guizhou,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HBV carriers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diarrhea, abdominal distension, fever, jaundice, night sweat, oral ulcer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hepatosplenomegaly, weight loss, ulcerationofvulva,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Neck, intra-abdominal, retroperitoneal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rosion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  <w:t>Terminal ileum, rectum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blood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Guangdong,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SLE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f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ever, nausea,  abdominal distension, constipation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anemia, dysphagia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Enteritis of ileitis 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Jejunum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terminal ileum,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Intestinal obstruction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Small intestine</w:t>
            </w:r>
          </w:p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istopathology</w:t>
            </w:r>
          </w:p>
        </w:tc>
        <w:tc>
          <w:tcPr>
            <w:tcW w:w="17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traconazole; surgery</w:t>
            </w:r>
          </w:p>
        </w:tc>
        <w:tc>
          <w:tcPr>
            <w:tcW w:w="10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ied of unknown reasons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xi,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diarrhea, weight loss, fever, hepatomegaly,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and inguinal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cattered annular ulcer and circular protuberance erosion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leocecum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entire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lung, liver, , blood, and lymph node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Guangxi,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anemia, weight loss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leocecum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, 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entire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Colon 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fluconazol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itraconazole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Guangxi,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3.08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STAT3 mutation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Abdominal pain, fever,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epatomegaly,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 region, mesenteric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1078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Erosion, ulcers, polypoid lesions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leocecum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, 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entire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Intestinal obstruction, intestinal perforation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liver, marrow, lymph node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Voriconazole</w:t>
            </w:r>
          </w:p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surgery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India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vomit, weight loss, rash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norexia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Mediastinal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Ulcers, luminal narrowing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Jejunum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Intestinal obstruction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Jejunum, skin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surgery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Shanghai,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Abdominal pain, diarrhea, weight loss,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loody stool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Multiple erosions and ulcers 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Terminal ileum, 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leocecum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, ascending colon, transverse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Intestinal perforation 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Ileum, sputum, lymph node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Amphotericin B, itraconazole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surgery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Guangdong,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Fever, bloody stool, weight loss, rash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Intra-abdominal, retroperitoneal 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Erosion,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Terminal ileum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ileocecum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, </w:t>
            </w:r>
            <w:r>
              <w:rPr>
                <w:rFonts w:hint="eastAsia" w:eastAsia="等线" w:cs="Times New Roman"/>
                <w:sz w:val="21"/>
                <w:szCs w:val="21"/>
                <w:lang w:eastAsia="zh-CN"/>
              </w:rPr>
              <w:t>entire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 xml:space="preserve">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traconazole,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Guangdong,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ever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coughing, diarrhoea,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abdominal pain, and weight loss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annular 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="等线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ileocecum, blood, sputum 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eastAsia="等线" w:cs="Times New Roman"/>
                <w:sz w:val="21"/>
                <w:szCs w:val="21"/>
                <w:lang w:val="en-US" w:eastAsia="zh-CN"/>
              </w:rPr>
              <w:t>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mphotericin B</w:t>
            </w: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voriconazole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Guangdong,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Fever, abdominal pain, night sweats, anorexia, fatigue, weight loss, diarrhea,anemia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Intra-abdominal, etroperitoneal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small shallow ulcers, bleeding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Ileocecum, ascending colon, transverse colon and descending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Gastrointestinal bleeding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Omentum majus, 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metagenomic next-generation sequencing (mNGS)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Amphotericin B, itraconazole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Hunan,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Fatigue, diarrhea, anorexia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Not mentioned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Multiple ulcers, bleeding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Ascending colon, transverse colon, descending colon, sigmoid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Amphotericin B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Sichuan,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AIDS, syphilis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Abdominal pain, diarrhea, fever, rash,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Intra-abdominal, etroperitoneal, supraclavicular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Erosion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Ileocecum, entire colon  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marrow, blood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Fluconazol, sulfamethoxazole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Hubei,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Abdominal pain, diarrhea, rash, fever,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Neck and inguinal region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Ulcers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terminal ileum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Colon, marrow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Itraconazole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Zhejiang, China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AIDS, syphilis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Abdominal pain, diarrhea, oral ulcer, anemia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Intra-abdominal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 Irregular marginal ulcer</w:t>
            </w:r>
          </w:p>
        </w:tc>
        <w:tc>
          <w:tcPr>
            <w:tcW w:w="1628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Stomach, duodenum, </w:t>
            </w:r>
            <w:bookmarkStart w:id="1" w:name="OLE_LINK2"/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</w:t>
            </w:r>
            <w:bookmarkEnd w:id="1"/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, ascending and transverse colon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Gastrointestinal bleeding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Stomach, duodenum, colon, blood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Biopsy, culture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Amphotericin B, Voriconazole, itraconazole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  <w:p>
            <w:pPr>
              <w:spacing w:line="480" w:lineRule="auto"/>
              <w:jc w:val="center"/>
              <w:rPr>
                <w:rFonts w:hint="default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b w:val="0"/>
                <w:bCs w:val="0"/>
                <w:sz w:val="21"/>
                <w:szCs w:val="21"/>
                <w:lang w:val="en-US" w:eastAsia="zh-CN"/>
              </w:rPr>
              <w:t>(present)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10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Hubei, China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AIDS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Abdominal pain, diarrhea, fever, weight loss, fatigue,  anorexia, cough, anemia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Intra-abdominal, retroperitoneal, bilateral axillary and supraclavicular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 xml:space="preserve">Multiply scattered and swollen ulcers </w:t>
            </w:r>
          </w:p>
        </w:tc>
        <w:tc>
          <w:tcPr>
            <w:tcW w:w="1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Ileocecum, ascending colon, transverse colon, descending and sigmoid colon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None</w:t>
            </w:r>
          </w:p>
        </w:tc>
        <w:tc>
          <w:tcPr>
            <w:tcW w:w="21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left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Colon</w:t>
            </w:r>
          </w:p>
          <w:p>
            <w:pPr>
              <w:spacing w:line="480" w:lineRule="auto"/>
              <w:jc w:val="left"/>
              <w:rPr>
                <w:rFonts w:hint="default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Biopsy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both"/>
              <w:rPr>
                <w:rFonts w:hint="eastAsia" w:eastAsia="等线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等线" w:cs="Times New Roman"/>
                <w:sz w:val="21"/>
                <w:szCs w:val="21"/>
                <w:lang w:val="en-US" w:eastAsia="zh-CN"/>
              </w:rPr>
              <w:t>Fluconazole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</w:rPr>
              <w:t>Survived</w:t>
            </w: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eastAsia="宋体"/>
          <w:sz w:val="21"/>
          <w:szCs w:val="21"/>
          <w:lang w:val="en-US" w:eastAsia="zh-CN"/>
        </w:rPr>
        <w:t>Abbreviations: AIDS, acquired immunodeficiency syndrome; ITP, idiopathic thrombocytopenic purpura; PBC, primary biliary cirrhosis; TB, tuberculosis</w:t>
      </w:r>
      <w:r>
        <w:rPr>
          <w:rFonts w:hint="eastAsia"/>
          <w:sz w:val="21"/>
          <w:szCs w:val="21"/>
          <w:lang w:val="en-US" w:eastAsia="zh-CN"/>
        </w:rPr>
        <w:t>; STAT, signal transduction and activator of transcription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766D9"/>
    <w:multiLevelType w:val="multilevel"/>
    <w:tmpl w:val="9ED766D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AE21A41"/>
    <w:rsid w:val="00B148AF"/>
    <w:rsid w:val="018C22F0"/>
    <w:rsid w:val="02B71E96"/>
    <w:rsid w:val="02BE26AA"/>
    <w:rsid w:val="062B5B5C"/>
    <w:rsid w:val="0D407BD1"/>
    <w:rsid w:val="175207E1"/>
    <w:rsid w:val="1CDF1D98"/>
    <w:rsid w:val="1DBA3943"/>
    <w:rsid w:val="23964635"/>
    <w:rsid w:val="24C90984"/>
    <w:rsid w:val="27272CC5"/>
    <w:rsid w:val="2B02634F"/>
    <w:rsid w:val="2B19239A"/>
    <w:rsid w:val="2CA80B9C"/>
    <w:rsid w:val="336B1E38"/>
    <w:rsid w:val="340D239D"/>
    <w:rsid w:val="34FE3599"/>
    <w:rsid w:val="370E2913"/>
    <w:rsid w:val="387349A8"/>
    <w:rsid w:val="3AC033BC"/>
    <w:rsid w:val="3AC47740"/>
    <w:rsid w:val="3D8C6669"/>
    <w:rsid w:val="4676292B"/>
    <w:rsid w:val="47E210AF"/>
    <w:rsid w:val="494165F5"/>
    <w:rsid w:val="4C2E08B8"/>
    <w:rsid w:val="50B71807"/>
    <w:rsid w:val="53B67427"/>
    <w:rsid w:val="59BC1581"/>
    <w:rsid w:val="5D8841DC"/>
    <w:rsid w:val="636C7B02"/>
    <w:rsid w:val="63A921D1"/>
    <w:rsid w:val="6991694D"/>
    <w:rsid w:val="69990F25"/>
    <w:rsid w:val="6AE21A41"/>
    <w:rsid w:val="6AE457DB"/>
    <w:rsid w:val="6F0E35BF"/>
    <w:rsid w:val="72A82723"/>
    <w:rsid w:val="72D3473C"/>
    <w:rsid w:val="746203F7"/>
    <w:rsid w:val="79C2014D"/>
    <w:rsid w:val="7B9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00" w:after="90" w:line="578" w:lineRule="auto"/>
      <w:ind w:left="432" w:hanging="432"/>
      <w:jc w:val="left"/>
      <w:outlineLvl w:val="0"/>
    </w:pPr>
    <w:rPr>
      <w:rFonts w:eastAsia="黑体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00" w:after="140" w:line="36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140" w:after="80"/>
      <w:ind w:left="0" w:firstLine="0"/>
      <w:outlineLvl w:val="2"/>
    </w:pPr>
    <w:rPr>
      <w:rFonts w:eastAsia="黑体"/>
      <w:b/>
      <w:bCs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140" w:after="80" w:line="360" w:lineRule="auto"/>
      <w:outlineLvl w:val="3"/>
    </w:pPr>
    <w:rPr>
      <w:rFonts w:eastAsia="宋体" w:asciiTheme="majorAscii" w:hAnsiTheme="majorAscii" w:cstheme="majorBidi"/>
      <w:b/>
      <w:bCs/>
      <w:sz w:val="24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0"/>
    <w:rPr>
      <w:rFonts w:eastAsia="黑体" w:asciiTheme="majorAscii" w:hAnsiTheme="majorAscii" w:cstheme="majorBidi"/>
      <w:b/>
      <w:bCs/>
      <w:kern w:val="2"/>
      <w:sz w:val="28"/>
      <w:szCs w:val="32"/>
    </w:rPr>
  </w:style>
  <w:style w:type="character" w:customStyle="1" w:styleId="14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15">
    <w:name w:val="标题 1 字符"/>
    <w:basedOn w:val="12"/>
    <w:link w:val="2"/>
    <w:qFormat/>
    <w:uiPriority w:val="9"/>
    <w:rPr>
      <w:rFonts w:eastAsia="黑体" w:asciiTheme="minorAscii" w:hAnsiTheme="minorAscii" w:cstheme="minorBidi"/>
      <w:b/>
      <w:bCs/>
      <w:kern w:val="44"/>
      <w:sz w:val="32"/>
      <w:szCs w:val="44"/>
    </w:rPr>
  </w:style>
  <w:style w:type="character" w:customStyle="1" w:styleId="16">
    <w:name w:val="标题 4 字符"/>
    <w:basedOn w:val="12"/>
    <w:link w:val="5"/>
    <w:semiHidden/>
    <w:qFormat/>
    <w:uiPriority w:val="9"/>
    <w:rPr>
      <w:rFonts w:eastAsia="宋体" w:asciiTheme="majorAscii" w:hAnsiTheme="majorAscii" w:cstheme="majorBidi"/>
      <w:b/>
      <w:bCs/>
      <w:kern w:val="2"/>
      <w:sz w:val="24"/>
      <w:szCs w:val="28"/>
    </w:rPr>
  </w:style>
  <w:style w:type="table" w:customStyle="1" w:styleId="17">
    <w:name w:val="无格式表格 41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2022-08-03T14:07:00Z</dcterms:created>
  <dc:creator>LFM</dc:creator>
  <cp:lastModifiedBy>Fangmei</cp:lastModifiedBy>
  <dcterms:modified xsi:type="dcterms:W3CDTF">2022-08-27T08:40:12Z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E4307653E61648079F8DD449C36592BE</vt:lpwstr>
  </property>
</Properties>
</file>