
<file path=[Content_Types].xml><?xml version="1.0" encoding="utf-8"?>
<Types xmlns="http://schemas.openxmlformats.org/package/2006/content-types">
  <Default Extension="tiff" ContentType="image/tif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8595" cy="3090545"/>
            <wp:effectExtent l="0" t="0" r="8255" b="1460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b="5698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S1: Mutational profiles of PTPNs in the TCGA cohort. 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8595" cy="1800860"/>
            <wp:effectExtent l="0" t="0" r="4445" b="12700"/>
            <wp:docPr id="2" name="图片 2" descr="C:\Users\wwd\Desktop\Reviewer2-2.pngReviewer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wd\Desktop\Reviewer2-2.pngReviewer2-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lang w:val="en-US" w:eastAsia="zh-CN"/>
        </w:rPr>
        <w:t>Figure S2: Comparison of PTPN7 and PDL1 in clinical efficacy and prognostic val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lang w:val="en-US" w:eastAsia="zh-CN"/>
        </w:rPr>
        <w:t>ue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WVkNDE5ZjMzNGRmODBkYzI4N2RmNTM3YTM1NDcifQ=="/>
  </w:docVars>
  <w:rsids>
    <w:rsidRoot w:val="00D94A27"/>
    <w:rsid w:val="00256DAD"/>
    <w:rsid w:val="00690487"/>
    <w:rsid w:val="00D94A27"/>
    <w:rsid w:val="311852FF"/>
    <w:rsid w:val="39F6040C"/>
    <w:rsid w:val="44F242C5"/>
    <w:rsid w:val="6D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119</Characters>
  <Lines>1</Lines>
  <Paragraphs>1</Paragraphs>
  <TotalTime>15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2022-03-07T01:16:00Z</dcterms:created>
  <dc:creator>Administrator</dc:creator>
  <cp:lastModifiedBy>王冯旭</cp:lastModifiedBy>
  <dcterms:modified xsi:type="dcterms:W3CDTF">2022-07-22T08:04:40Z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3B4366E002444E3384037EAA8956BC70</vt:lpwstr>
  </property>
</Properties>
</file>