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42" w:rsidRPr="00A61CC7" w:rsidRDefault="00A61CC7">
      <w:pPr>
        <w:rPr>
          <w:rFonts w:cs="Times New Roman"/>
          <w:sz w:val="22"/>
          <w:lang w:val="en-GB"/>
        </w:rPr>
      </w:pPr>
      <w:r w:rsidRPr="00FF248B">
        <w:rPr>
          <w:rFonts w:cs="Times New Roman"/>
          <w:b/>
          <w:sz w:val="22"/>
          <w:lang w:val="en-GB"/>
        </w:rPr>
        <w:t xml:space="preserve">Supplementary </w:t>
      </w:r>
      <w:r>
        <w:rPr>
          <w:rFonts w:cs="Times New Roman"/>
          <w:b/>
          <w:sz w:val="22"/>
          <w:lang w:val="en-GB"/>
        </w:rPr>
        <w:t>t</w:t>
      </w:r>
      <w:r w:rsidRPr="00FF248B">
        <w:rPr>
          <w:rFonts w:cs="Times New Roman"/>
          <w:b/>
          <w:sz w:val="22"/>
          <w:lang w:val="en-GB"/>
        </w:rPr>
        <w:t>able</w:t>
      </w:r>
      <w:r>
        <w:rPr>
          <w:rFonts w:cs="Times New Roman"/>
          <w:b/>
          <w:sz w:val="22"/>
          <w:lang w:val="en-GB"/>
        </w:rPr>
        <w:t xml:space="preserve"> 2</w:t>
      </w:r>
      <w:r w:rsidRPr="00FF248B">
        <w:rPr>
          <w:rFonts w:cs="Times New Roman"/>
          <w:b/>
          <w:sz w:val="22"/>
          <w:lang w:val="en-GB"/>
        </w:rPr>
        <w:t>:</w:t>
      </w:r>
      <w:r>
        <w:t xml:space="preserve"> </w:t>
      </w:r>
      <w:r w:rsidRPr="00FF248B">
        <w:rPr>
          <w:rFonts w:cs="Times New Roman"/>
          <w:sz w:val="22"/>
          <w:lang w:val="en-GB"/>
        </w:rPr>
        <w:t xml:space="preserve">Significantly </w:t>
      </w:r>
      <w:r>
        <w:rPr>
          <w:rFonts w:cs="Times New Roman"/>
          <w:sz w:val="22"/>
          <w:lang w:val="en-GB"/>
        </w:rPr>
        <w:t>down</w:t>
      </w:r>
      <w:r w:rsidRPr="00FF248B">
        <w:rPr>
          <w:rFonts w:cs="Times New Roman"/>
          <w:sz w:val="22"/>
          <w:lang w:val="en-GB"/>
        </w:rPr>
        <w:t xml:space="preserve">regulated </w:t>
      </w:r>
      <w:r>
        <w:rPr>
          <w:rFonts w:cs="Times New Roman"/>
          <w:sz w:val="22"/>
          <w:lang w:val="en-GB"/>
        </w:rPr>
        <w:t>p</w:t>
      </w:r>
      <w:r w:rsidRPr="00FF248B">
        <w:rPr>
          <w:rFonts w:cs="Times New Roman"/>
          <w:sz w:val="22"/>
          <w:lang w:val="en-GB"/>
        </w:rPr>
        <w:t xml:space="preserve">roteins in </w:t>
      </w:r>
      <w:proofErr w:type="spellStart"/>
      <w:r w:rsidRPr="00FF248B">
        <w:rPr>
          <w:rFonts w:cs="Times New Roman"/>
          <w:sz w:val="22"/>
          <w:lang w:val="en-GB"/>
        </w:rPr>
        <w:t>myotubes</w:t>
      </w:r>
      <w:proofErr w:type="spellEnd"/>
      <w:r w:rsidRPr="00FF248B">
        <w:rPr>
          <w:rFonts w:cs="Times New Roman"/>
          <w:sz w:val="22"/>
          <w:lang w:val="en-GB"/>
        </w:rPr>
        <w:t xml:space="preserve"> from </w:t>
      </w:r>
      <w:r>
        <w:rPr>
          <w:rFonts w:cs="Times New Roman"/>
          <w:sz w:val="22"/>
          <w:lang w:val="en-GB"/>
        </w:rPr>
        <w:t>donors</w:t>
      </w:r>
      <w:r w:rsidRPr="00FF248B">
        <w:rPr>
          <w:rFonts w:cs="Times New Roman"/>
          <w:sz w:val="22"/>
          <w:lang w:val="en-GB"/>
        </w:rPr>
        <w:t xml:space="preserve"> with obesity</w:t>
      </w:r>
      <w:r>
        <w:rPr>
          <w:rFonts w:cs="Times New Roman"/>
          <w:sz w:val="22"/>
          <w:lang w:val="en-GB"/>
        </w:rPr>
        <w:t xml:space="preserve"> as compared to </w:t>
      </w:r>
      <w:proofErr w:type="spellStart"/>
      <w:r>
        <w:rPr>
          <w:rFonts w:cs="Times New Roman"/>
          <w:sz w:val="22"/>
          <w:lang w:val="en-GB"/>
        </w:rPr>
        <w:t>myotubes</w:t>
      </w:r>
      <w:proofErr w:type="spellEnd"/>
      <w:r>
        <w:rPr>
          <w:rFonts w:cs="Times New Roman"/>
          <w:sz w:val="22"/>
          <w:lang w:val="en-GB"/>
        </w:rPr>
        <w:t xml:space="preserve"> from lean donors</w:t>
      </w:r>
      <w:r w:rsidRPr="00FF248B">
        <w:rPr>
          <w:rFonts w:cs="Times New Roman"/>
          <w:sz w:val="22"/>
          <w:lang w:val="en-GB"/>
        </w:rPr>
        <w:t xml:space="preserve"> (</w:t>
      </w:r>
      <w:r>
        <w:rPr>
          <w:rFonts w:cs="Times New Roman"/>
          <w:sz w:val="22"/>
          <w:lang w:val="en-GB"/>
        </w:rPr>
        <w:t>n</w:t>
      </w:r>
      <w:r w:rsidRPr="00FF248B">
        <w:rPr>
          <w:rFonts w:cs="Times New Roman"/>
          <w:sz w:val="22"/>
          <w:lang w:val="en-GB"/>
        </w:rPr>
        <w:t>=8 samples in each group)</w:t>
      </w:r>
      <w:bookmarkStart w:id="0" w:name="_GoBack"/>
      <w:bookmarkEnd w:id="0"/>
    </w:p>
    <w:p w:rsidR="00A61CC7" w:rsidRDefault="00A61CC7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5909"/>
        <w:gridCol w:w="1142"/>
        <w:gridCol w:w="1079"/>
      </w:tblGrid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000000" w:fill="9BC2E6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Gene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000000" w:fill="9BC2E6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Protein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000000" w:fill="9BC2E6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Fold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change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000000" w:fill="9BC2E6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Log p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value</w:t>
            </w:r>
            <w:proofErr w:type="spellEnd"/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PTMA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Prothymosin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alpha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-7,13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1,35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CHI3L1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Chitinase-3-like protein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-6,64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2,05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C3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Complement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C3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-5,63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1,59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PPL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Periplakin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-5,50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2,10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ALPL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Alkaline phosphatase, tissue-nonspecific isozyme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-3,57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1,67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MPG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DNA-3-methyladenine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glycosylase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-3,55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1,70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CLU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Clusterin;Clusterin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 xml:space="preserve"> beta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chain;Clusterin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 xml:space="preserve"> alpha chain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-3,33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2,09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BABAM1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BRISC and BRCA1-A complex member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-3,21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2,14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PLIN2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Perilipin-2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-3,04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2,16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RGPD3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RanBP2-like and GRIP domain-containing protein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2,64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TREX1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Three-prime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repair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exonuclease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-2,57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1,77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SLC27A3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Long-chain fatty acid transport protein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-2,53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1,39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SLC16A7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Monocarboxylate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transporter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2,34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SULT1A4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Sulfotransferase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1A4;Sulfotransferase 1A3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-2,48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2,07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HMGCS1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Hydroxymethylglutaryl-CoA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synthase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,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cytoplasmic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TMEM189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Transmembrane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 189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-2,41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1,46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AIM1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Absent in melanoma 1 protein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-2,37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1,71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SAP18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Histone deacetylase complex subunit SAP18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1,35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MAGOHB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Protein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mago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nashi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homolog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2,01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CYP51A1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Lanosterol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14-alpha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demethylase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3,44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MRPS11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28S ribosomal protein S11, mitochondrial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COL14A1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Collagen alpha-1(XIV)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chain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1,35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C1S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Complement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C1s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subcomponent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HSD11B1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Corticosteroid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11-beta-dehydrogenase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isozyme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1,38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CTSL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Cathepsin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L1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2,33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ERAP1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Endoplasmic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reticulum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aminopeptidase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3,80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C14orf159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UPF0317 protein C14orf159,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mitochondrial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TRIM47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Tripartite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motif-containing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 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1,55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CNTNAP1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Contactin-associated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2,04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DOCK11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Dedicator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of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cytokinesis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 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1,62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SMCHD1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 xml:space="preserve">Structural maintenance of chromosomes flexible hinge </w:t>
            </w:r>
          </w:p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domain-containing protein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1,60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GBP2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Interferon-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induced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guanylate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-binding protein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1,99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PARP9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Poly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[ADP-ribose]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polymerase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1,53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CA12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Carbonic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anhydrase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1,98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NADSYN1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Glutamine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-dependent NAD(+)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synthetase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-2,00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1,77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STRIP1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Striatin-interacting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-1,97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1,52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EXOSC5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Exosome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complex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component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RRP46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-1,97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2,02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PC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Pyruvate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carboxylase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,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mitochondrial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-1,96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1,33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TSPAN14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Tetraspanin-14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1,32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lastRenderedPageBreak/>
              <w:t>PSMB9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Proteasome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subunit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beta type-9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-1,91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1,66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ABHD2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Abhydrolase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domain-containing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-1,89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1,69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TYMP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Thymidine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phosphorylase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-1,88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1,50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LAMA4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Laminin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subunit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alpha-4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-1,88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1,67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GLUL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Glutamine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synthetase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-1,87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MRGPRF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Mas-related G-protein coupled receptor member F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-1,86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1,53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ARHGAP6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Rho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GTPase-activating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 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-1,86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1,61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MSH2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DNA mismatch repair protein Msh2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-1,86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1,70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AMDHD2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Putative N-acetylglucosamine-6-phosphate deacetylase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-1,85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1,39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SKIV2L2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Superkiller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viralicidic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activity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2-like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-1,85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1,65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AARS2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Alanine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--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tRNA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ligase,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mitochondrial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1,49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UBA7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Ubiquitin-like modifier-activating enzyme 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-1,77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2,25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LDLR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Low-density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lipoprotein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receptor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-1,77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1,39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PTPRG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Receptor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-type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tyrosine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-protein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phosphatase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gamma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-1,77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2,41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NUCKS1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Nuclear ubiquitous casein and cyclin-dependent kinase substrate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1,83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SRSF6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Serine/arginine-rich splicing factor 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1,55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CERCAM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Probable inactive glycosyltransferase 25 family member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2,27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SLC39A14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Zinc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transporter ZIP14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-1,71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2,13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SELENBP1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Selenium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-binding protein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1,63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CBR3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Carbonyl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reductase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[NADPH]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PSEN1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Presenilin-1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1,73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LACC1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Laccase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domain-containing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2,00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GFPT2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Glutamine--fructose-6-phosphate aminotransferase [isomerizing]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-1,65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1,97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UTP6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U3 small nucleolar RNA-associated protein 6 homolog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-1,64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1,55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LEPREL2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Prolyl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3-hydroxylase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-1,64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1,55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OPLAH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5-oxoprolinase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-1,63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1,74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TBC1D2B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TBC1 domain family member 2B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-1,63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1,58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WDR82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WD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repeat-containing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 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-1,61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1,85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EBP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3-beta-hydroxysteroid-Delta(8),Delta(7)-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isomerase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1,87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SUN1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SUN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domain-containing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1,38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SAMD9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Sterile alpha motif domain-containing protein 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1,42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SUN2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SUN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domain-containing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CNPY3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Protein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canopy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homolog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3,49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SPRYD4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SPRY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domain-containing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 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COL5A2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Collagen alpha-2(V)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chain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-1,55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TKT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Transketolase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-1,55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1,93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PNO1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RNA-binding protein PNO1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-1,55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1,97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PLEKHF1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Pleckstrin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 xml:space="preserve"> homology domain-containing family F member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-1,53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1,53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SDCBP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Syntenin-1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UBTF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Nucleolar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transcription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factor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1,55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UBE2L6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Ubiquitin/ISG15-conjugating enzyme E2 L6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-1,48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1,40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ANP32B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Acidic leucine-rich nuclear phosphoprotein 32 family member B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-1,48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NR3C1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Glucocorticoid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receptor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1,39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ANP32A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Acidic leucine-rich nuclear phosphoprotein 32 family member 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-1,46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1,48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LAMC1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Laminin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subunit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gamma-1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-1,46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lastRenderedPageBreak/>
              <w:t>SRSF10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Serine/arginine-rich splicing factor 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1,46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H6PD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Glucose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1-dehydrogenase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1,53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MYCBP2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E3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ubiquitin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-protein ligase MYCBP2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1,36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DNAJC10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DnaJ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 xml:space="preserve"> homolog subfamily C member 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2,51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ITM2B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Integral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membrane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 2B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-1,43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1,49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FBN1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Fibrillin-1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-1,43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1,32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FNDC3A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Fibronectin type-III domain-containing protein 3A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-1,42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1,35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MRPL13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39S ribosomal protein L13, mitochondrial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-1,42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1,52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DAK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Bifunctional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 xml:space="preserve"> ATP-dependent dihydroxyacetone kinase/FAD-AMP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lyase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-1,41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2,96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PLSCR1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Phospholipid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scramblase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-1,41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CISD1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CDGSH iron-sulfur domain-containing protein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-1,41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2,07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WIBG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 xml:space="preserve">Partner of Y14 and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mago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1,39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SLC30A1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Zinc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transporter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1,46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SAFB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Scaffold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attachment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factor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B1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1,58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RAVER1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Ribonucleoprotein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PTB-binding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ASL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Argininosuccinate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lyase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1,50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RNF213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E3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ubiquitin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-protein ligase RNF213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1,48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NOL6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Nucleolar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 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1,78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PNMA2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Paraneoplastic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antigen Ma2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2,89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KPNA2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Importin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subunit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alpha-1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CPSF1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Cleavage and polyadenylation specificity factor subunit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1,42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PIR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Pirin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1,91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GPAA1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Glycosylphosphatidylinositol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anchor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attachment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1 protein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1,62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LEPRE1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Prolyl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3-hydroxylase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1,64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DOLPP1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Dolichyldiphosphatase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AKR1C3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Aldo-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keto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 xml:space="preserve"> reductase family 1 member C3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1,46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ELP2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Elongator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complex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1,36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TM9SF4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Transmembrane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9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superfamily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member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2,69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POGLUT1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Protein O-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glucosyltransferase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1,78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MRPL9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39S ribosomal protein L9, mitochondrial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1,71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RPRD1B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Regulation of nuclear pre-mRNA domain-containing protein 1B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1,69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ASPH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Aspartyl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/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asparaginyl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beta-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hydroxylase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1,94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RAE1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mRNA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export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factor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1,53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CRTAP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Cartilage-associated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1,83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TMEM43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Transmembrane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 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1,93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LMNA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Prelamin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-A/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C;Lamin-A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/C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1,42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NNMT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Nicotinamide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N-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methyltransferase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2,16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VAC14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Protein VAC14 homolog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GALK1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Galactokinase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2,69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RPL28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60S ribosomal protein L28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1,42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PDIA6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Protein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disulfide-isomerase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A6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1,93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PCNA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Proliferating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cell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nuclear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antigen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1,40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CNPY2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Protein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canopy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homolog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1,69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SYMPK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Symplekin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1,33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PLOD1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Procollagen-lysine,2-oxoglutarate 5-dioxygenase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2,62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lastRenderedPageBreak/>
              <w:t>SLC30A7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Zinc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transporter 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SERBP1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Plasminogen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activator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inhibitor 1 RNA-binding protein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1,50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CNBP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Cellular nucleic acid-binding protein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1,74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STAT2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Signal transducer and activator of transcription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2,14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MRPL49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39S ribosomal protein L49, mitochondrial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TOM1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Target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of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Myb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2,23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RAB34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Ras-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related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 Rab-34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1,76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IGF2R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Cation-independent mannose-6-phosphate receptor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1,33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DHRS4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Dehydrogenase/reductase SDR family member 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1,40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ERH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Enhancer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of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rudimentary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homolog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1,40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PHPT1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14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kDa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phosphohistidine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phosphatase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1,48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NME3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Nucleoside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diphosphate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kinase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1,70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HINT2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Histidine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triad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nucleotide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-binding protein 2,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mitochondrial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1,64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ZC3H15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Zinc finger CCCH domain-containing protein 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2,02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PGD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6-phosphogluconate dehydrogenase,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decarboxylating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DHX15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Pre-mRNA-splicing factor ATP-dependent RNA helicase DHX15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COX4I1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Cytochrome c oxidase subunit 4 isoform 1, mitochondrial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TBC1D15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TBC1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domain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family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member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1,61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CAD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Glutamine-dependent carbamoyl-phosphate synthase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1,46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FHOD1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FH1/FH2 domain-containing protein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TMTC3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Transmembrane and TPR repeat-containing protein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1,48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PDIA4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Protein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disulfide-isomerase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A4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2,01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COLGALT1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Procollagen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galactosyltransferase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1,49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SF3B3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Splicing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factor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3B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subunit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NDUFA5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 xml:space="preserve">NADH dehydrogenase [ubiquinone] 1 alpha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subcomplex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 xml:space="preserve"> subunit 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GMPPA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Mannose-1-phosphate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guanyltransferase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alpha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G6PD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Glucose-6-phosphate 1-dehydrogenase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1,71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PIGS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GPI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transamidase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component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PIG-S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2,09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IDH1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Isocitrate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dehydrogenase [NADP]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cytoplasmic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1,67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HSPA1B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 xml:space="preserve">Heat shock 70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kDa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 xml:space="preserve"> protein 1B;Heat shock 70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kDa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 xml:space="preserve"> protein 1A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1,35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RRBP1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Ribosome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-binding protein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3,35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PTPN23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Tyrosine-protein phosphatase non-receptor type 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1,35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HYOU1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Hypoxia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up-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regulated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1,92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SRPRB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Signal recognition particle receptor subunit beta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2,00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SEC61A1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Protein transport protein Sec61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subunit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alpha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isoform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1,56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PCYT1A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Choline-phosphate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cytidylyltransferase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1,64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ARMC10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Armadillo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repeat-containing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 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1,97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HSP90B1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Endoplasmin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2,53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ERP29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Endoplasmic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reticulum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resident protein 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RPL38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60S ribosomal protein L38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CALR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Calreticulin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2,33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ALDH9A1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4-trimethylaminobutyraldehyde dehydrogenase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1,33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UGGT1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UDP-glucose:glycoprotein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glucosyltransferase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1,50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NDUFB10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 xml:space="preserve">NADH dehydrogenase [ubiquinone] 1 beta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subcomplex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 xml:space="preserve"> subunit 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1,42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RPS15A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40S ribosomal protein S15a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1,70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lastRenderedPageBreak/>
              <w:t>SRP72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Signal recognition particle subunit SRP72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1,86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DDOST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Dolichyl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diphosphooligosaccharide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-protein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glycosyltransferase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3,21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EDF1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Endothelial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differentiation-related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factor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TBL2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Transducin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beta-like protein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AGPS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Alkyldihydroxyacetonephosphate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synthase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,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peroxisomal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1,82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ZC3HAV1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Zinc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finger CCCH-type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antiviral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1,81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RPN2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Dolichyl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-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diphosphooligosaccharide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-protein glycosyltransferase subunit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1,67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CNOT1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CCR4-NOT transcription complex subunit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1,66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HSPA5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78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kDa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glucose-regulated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protein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2,77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GMPPB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Mannose-1-phosphate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guanyltransferase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beta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2,30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CACYBP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Calcyclin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-binding protein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1,67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RPS3A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40S ribosomal protein S3a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1,64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RPS11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40S ribosomal protein S11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2,76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TALDO1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Transaldolase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1,71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POR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NADPH--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cytochrome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P450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reductase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PSME2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Proteasome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activator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complex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subunit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1,60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PRDX5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Peroxiredoxin-5,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mitochondrial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1,52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ARCN1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Coatomer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subunit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delta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1,74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PDAP1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 xml:space="preserve">28 </w:t>
            </w:r>
            <w:proofErr w:type="spellStart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kDa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 xml:space="preserve"> heat- and acid-stable phosphoprotein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1,39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RDH11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Retinol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dehydrogenase 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2,24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RPLP0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60S acidic ribosomal protein P0;60S acidic ribosomal protein P0-like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RPN1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Dolichyl-diphosphooligosaccharide</w:t>
            </w:r>
            <w:proofErr w:type="spellEnd"/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 xml:space="preserve"> protein glycosyltransferase subunit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1,30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ECM29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Proteasome-associated protein ECM29 homolog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1,47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EIF3I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eastAsia="nb-NO"/>
              </w:rPr>
              <w:t>Eukaryotic translation initiation factor 3 subunit I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1,41</w:t>
            </w:r>
          </w:p>
        </w:tc>
      </w:tr>
      <w:tr w:rsidR="00A61CC7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SEC23A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Protein transport protein Sec23A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-1,06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A61CC7" w:rsidRPr="00DB6050" w:rsidRDefault="00A61CC7" w:rsidP="00D91E74">
            <w:pPr>
              <w:spacing w:before="0" w:after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B6050">
              <w:rPr>
                <w:rFonts w:ascii="Calibri" w:eastAsia="Times New Roman" w:hAnsi="Calibri" w:cs="Calibri"/>
                <w:sz w:val="22"/>
                <w:lang w:val="nb-NO" w:eastAsia="nb-NO"/>
              </w:rPr>
              <w:t>1,39</w:t>
            </w:r>
          </w:p>
        </w:tc>
      </w:tr>
    </w:tbl>
    <w:p w:rsidR="00A61CC7" w:rsidRDefault="00A61CC7"/>
    <w:sectPr w:rsidR="00A6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C7"/>
    <w:rsid w:val="00002D42"/>
    <w:rsid w:val="00A6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EE3C"/>
  <w15:chartTrackingRefBased/>
  <w15:docId w15:val="{CA1CD3E2-09E7-4091-A28F-E4F4D55F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CC7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1751</Words>
  <Characters>9281</Characters>
  <Application>Microsoft Office Word</Application>
  <DocSecurity>0</DocSecurity>
  <Lines>77</Lines>
  <Paragraphs>22</Paragraphs>
  <ScaleCrop>false</ScaleCrop>
  <Company>Universitetet i Oslo</Company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Parmeshwar Bajirao Katare</dc:creator>
  <cp:keywords/>
  <dc:description/>
  <cp:lastModifiedBy>Parmeshwar Bajirao Katare</cp:lastModifiedBy>
  <cp:revision>1</cp:revision>
  <dcterms:created xsi:type="dcterms:W3CDTF">2022-06-30T12:35:00Z</dcterms:created>
  <dcterms:modified xsi:type="dcterms:W3CDTF">2022-06-30T12:36:00Z</dcterms:modified>
</cp:coreProperties>
</file>