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52D4" w14:textId="471122E1" w:rsidR="004D5AE5" w:rsidRPr="00BB5A03" w:rsidRDefault="00EA1FF8" w:rsidP="00BB5A0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B5A0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Supplementary </w:t>
      </w:r>
      <w:r w:rsidR="002F641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Figures and </w:t>
      </w:r>
      <w:r w:rsidRPr="00BB5A03">
        <w:rPr>
          <w:rFonts w:ascii="Times New Roman" w:hAnsi="Times New Roman" w:cs="Times New Roman"/>
          <w:b/>
          <w:bCs/>
          <w:sz w:val="32"/>
          <w:szCs w:val="32"/>
          <w:u w:val="single"/>
        </w:rPr>
        <w:t>Tables</w:t>
      </w:r>
    </w:p>
    <w:p w14:paraId="35459FA5" w14:textId="77777777" w:rsidR="00C66BE3" w:rsidRDefault="00C66BE3" w:rsidP="00EC49B2">
      <w:pPr>
        <w:rPr>
          <w:rFonts w:ascii="Times New Roman" w:hAnsi="Times New Roman" w:cs="Times New Roman"/>
        </w:rPr>
      </w:pPr>
    </w:p>
    <w:p w14:paraId="66D286C6" w14:textId="77777777" w:rsidR="00C66BE3" w:rsidRDefault="00C66BE3" w:rsidP="00EC49B2">
      <w:pPr>
        <w:rPr>
          <w:rFonts w:ascii="Times New Roman" w:hAnsi="Times New Roman" w:cs="Times New Roman"/>
        </w:rPr>
      </w:pPr>
    </w:p>
    <w:p w14:paraId="6F98EFF0" w14:textId="161F56C6" w:rsidR="00C66BE3" w:rsidRDefault="0055126D" w:rsidP="0039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656587" wp14:editId="0AE89D25">
            <wp:extent cx="5282119" cy="655580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854" cy="663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9A09" w14:textId="448DA29C" w:rsidR="0055126D" w:rsidRDefault="0055126D" w:rsidP="00EC49B2">
      <w:pPr>
        <w:rPr>
          <w:rFonts w:ascii="Times New Roman" w:hAnsi="Times New Roman" w:cs="Times New Roman"/>
        </w:rPr>
      </w:pPr>
      <w:r w:rsidRPr="00396F8C">
        <w:rPr>
          <w:rFonts w:ascii="Times New Roman" w:hAnsi="Times New Roman" w:cs="Times New Roman"/>
          <w:b/>
          <w:bCs/>
        </w:rPr>
        <w:t>Supplementary Figure 1.</w:t>
      </w:r>
      <w:r>
        <w:rPr>
          <w:rFonts w:ascii="Times New Roman" w:hAnsi="Times New Roman" w:cs="Times New Roman"/>
        </w:rPr>
        <w:t xml:space="preserve"> Correlation between years since injury and resting plasma (A) and serum (B) BDNF in people with tetraplegia (</w:t>
      </w:r>
      <w:r w:rsidR="00291844">
        <w:rPr>
          <w:rFonts w:ascii="Times New Roman" w:hAnsi="Times New Roman" w:cs="Times New Roman"/>
        </w:rPr>
        <w:t xml:space="preserve">n = 4; </w:t>
      </w:r>
      <w:r>
        <w:rPr>
          <w:rFonts w:ascii="Times New Roman" w:hAnsi="Times New Roman" w:cs="Times New Roman"/>
        </w:rPr>
        <w:t>open squares) and paraplegia (</w:t>
      </w:r>
      <w:r w:rsidR="00291844">
        <w:rPr>
          <w:rFonts w:ascii="Times New Roman" w:hAnsi="Times New Roman" w:cs="Times New Roman"/>
        </w:rPr>
        <w:t xml:space="preserve">n = 4; </w:t>
      </w:r>
      <w:r>
        <w:rPr>
          <w:rFonts w:ascii="Times New Roman" w:hAnsi="Times New Roman" w:cs="Times New Roman"/>
        </w:rPr>
        <w:t>closed circles).</w:t>
      </w:r>
    </w:p>
    <w:p w14:paraId="16644F1E" w14:textId="77777777" w:rsidR="00C66BE3" w:rsidRDefault="00C66BE3" w:rsidP="00EC49B2">
      <w:pPr>
        <w:rPr>
          <w:rFonts w:ascii="Times New Roman" w:hAnsi="Times New Roman" w:cs="Times New Roman"/>
        </w:rPr>
      </w:pPr>
    </w:p>
    <w:p w14:paraId="275BF59A" w14:textId="77777777" w:rsidR="00396F8C" w:rsidRDefault="0039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B77CF4" w14:textId="22836F92" w:rsidR="00EC49B2" w:rsidRPr="00B55388" w:rsidRDefault="00EC49B2" w:rsidP="00EC49B2">
      <w:pPr>
        <w:rPr>
          <w:rFonts w:ascii="Times New Roman" w:hAnsi="Times New Roman" w:cs="Times New Roman"/>
        </w:rPr>
      </w:pPr>
      <w:r w:rsidRPr="00396F8C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667F15" w:rsidRPr="00396F8C">
        <w:rPr>
          <w:rFonts w:ascii="Times New Roman" w:hAnsi="Times New Roman" w:cs="Times New Roman"/>
          <w:b/>
          <w:bCs/>
        </w:rPr>
        <w:t>1.</w:t>
      </w:r>
      <w:r w:rsidR="00667F15" w:rsidRPr="00B55388">
        <w:rPr>
          <w:rFonts w:ascii="Times New Roman" w:hAnsi="Times New Roman" w:cs="Times New Roman"/>
        </w:rPr>
        <w:t xml:space="preserve"> BDNF Responses in Adults with Paraplegia</w:t>
      </w: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4"/>
      </w:tblGrid>
      <w:tr w:rsidR="00EC49B2" w:rsidRPr="00B55388" w14:paraId="4BD621E0" w14:textId="77777777" w:rsidTr="00BB5A03">
        <w:trPr>
          <w:trHeight w:val="534"/>
        </w:trPr>
        <w:tc>
          <w:tcPr>
            <w:tcW w:w="2504" w:type="dxa"/>
          </w:tcPr>
          <w:p w14:paraId="28DB017F" w14:textId="23262AD4" w:rsidR="00EC49B2" w:rsidRPr="00B55388" w:rsidRDefault="00EC49B2" w:rsidP="0090230C">
            <w:pPr>
              <w:tabs>
                <w:tab w:val="center" w:pos="11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34146C09" w14:textId="393C8645" w:rsidR="00EC49B2" w:rsidRPr="00B55388" w:rsidRDefault="00EC49B2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Rest</w:t>
            </w:r>
          </w:p>
        </w:tc>
        <w:tc>
          <w:tcPr>
            <w:tcW w:w="2504" w:type="dxa"/>
            <w:vAlign w:val="center"/>
          </w:tcPr>
          <w:p w14:paraId="16459A36" w14:textId="0CF4952F" w:rsidR="00EC49B2" w:rsidRPr="00B55388" w:rsidRDefault="00EC49B2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0 min</w:t>
            </w:r>
          </w:p>
        </w:tc>
        <w:tc>
          <w:tcPr>
            <w:tcW w:w="2504" w:type="dxa"/>
            <w:vAlign w:val="center"/>
          </w:tcPr>
          <w:p w14:paraId="0739B4B4" w14:textId="0FCA7294" w:rsidR="00EC49B2" w:rsidRPr="00B55388" w:rsidRDefault="00EC49B2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90 min</w:t>
            </w:r>
          </w:p>
        </w:tc>
      </w:tr>
      <w:tr w:rsidR="00F05C32" w:rsidRPr="00B55388" w14:paraId="09CA2386" w14:textId="77777777" w:rsidTr="00F05C32">
        <w:trPr>
          <w:trHeight w:val="535"/>
        </w:trPr>
        <w:tc>
          <w:tcPr>
            <w:tcW w:w="10016" w:type="dxa"/>
            <w:gridSpan w:val="4"/>
            <w:vAlign w:val="center"/>
          </w:tcPr>
          <w:p w14:paraId="10C5A7FC" w14:textId="6BD5E2CD" w:rsidR="00F05C32" w:rsidRPr="00B55388" w:rsidRDefault="00F05C32" w:rsidP="00F05C32">
            <w:pPr>
              <w:rPr>
                <w:rFonts w:ascii="Times New Roman" w:hAnsi="Times New Roman" w:cs="Times New Roman"/>
              </w:rPr>
            </w:pPr>
            <w:r w:rsidRPr="002F5730">
              <w:rPr>
                <w:rFonts w:ascii="Times New Roman" w:hAnsi="Times New Roman" w:cs="Times New Roman"/>
                <w:b/>
                <w:bCs/>
              </w:rPr>
              <w:t>Plasma BDNF (</w:t>
            </w:r>
            <w:proofErr w:type="spellStart"/>
            <w:r w:rsidRPr="002F5730">
              <w:rPr>
                <w:rFonts w:ascii="Times New Roman" w:hAnsi="Times New Roman" w:cs="Times New Roman"/>
                <w:b/>
                <w:bCs/>
              </w:rPr>
              <w:t>pg</w:t>
            </w:r>
            <w:proofErr w:type="spellEnd"/>
            <w:r w:rsidRPr="002F5730">
              <w:rPr>
                <w:rFonts w:ascii="Times New Roman" w:hAnsi="Times New Roman" w:cs="Times New Roman"/>
                <w:b/>
                <w:bCs/>
              </w:rPr>
              <w:t>/mL)</w:t>
            </w:r>
          </w:p>
        </w:tc>
      </w:tr>
      <w:tr w:rsidR="00F05C32" w:rsidRPr="00B55388" w14:paraId="4E7DEE4A" w14:textId="77777777" w:rsidTr="00CB1B89">
        <w:trPr>
          <w:trHeight w:val="267"/>
        </w:trPr>
        <w:tc>
          <w:tcPr>
            <w:tcW w:w="2504" w:type="dxa"/>
          </w:tcPr>
          <w:p w14:paraId="70DE68F6" w14:textId="42E4C80E" w:rsidR="00F05C32" w:rsidRPr="00B55388" w:rsidRDefault="00F05C32" w:rsidP="00F05C32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Control Condition</w:t>
            </w:r>
          </w:p>
        </w:tc>
        <w:tc>
          <w:tcPr>
            <w:tcW w:w="2504" w:type="dxa"/>
          </w:tcPr>
          <w:p w14:paraId="1F6D965D" w14:textId="7442A69B" w:rsidR="00F05C32" w:rsidRPr="00B55388" w:rsidRDefault="00D33459" w:rsidP="00F0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1556.6 (1270.0)</w:t>
            </w:r>
          </w:p>
        </w:tc>
        <w:tc>
          <w:tcPr>
            <w:tcW w:w="2504" w:type="dxa"/>
          </w:tcPr>
          <w:p w14:paraId="4A2E1DF7" w14:textId="03210382" w:rsidR="00F05C32" w:rsidRPr="00B55388" w:rsidRDefault="00D33459" w:rsidP="00F0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1161.9 (1101.5)</w:t>
            </w:r>
          </w:p>
        </w:tc>
        <w:tc>
          <w:tcPr>
            <w:tcW w:w="2504" w:type="dxa"/>
          </w:tcPr>
          <w:p w14:paraId="66405EB3" w14:textId="00B2C72C" w:rsidR="00F05C32" w:rsidRPr="00B55388" w:rsidRDefault="00D33459" w:rsidP="00F0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1469.2 (836.7)</w:t>
            </w:r>
          </w:p>
        </w:tc>
      </w:tr>
      <w:tr w:rsidR="00F05C32" w:rsidRPr="00B55388" w14:paraId="21CADC4A" w14:textId="77777777" w:rsidTr="00CB1B89">
        <w:trPr>
          <w:trHeight w:val="253"/>
        </w:trPr>
        <w:tc>
          <w:tcPr>
            <w:tcW w:w="2504" w:type="dxa"/>
          </w:tcPr>
          <w:p w14:paraId="502B70FD" w14:textId="4C0A10D2" w:rsidR="00F05C32" w:rsidRPr="00B55388" w:rsidRDefault="00F05C32" w:rsidP="00F05C32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Exercise Condition</w:t>
            </w:r>
          </w:p>
        </w:tc>
        <w:tc>
          <w:tcPr>
            <w:tcW w:w="2504" w:type="dxa"/>
          </w:tcPr>
          <w:p w14:paraId="2D9A672A" w14:textId="5CD4DA1F" w:rsidR="00F05C32" w:rsidRPr="00B55388" w:rsidRDefault="00D33459" w:rsidP="00F0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1214.1 (763.6)</w:t>
            </w:r>
          </w:p>
        </w:tc>
        <w:tc>
          <w:tcPr>
            <w:tcW w:w="2504" w:type="dxa"/>
          </w:tcPr>
          <w:p w14:paraId="17747427" w14:textId="45F4783F" w:rsidR="00F05C32" w:rsidRPr="00B55388" w:rsidRDefault="00D33459" w:rsidP="00F0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1193.4 (943.0)</w:t>
            </w:r>
          </w:p>
        </w:tc>
        <w:tc>
          <w:tcPr>
            <w:tcW w:w="2504" w:type="dxa"/>
          </w:tcPr>
          <w:p w14:paraId="6998B0FD" w14:textId="2A263F68" w:rsidR="00F05C32" w:rsidRPr="00B55388" w:rsidRDefault="00D33459" w:rsidP="00F0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1636.1 (662.8)</w:t>
            </w:r>
          </w:p>
        </w:tc>
      </w:tr>
      <w:tr w:rsidR="00F05C32" w:rsidRPr="00B55388" w14:paraId="17F27B1E" w14:textId="77777777" w:rsidTr="00F05C32">
        <w:trPr>
          <w:trHeight w:val="423"/>
        </w:trPr>
        <w:tc>
          <w:tcPr>
            <w:tcW w:w="10016" w:type="dxa"/>
            <w:gridSpan w:val="4"/>
            <w:vAlign w:val="center"/>
          </w:tcPr>
          <w:p w14:paraId="18372E28" w14:textId="658E01D1" w:rsidR="00F05C32" w:rsidRPr="00B55388" w:rsidRDefault="00F05C32" w:rsidP="00F05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Serum</w:t>
            </w:r>
            <w:r w:rsidRPr="002F5730">
              <w:rPr>
                <w:rFonts w:ascii="Times New Roman" w:hAnsi="Times New Roman" w:cs="Times New Roman"/>
                <w:b/>
                <w:bCs/>
              </w:rPr>
              <w:t xml:space="preserve"> BDNF (</w:t>
            </w:r>
            <w:proofErr w:type="spellStart"/>
            <w:r w:rsidRPr="002F5730">
              <w:rPr>
                <w:rFonts w:ascii="Times New Roman" w:hAnsi="Times New Roman" w:cs="Times New Roman"/>
                <w:b/>
                <w:bCs/>
              </w:rPr>
              <w:t>pg</w:t>
            </w:r>
            <w:proofErr w:type="spellEnd"/>
            <w:r w:rsidRPr="002F5730">
              <w:rPr>
                <w:rFonts w:ascii="Times New Roman" w:hAnsi="Times New Roman" w:cs="Times New Roman"/>
                <w:b/>
                <w:bCs/>
              </w:rPr>
              <w:t>/mL)</w:t>
            </w:r>
          </w:p>
        </w:tc>
      </w:tr>
      <w:tr w:rsidR="00532417" w:rsidRPr="00B55388" w14:paraId="70DDF304" w14:textId="77777777" w:rsidTr="00CB1B89">
        <w:trPr>
          <w:trHeight w:val="253"/>
        </w:trPr>
        <w:tc>
          <w:tcPr>
            <w:tcW w:w="2504" w:type="dxa"/>
          </w:tcPr>
          <w:p w14:paraId="2E5199E7" w14:textId="493C7F60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Control Condition</w:t>
            </w:r>
          </w:p>
        </w:tc>
        <w:tc>
          <w:tcPr>
            <w:tcW w:w="2504" w:type="dxa"/>
          </w:tcPr>
          <w:p w14:paraId="0B89F7EE" w14:textId="29EE3C54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26461.9 (9089.3)</w:t>
            </w:r>
          </w:p>
        </w:tc>
        <w:tc>
          <w:tcPr>
            <w:tcW w:w="2504" w:type="dxa"/>
          </w:tcPr>
          <w:p w14:paraId="46F9241A" w14:textId="4826D0B6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23926.6 (7409.8)</w:t>
            </w:r>
          </w:p>
        </w:tc>
        <w:tc>
          <w:tcPr>
            <w:tcW w:w="2504" w:type="dxa"/>
          </w:tcPr>
          <w:p w14:paraId="5EEACD97" w14:textId="6A7F4626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29224.2 (8738.6)</w:t>
            </w:r>
          </w:p>
        </w:tc>
      </w:tr>
      <w:tr w:rsidR="00532417" w:rsidRPr="00B55388" w14:paraId="7263C728" w14:textId="77777777" w:rsidTr="00CB1B89">
        <w:trPr>
          <w:trHeight w:val="253"/>
        </w:trPr>
        <w:tc>
          <w:tcPr>
            <w:tcW w:w="2504" w:type="dxa"/>
          </w:tcPr>
          <w:p w14:paraId="33F3DF9C" w14:textId="6D1D5FC9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Exercise Condition</w:t>
            </w:r>
          </w:p>
        </w:tc>
        <w:tc>
          <w:tcPr>
            <w:tcW w:w="2504" w:type="dxa"/>
          </w:tcPr>
          <w:p w14:paraId="2DD63D83" w14:textId="0416B2F7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23671.9 (7113.3)</w:t>
            </w:r>
          </w:p>
        </w:tc>
        <w:tc>
          <w:tcPr>
            <w:tcW w:w="2504" w:type="dxa"/>
          </w:tcPr>
          <w:p w14:paraId="0F029C44" w14:textId="22EE9B67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26477.8 (7345.8)</w:t>
            </w:r>
          </w:p>
        </w:tc>
        <w:tc>
          <w:tcPr>
            <w:tcW w:w="2504" w:type="dxa"/>
          </w:tcPr>
          <w:p w14:paraId="72318FBA" w14:textId="5D8D609A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25400.9 (5810.2)</w:t>
            </w:r>
          </w:p>
        </w:tc>
      </w:tr>
    </w:tbl>
    <w:p w14:paraId="5D828865" w14:textId="7C60CA72" w:rsidR="00EC49B2" w:rsidRDefault="009D3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are mean (SD).</w:t>
      </w:r>
    </w:p>
    <w:p w14:paraId="6C53BC63" w14:textId="77777777" w:rsidR="00B05E99" w:rsidRPr="00B55388" w:rsidRDefault="00B05E99">
      <w:pPr>
        <w:rPr>
          <w:rFonts w:ascii="Times New Roman" w:hAnsi="Times New Roman" w:cs="Times New Roman"/>
        </w:rPr>
      </w:pPr>
    </w:p>
    <w:p w14:paraId="7633772A" w14:textId="6E44F877" w:rsidR="00667F15" w:rsidRPr="00B55388" w:rsidRDefault="00667F15">
      <w:pPr>
        <w:rPr>
          <w:rFonts w:ascii="Times New Roman" w:hAnsi="Times New Roman" w:cs="Times New Roman"/>
        </w:rPr>
      </w:pPr>
      <w:r w:rsidRPr="00396F8C">
        <w:rPr>
          <w:rFonts w:ascii="Times New Roman" w:hAnsi="Times New Roman" w:cs="Times New Roman"/>
          <w:b/>
          <w:bCs/>
        </w:rPr>
        <w:t xml:space="preserve">Supplementary Table </w:t>
      </w:r>
      <w:r w:rsidR="00B55388" w:rsidRPr="00396F8C">
        <w:rPr>
          <w:rFonts w:ascii="Times New Roman" w:hAnsi="Times New Roman" w:cs="Times New Roman"/>
          <w:b/>
          <w:bCs/>
        </w:rPr>
        <w:t>2</w:t>
      </w:r>
      <w:r w:rsidRPr="00396F8C">
        <w:rPr>
          <w:rFonts w:ascii="Times New Roman" w:hAnsi="Times New Roman" w:cs="Times New Roman"/>
          <w:b/>
          <w:bCs/>
        </w:rPr>
        <w:t xml:space="preserve">. </w:t>
      </w:r>
      <w:r w:rsidRPr="00B55388">
        <w:rPr>
          <w:rFonts w:ascii="Times New Roman" w:hAnsi="Times New Roman" w:cs="Times New Roman"/>
        </w:rPr>
        <w:t xml:space="preserve">BDNF Responses in Adults with </w:t>
      </w:r>
      <w:r w:rsidR="0090230C" w:rsidRPr="00B55388">
        <w:rPr>
          <w:rFonts w:ascii="Times New Roman" w:hAnsi="Times New Roman" w:cs="Times New Roman"/>
        </w:rPr>
        <w:t>Tetr</w:t>
      </w:r>
      <w:r w:rsidRPr="00B55388">
        <w:rPr>
          <w:rFonts w:ascii="Times New Roman" w:hAnsi="Times New Roman" w:cs="Times New Roman"/>
        </w:rPr>
        <w:t>aplegia</w:t>
      </w: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4"/>
      </w:tblGrid>
      <w:tr w:rsidR="00CB62C9" w:rsidRPr="00B55388" w14:paraId="300E6F18" w14:textId="77777777" w:rsidTr="00BB5A03">
        <w:trPr>
          <w:trHeight w:val="534"/>
        </w:trPr>
        <w:tc>
          <w:tcPr>
            <w:tcW w:w="2504" w:type="dxa"/>
          </w:tcPr>
          <w:p w14:paraId="2E5EE726" w14:textId="1DB99D76" w:rsidR="00CB62C9" w:rsidRPr="00B55388" w:rsidRDefault="00CB62C9" w:rsidP="00CB1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09D662CB" w14:textId="77777777" w:rsidR="00CB62C9" w:rsidRPr="00B55388" w:rsidRDefault="00CB62C9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Rest</w:t>
            </w:r>
          </w:p>
        </w:tc>
        <w:tc>
          <w:tcPr>
            <w:tcW w:w="2504" w:type="dxa"/>
            <w:vAlign w:val="center"/>
          </w:tcPr>
          <w:p w14:paraId="0098ABE4" w14:textId="77777777" w:rsidR="00CB62C9" w:rsidRPr="00B55388" w:rsidRDefault="00CB62C9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0 min</w:t>
            </w:r>
          </w:p>
        </w:tc>
        <w:tc>
          <w:tcPr>
            <w:tcW w:w="2504" w:type="dxa"/>
            <w:vAlign w:val="center"/>
          </w:tcPr>
          <w:p w14:paraId="7C06E865" w14:textId="77777777" w:rsidR="00CB62C9" w:rsidRPr="00B55388" w:rsidRDefault="00CB62C9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90 min</w:t>
            </w:r>
          </w:p>
        </w:tc>
      </w:tr>
      <w:tr w:rsidR="002F5730" w:rsidRPr="00B55388" w14:paraId="0D56F7EE" w14:textId="77777777" w:rsidTr="002F5730">
        <w:trPr>
          <w:trHeight w:val="583"/>
        </w:trPr>
        <w:tc>
          <w:tcPr>
            <w:tcW w:w="10016" w:type="dxa"/>
            <w:gridSpan w:val="4"/>
            <w:vAlign w:val="center"/>
          </w:tcPr>
          <w:p w14:paraId="2E124111" w14:textId="6FC5F5BA" w:rsidR="002F5730" w:rsidRPr="002F5730" w:rsidRDefault="002F5730" w:rsidP="002F5730">
            <w:pPr>
              <w:rPr>
                <w:rFonts w:ascii="Times New Roman" w:hAnsi="Times New Roman" w:cs="Times New Roman"/>
                <w:b/>
                <w:bCs/>
              </w:rPr>
            </w:pPr>
            <w:r w:rsidRPr="002F5730">
              <w:rPr>
                <w:rFonts w:ascii="Times New Roman" w:hAnsi="Times New Roman" w:cs="Times New Roman"/>
                <w:b/>
                <w:bCs/>
              </w:rPr>
              <w:t>Plasma BDNF (</w:t>
            </w:r>
            <w:proofErr w:type="spellStart"/>
            <w:r w:rsidRPr="002F5730">
              <w:rPr>
                <w:rFonts w:ascii="Times New Roman" w:hAnsi="Times New Roman" w:cs="Times New Roman"/>
                <w:b/>
                <w:bCs/>
              </w:rPr>
              <w:t>pg</w:t>
            </w:r>
            <w:proofErr w:type="spellEnd"/>
            <w:r w:rsidRPr="002F5730">
              <w:rPr>
                <w:rFonts w:ascii="Times New Roman" w:hAnsi="Times New Roman" w:cs="Times New Roman"/>
                <w:b/>
                <w:bCs/>
              </w:rPr>
              <w:t>/mL)</w:t>
            </w:r>
          </w:p>
        </w:tc>
      </w:tr>
      <w:tr w:rsidR="00CB62C9" w:rsidRPr="00B55388" w14:paraId="179C1FF7" w14:textId="77777777" w:rsidTr="00CB1B89">
        <w:trPr>
          <w:trHeight w:val="267"/>
        </w:trPr>
        <w:tc>
          <w:tcPr>
            <w:tcW w:w="2504" w:type="dxa"/>
          </w:tcPr>
          <w:p w14:paraId="34C8A93C" w14:textId="5687FD31" w:rsidR="00CB62C9" w:rsidRPr="00B55388" w:rsidRDefault="00CB62C9" w:rsidP="00CB1B89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Control Condition</w:t>
            </w:r>
          </w:p>
        </w:tc>
        <w:tc>
          <w:tcPr>
            <w:tcW w:w="2504" w:type="dxa"/>
          </w:tcPr>
          <w:p w14:paraId="11114182" w14:textId="77777777" w:rsidR="00CB62C9" w:rsidRPr="00B55388" w:rsidRDefault="00CB62C9" w:rsidP="00CB1B89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1897.2 (1567.2)</w:t>
            </w:r>
          </w:p>
        </w:tc>
        <w:tc>
          <w:tcPr>
            <w:tcW w:w="2504" w:type="dxa"/>
          </w:tcPr>
          <w:p w14:paraId="5E0AE27B" w14:textId="77777777" w:rsidR="00CB62C9" w:rsidRPr="00B55388" w:rsidRDefault="00CB62C9" w:rsidP="00CB1B89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1681.7 (1216.4)</w:t>
            </w:r>
          </w:p>
        </w:tc>
        <w:tc>
          <w:tcPr>
            <w:tcW w:w="2504" w:type="dxa"/>
          </w:tcPr>
          <w:p w14:paraId="629F62BF" w14:textId="77777777" w:rsidR="00CB62C9" w:rsidRPr="00B55388" w:rsidRDefault="00CB62C9" w:rsidP="00CB1B89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1737.9 (1336.4)</w:t>
            </w:r>
          </w:p>
        </w:tc>
      </w:tr>
      <w:tr w:rsidR="00CB62C9" w:rsidRPr="00B55388" w14:paraId="3A9C830A" w14:textId="77777777" w:rsidTr="00CB1B89">
        <w:trPr>
          <w:trHeight w:val="253"/>
        </w:trPr>
        <w:tc>
          <w:tcPr>
            <w:tcW w:w="2504" w:type="dxa"/>
          </w:tcPr>
          <w:p w14:paraId="4E99C8D3" w14:textId="2368A85D" w:rsidR="00CB62C9" w:rsidRPr="00B55388" w:rsidRDefault="00CB62C9" w:rsidP="002F5730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Exercise Condition</w:t>
            </w:r>
          </w:p>
        </w:tc>
        <w:tc>
          <w:tcPr>
            <w:tcW w:w="2504" w:type="dxa"/>
          </w:tcPr>
          <w:p w14:paraId="7CBA2E33" w14:textId="77777777" w:rsidR="00CB62C9" w:rsidRPr="00B55388" w:rsidRDefault="00CB62C9" w:rsidP="00CB1B89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1912.0 (1243.9)</w:t>
            </w:r>
          </w:p>
        </w:tc>
        <w:tc>
          <w:tcPr>
            <w:tcW w:w="2504" w:type="dxa"/>
          </w:tcPr>
          <w:p w14:paraId="0D8B5BC8" w14:textId="77777777" w:rsidR="00CB62C9" w:rsidRPr="00B55388" w:rsidRDefault="00CB62C9" w:rsidP="00CB1B89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1733.2 (1661.4)</w:t>
            </w:r>
          </w:p>
        </w:tc>
        <w:tc>
          <w:tcPr>
            <w:tcW w:w="2504" w:type="dxa"/>
          </w:tcPr>
          <w:p w14:paraId="364CC7DF" w14:textId="77777777" w:rsidR="00CB62C9" w:rsidRPr="00B55388" w:rsidRDefault="00CB62C9" w:rsidP="00CB1B89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2000.7 (1396.7)</w:t>
            </w:r>
          </w:p>
        </w:tc>
      </w:tr>
      <w:tr w:rsidR="002F5730" w:rsidRPr="00B55388" w14:paraId="7466A705" w14:textId="77777777" w:rsidTr="002F5730">
        <w:trPr>
          <w:trHeight w:val="589"/>
        </w:trPr>
        <w:tc>
          <w:tcPr>
            <w:tcW w:w="10016" w:type="dxa"/>
            <w:gridSpan w:val="4"/>
            <w:vAlign w:val="center"/>
          </w:tcPr>
          <w:p w14:paraId="3E483D5B" w14:textId="482D106C" w:rsidR="002F5730" w:rsidRPr="00B55388" w:rsidRDefault="002F5730" w:rsidP="002F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Serum</w:t>
            </w:r>
            <w:r w:rsidRPr="002F5730">
              <w:rPr>
                <w:rFonts w:ascii="Times New Roman" w:hAnsi="Times New Roman" w:cs="Times New Roman"/>
                <w:b/>
                <w:bCs/>
              </w:rPr>
              <w:t xml:space="preserve"> BDNF (</w:t>
            </w:r>
            <w:proofErr w:type="spellStart"/>
            <w:r w:rsidRPr="002F5730">
              <w:rPr>
                <w:rFonts w:ascii="Times New Roman" w:hAnsi="Times New Roman" w:cs="Times New Roman"/>
                <w:b/>
                <w:bCs/>
              </w:rPr>
              <w:t>pg</w:t>
            </w:r>
            <w:proofErr w:type="spellEnd"/>
            <w:r w:rsidRPr="002F5730">
              <w:rPr>
                <w:rFonts w:ascii="Times New Roman" w:hAnsi="Times New Roman" w:cs="Times New Roman"/>
                <w:b/>
                <w:bCs/>
              </w:rPr>
              <w:t>/mL)</w:t>
            </w:r>
          </w:p>
        </w:tc>
      </w:tr>
      <w:tr w:rsidR="00532417" w:rsidRPr="00B55388" w14:paraId="5763DA1F" w14:textId="77777777" w:rsidTr="00CB1B89">
        <w:trPr>
          <w:trHeight w:val="253"/>
        </w:trPr>
        <w:tc>
          <w:tcPr>
            <w:tcW w:w="2504" w:type="dxa"/>
          </w:tcPr>
          <w:p w14:paraId="5D92B5BC" w14:textId="27804379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Control Condition</w:t>
            </w:r>
          </w:p>
        </w:tc>
        <w:tc>
          <w:tcPr>
            <w:tcW w:w="2504" w:type="dxa"/>
          </w:tcPr>
          <w:p w14:paraId="6052C82F" w14:textId="3FCCA608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20668.1 (4844.9)</w:t>
            </w:r>
          </w:p>
        </w:tc>
        <w:tc>
          <w:tcPr>
            <w:tcW w:w="2504" w:type="dxa"/>
          </w:tcPr>
          <w:p w14:paraId="62D69993" w14:textId="0A6E03E9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23179.3 (6123.1)</w:t>
            </w:r>
          </w:p>
        </w:tc>
        <w:tc>
          <w:tcPr>
            <w:tcW w:w="2504" w:type="dxa"/>
          </w:tcPr>
          <w:p w14:paraId="5DCE88D2" w14:textId="33FBA5D4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22088.2 (3805.9)</w:t>
            </w:r>
          </w:p>
        </w:tc>
      </w:tr>
      <w:tr w:rsidR="00532417" w:rsidRPr="00B55388" w14:paraId="275F1A9C" w14:textId="77777777" w:rsidTr="00CB1B89">
        <w:trPr>
          <w:trHeight w:val="253"/>
        </w:trPr>
        <w:tc>
          <w:tcPr>
            <w:tcW w:w="2504" w:type="dxa"/>
          </w:tcPr>
          <w:p w14:paraId="2CB3BE71" w14:textId="3E0E6DFC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Exercise Condition</w:t>
            </w:r>
          </w:p>
        </w:tc>
        <w:tc>
          <w:tcPr>
            <w:tcW w:w="2504" w:type="dxa"/>
          </w:tcPr>
          <w:p w14:paraId="069DAD1A" w14:textId="4DF1D998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23448.4 (5746.6)</w:t>
            </w:r>
          </w:p>
        </w:tc>
        <w:tc>
          <w:tcPr>
            <w:tcW w:w="2504" w:type="dxa"/>
          </w:tcPr>
          <w:p w14:paraId="6A066CD3" w14:textId="66BCFD9B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24488.0 (6981.9)</w:t>
            </w:r>
          </w:p>
        </w:tc>
        <w:tc>
          <w:tcPr>
            <w:tcW w:w="2504" w:type="dxa"/>
          </w:tcPr>
          <w:p w14:paraId="1389C534" w14:textId="466E2B2F" w:rsidR="00532417" w:rsidRPr="00B55388" w:rsidRDefault="00532417" w:rsidP="0053241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21316.9 (3335.0)</w:t>
            </w:r>
          </w:p>
        </w:tc>
      </w:tr>
    </w:tbl>
    <w:p w14:paraId="5465E1EB" w14:textId="77777777" w:rsidR="009D3DF3" w:rsidRDefault="009D3DF3" w:rsidP="009D3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are mean (SD).</w:t>
      </w:r>
    </w:p>
    <w:p w14:paraId="34E41DFB" w14:textId="77777777" w:rsidR="00CB62C9" w:rsidRPr="00B55388" w:rsidRDefault="00CB62C9">
      <w:pPr>
        <w:rPr>
          <w:rFonts w:ascii="Times New Roman" w:hAnsi="Times New Roman" w:cs="Times New Roman"/>
        </w:rPr>
      </w:pPr>
    </w:p>
    <w:p w14:paraId="2D6CA9F0" w14:textId="3CC02432" w:rsidR="00591359" w:rsidRPr="00B55388" w:rsidRDefault="00591359">
      <w:pPr>
        <w:rPr>
          <w:rFonts w:ascii="Times New Roman" w:hAnsi="Times New Roman" w:cs="Times New Roman"/>
        </w:rPr>
      </w:pPr>
    </w:p>
    <w:p w14:paraId="5C5E1308" w14:textId="7D427750" w:rsidR="00C27CFD" w:rsidRPr="00B55388" w:rsidRDefault="00591359">
      <w:pPr>
        <w:rPr>
          <w:rFonts w:ascii="Times New Roman" w:hAnsi="Times New Roman" w:cs="Times New Roman"/>
        </w:rPr>
      </w:pPr>
      <w:bookmarkStart w:id="0" w:name="OLE_LINK1"/>
      <w:bookmarkStart w:id="1" w:name="OLE_LINK2"/>
      <w:r w:rsidRPr="00396F8C">
        <w:rPr>
          <w:rFonts w:ascii="Times New Roman" w:hAnsi="Times New Roman" w:cs="Times New Roman"/>
          <w:b/>
          <w:bCs/>
        </w:rPr>
        <w:t xml:space="preserve">Supplementary Table </w:t>
      </w:r>
      <w:r w:rsidR="008B4A0E" w:rsidRPr="00396F8C">
        <w:rPr>
          <w:rFonts w:ascii="Times New Roman" w:hAnsi="Times New Roman" w:cs="Times New Roman"/>
          <w:b/>
          <w:bCs/>
        </w:rPr>
        <w:t xml:space="preserve">3. </w:t>
      </w:r>
      <w:r w:rsidR="008B4A0E" w:rsidRPr="00B55388">
        <w:rPr>
          <w:rFonts w:ascii="Times New Roman" w:hAnsi="Times New Roman" w:cs="Times New Roman"/>
        </w:rPr>
        <w:t>Cognitive Performance</w:t>
      </w:r>
      <w:r w:rsidR="00B55388">
        <w:rPr>
          <w:rFonts w:ascii="Times New Roman" w:hAnsi="Times New Roman" w:cs="Times New Roman"/>
        </w:rPr>
        <w:t xml:space="preserve"> in Adults with Paraplegia</w:t>
      </w:r>
    </w:p>
    <w:bookmarkEnd w:id="0"/>
    <w:bookmarkEnd w:id="1"/>
    <w:tbl>
      <w:tblPr>
        <w:tblStyle w:val="TableGrid"/>
        <w:tblW w:w="9915" w:type="dxa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C27CFD" w:rsidRPr="00B55388" w14:paraId="3F8B50BD" w14:textId="77777777" w:rsidTr="00BB5A03">
        <w:trPr>
          <w:trHeight w:val="534"/>
        </w:trPr>
        <w:tc>
          <w:tcPr>
            <w:tcW w:w="3305" w:type="dxa"/>
          </w:tcPr>
          <w:p w14:paraId="19040DED" w14:textId="158F274F" w:rsidR="00C27CFD" w:rsidRPr="00B55388" w:rsidRDefault="00C27CFD" w:rsidP="00CB1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14:paraId="78DD05F8" w14:textId="05FAFA81" w:rsidR="00C27CFD" w:rsidRPr="00B55388" w:rsidRDefault="00C27CFD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Rest</w:t>
            </w:r>
          </w:p>
        </w:tc>
        <w:tc>
          <w:tcPr>
            <w:tcW w:w="3305" w:type="dxa"/>
            <w:vAlign w:val="center"/>
          </w:tcPr>
          <w:p w14:paraId="38634B6A" w14:textId="00F0D3DA" w:rsidR="00C27CFD" w:rsidRPr="00B55388" w:rsidRDefault="00C27CFD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Post-</w:t>
            </w:r>
            <w:r w:rsidR="00A56D98" w:rsidRPr="00B55388">
              <w:rPr>
                <w:rFonts w:ascii="Times New Roman" w:hAnsi="Times New Roman" w:cs="Times New Roman"/>
              </w:rPr>
              <w:t>Intervention</w:t>
            </w:r>
          </w:p>
        </w:tc>
      </w:tr>
      <w:tr w:rsidR="00AB3A27" w:rsidRPr="00B55388" w14:paraId="34B85E14" w14:textId="77777777" w:rsidTr="00B55388">
        <w:trPr>
          <w:trHeight w:val="635"/>
        </w:trPr>
        <w:tc>
          <w:tcPr>
            <w:tcW w:w="9915" w:type="dxa"/>
            <w:gridSpan w:val="3"/>
            <w:vAlign w:val="center"/>
          </w:tcPr>
          <w:p w14:paraId="3C5219E6" w14:textId="06AFBF9A" w:rsidR="00AB3A27" w:rsidRPr="00B55388" w:rsidRDefault="00B55388" w:rsidP="00B553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Task Switching Performance (Switch Cost;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27CFD" w:rsidRPr="00B55388" w14:paraId="080F8534" w14:textId="77777777" w:rsidTr="00C27CFD">
        <w:trPr>
          <w:trHeight w:val="267"/>
        </w:trPr>
        <w:tc>
          <w:tcPr>
            <w:tcW w:w="3305" w:type="dxa"/>
          </w:tcPr>
          <w:p w14:paraId="5EA54A82" w14:textId="218F286D" w:rsidR="00C27CFD" w:rsidRPr="00B55388" w:rsidRDefault="00A56D98" w:rsidP="00CB1B89">
            <w:pPr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Control Condition</w:t>
            </w:r>
          </w:p>
        </w:tc>
        <w:tc>
          <w:tcPr>
            <w:tcW w:w="3305" w:type="dxa"/>
          </w:tcPr>
          <w:p w14:paraId="062853FE" w14:textId="79F104A3" w:rsidR="00C27CFD" w:rsidRPr="00B55388" w:rsidRDefault="00A56D98" w:rsidP="00AB3A2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121.6 (70.3)</w:t>
            </w:r>
          </w:p>
        </w:tc>
        <w:tc>
          <w:tcPr>
            <w:tcW w:w="3305" w:type="dxa"/>
          </w:tcPr>
          <w:p w14:paraId="542AE6ED" w14:textId="73AE9277" w:rsidR="00C27CFD" w:rsidRPr="00B55388" w:rsidRDefault="00A56D98" w:rsidP="00AB3A2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190.7 (151.5)</w:t>
            </w:r>
          </w:p>
        </w:tc>
      </w:tr>
      <w:tr w:rsidR="00C27CFD" w:rsidRPr="00B55388" w14:paraId="2BC75315" w14:textId="77777777" w:rsidTr="00C27CFD">
        <w:trPr>
          <w:trHeight w:val="253"/>
        </w:trPr>
        <w:tc>
          <w:tcPr>
            <w:tcW w:w="3305" w:type="dxa"/>
          </w:tcPr>
          <w:p w14:paraId="5675D702" w14:textId="0657F206" w:rsidR="00C27CFD" w:rsidRPr="00B55388" w:rsidRDefault="00A56D98" w:rsidP="00CB1B89">
            <w:pPr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Exercise Condition</w:t>
            </w:r>
          </w:p>
        </w:tc>
        <w:tc>
          <w:tcPr>
            <w:tcW w:w="3305" w:type="dxa"/>
          </w:tcPr>
          <w:p w14:paraId="01C64DA2" w14:textId="78B9AF37" w:rsidR="00C27CFD" w:rsidRPr="00B55388" w:rsidRDefault="00A56D98" w:rsidP="00AB3A2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96.7 (29.9)</w:t>
            </w:r>
          </w:p>
        </w:tc>
        <w:tc>
          <w:tcPr>
            <w:tcW w:w="3305" w:type="dxa"/>
          </w:tcPr>
          <w:p w14:paraId="2F9CF487" w14:textId="626CFB85" w:rsidR="00C27CFD" w:rsidRPr="00B55388" w:rsidRDefault="00A56D98" w:rsidP="00AB3A27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247.9 (67.58)</w:t>
            </w:r>
          </w:p>
        </w:tc>
      </w:tr>
      <w:tr w:rsidR="00A56D98" w:rsidRPr="00B55388" w14:paraId="640B0FCA" w14:textId="77777777" w:rsidTr="00B55388">
        <w:trPr>
          <w:trHeight w:val="566"/>
        </w:trPr>
        <w:tc>
          <w:tcPr>
            <w:tcW w:w="9915" w:type="dxa"/>
            <w:gridSpan w:val="3"/>
            <w:vAlign w:val="center"/>
          </w:tcPr>
          <w:p w14:paraId="6993BEC9" w14:textId="68BEB38D" w:rsidR="00A56D98" w:rsidRPr="00B55388" w:rsidRDefault="00B55388" w:rsidP="00B553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Stroop Performance (Stroop Cost;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55388" w:rsidRPr="00B55388" w14:paraId="0D608347" w14:textId="77777777" w:rsidTr="00C27CFD">
        <w:trPr>
          <w:trHeight w:val="253"/>
        </w:trPr>
        <w:tc>
          <w:tcPr>
            <w:tcW w:w="3305" w:type="dxa"/>
          </w:tcPr>
          <w:p w14:paraId="6EA086D9" w14:textId="6410BB55" w:rsidR="00B55388" w:rsidRPr="00B55388" w:rsidRDefault="00B55388" w:rsidP="00B55388">
            <w:pPr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Control Condition</w:t>
            </w:r>
          </w:p>
        </w:tc>
        <w:tc>
          <w:tcPr>
            <w:tcW w:w="3305" w:type="dxa"/>
          </w:tcPr>
          <w:p w14:paraId="1F6225B3" w14:textId="70EF9454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119.5 (97.9)</w:t>
            </w:r>
          </w:p>
        </w:tc>
        <w:tc>
          <w:tcPr>
            <w:tcW w:w="3305" w:type="dxa"/>
          </w:tcPr>
          <w:p w14:paraId="134D090A" w14:textId="321A3C4C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124.6 (157.9)</w:t>
            </w:r>
          </w:p>
        </w:tc>
      </w:tr>
      <w:tr w:rsidR="00B55388" w:rsidRPr="00B55388" w14:paraId="66DC9678" w14:textId="77777777" w:rsidTr="00C27CFD">
        <w:trPr>
          <w:trHeight w:val="253"/>
        </w:trPr>
        <w:tc>
          <w:tcPr>
            <w:tcW w:w="3305" w:type="dxa"/>
          </w:tcPr>
          <w:p w14:paraId="37359BAF" w14:textId="33880B19" w:rsidR="00B55388" w:rsidRPr="00B55388" w:rsidRDefault="00B55388" w:rsidP="00B55388">
            <w:pPr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Exercise Condition</w:t>
            </w:r>
          </w:p>
        </w:tc>
        <w:tc>
          <w:tcPr>
            <w:tcW w:w="3305" w:type="dxa"/>
          </w:tcPr>
          <w:p w14:paraId="1EA255D4" w14:textId="051E8F9C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99.6 (52.6)</w:t>
            </w:r>
          </w:p>
        </w:tc>
        <w:tc>
          <w:tcPr>
            <w:tcW w:w="3305" w:type="dxa"/>
          </w:tcPr>
          <w:p w14:paraId="54C363E8" w14:textId="0077F8C4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163.3 (124.4)</w:t>
            </w:r>
          </w:p>
        </w:tc>
      </w:tr>
    </w:tbl>
    <w:p w14:paraId="6398C644" w14:textId="77777777" w:rsidR="009D3DF3" w:rsidRDefault="009D3DF3" w:rsidP="009D3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are mean (SD).</w:t>
      </w:r>
    </w:p>
    <w:p w14:paraId="4FCA2541" w14:textId="1ACCF38E" w:rsidR="00591359" w:rsidRDefault="00591359">
      <w:pPr>
        <w:rPr>
          <w:rFonts w:ascii="Times New Roman" w:hAnsi="Times New Roman" w:cs="Times New Roman"/>
        </w:rPr>
      </w:pPr>
    </w:p>
    <w:p w14:paraId="43A85D43" w14:textId="2D0EA28A" w:rsidR="00B55388" w:rsidRDefault="00B55388">
      <w:pPr>
        <w:rPr>
          <w:rFonts w:ascii="Times New Roman" w:hAnsi="Times New Roman" w:cs="Times New Roman"/>
        </w:rPr>
      </w:pPr>
    </w:p>
    <w:p w14:paraId="257E61C0" w14:textId="48BBD62D" w:rsidR="00B55388" w:rsidRDefault="00B55388">
      <w:pPr>
        <w:rPr>
          <w:rFonts w:ascii="Times New Roman" w:hAnsi="Times New Roman" w:cs="Times New Roman"/>
        </w:rPr>
      </w:pPr>
      <w:r w:rsidRPr="00396F8C">
        <w:rPr>
          <w:rFonts w:ascii="Times New Roman" w:hAnsi="Times New Roman" w:cs="Times New Roman"/>
          <w:b/>
          <w:bCs/>
        </w:rPr>
        <w:t xml:space="preserve">Supplementary Table 4. </w:t>
      </w:r>
      <w:r w:rsidRPr="00B55388">
        <w:rPr>
          <w:rFonts w:ascii="Times New Roman" w:hAnsi="Times New Roman" w:cs="Times New Roman"/>
        </w:rPr>
        <w:t>Cognitive Performance</w:t>
      </w:r>
      <w:r>
        <w:rPr>
          <w:rFonts w:ascii="Times New Roman" w:hAnsi="Times New Roman" w:cs="Times New Roman"/>
        </w:rPr>
        <w:t xml:space="preserve"> in Adults with Tetraplegia</w:t>
      </w:r>
    </w:p>
    <w:tbl>
      <w:tblPr>
        <w:tblStyle w:val="TableGrid"/>
        <w:tblW w:w="9915" w:type="dxa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B55388" w:rsidRPr="00B55388" w14:paraId="69E6DA48" w14:textId="77777777" w:rsidTr="00BB5A03">
        <w:trPr>
          <w:trHeight w:val="534"/>
        </w:trPr>
        <w:tc>
          <w:tcPr>
            <w:tcW w:w="3305" w:type="dxa"/>
          </w:tcPr>
          <w:p w14:paraId="317D4722" w14:textId="77777777" w:rsidR="00B55388" w:rsidRPr="00B55388" w:rsidRDefault="00B55388" w:rsidP="0051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vAlign w:val="center"/>
          </w:tcPr>
          <w:p w14:paraId="2E1EBF4A" w14:textId="77777777" w:rsidR="00B55388" w:rsidRPr="00B55388" w:rsidRDefault="00B55388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Rest</w:t>
            </w:r>
          </w:p>
        </w:tc>
        <w:tc>
          <w:tcPr>
            <w:tcW w:w="3305" w:type="dxa"/>
            <w:vAlign w:val="center"/>
          </w:tcPr>
          <w:p w14:paraId="6C9D4ED9" w14:textId="77777777" w:rsidR="00B55388" w:rsidRPr="00B55388" w:rsidRDefault="00B55388" w:rsidP="00BB5A03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Post-Intervention</w:t>
            </w:r>
          </w:p>
        </w:tc>
      </w:tr>
      <w:tr w:rsidR="00B55388" w:rsidRPr="00B55388" w14:paraId="35C5E8E8" w14:textId="77777777" w:rsidTr="005152D2">
        <w:trPr>
          <w:trHeight w:val="635"/>
        </w:trPr>
        <w:tc>
          <w:tcPr>
            <w:tcW w:w="9915" w:type="dxa"/>
            <w:gridSpan w:val="3"/>
            <w:vAlign w:val="center"/>
          </w:tcPr>
          <w:p w14:paraId="5850FB4F" w14:textId="77777777" w:rsidR="00B55388" w:rsidRPr="00B55388" w:rsidRDefault="00B55388" w:rsidP="005152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Task Switching Performance (Switch Cost;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55388" w:rsidRPr="00B55388" w14:paraId="06997D91" w14:textId="77777777" w:rsidTr="005152D2">
        <w:trPr>
          <w:trHeight w:val="267"/>
        </w:trPr>
        <w:tc>
          <w:tcPr>
            <w:tcW w:w="3305" w:type="dxa"/>
          </w:tcPr>
          <w:p w14:paraId="0484D2A5" w14:textId="77777777" w:rsidR="00B55388" w:rsidRPr="00B55388" w:rsidRDefault="00B55388" w:rsidP="00B55388">
            <w:pPr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Control Condition</w:t>
            </w:r>
          </w:p>
        </w:tc>
        <w:tc>
          <w:tcPr>
            <w:tcW w:w="3305" w:type="dxa"/>
          </w:tcPr>
          <w:p w14:paraId="7691A68E" w14:textId="5D6919C2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173.5 (100.0)</w:t>
            </w:r>
          </w:p>
        </w:tc>
        <w:tc>
          <w:tcPr>
            <w:tcW w:w="3305" w:type="dxa"/>
          </w:tcPr>
          <w:p w14:paraId="4CAF92A4" w14:textId="4B54CF91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80.0 (54.9)</w:t>
            </w:r>
          </w:p>
        </w:tc>
      </w:tr>
      <w:tr w:rsidR="00B55388" w:rsidRPr="00B55388" w14:paraId="0D0FD650" w14:textId="77777777" w:rsidTr="005152D2">
        <w:trPr>
          <w:trHeight w:val="253"/>
        </w:trPr>
        <w:tc>
          <w:tcPr>
            <w:tcW w:w="3305" w:type="dxa"/>
          </w:tcPr>
          <w:p w14:paraId="4972CAF0" w14:textId="77777777" w:rsidR="00B55388" w:rsidRPr="00B55388" w:rsidRDefault="00B55388" w:rsidP="00B55388">
            <w:pPr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Exercise Condition</w:t>
            </w:r>
          </w:p>
        </w:tc>
        <w:tc>
          <w:tcPr>
            <w:tcW w:w="3305" w:type="dxa"/>
          </w:tcPr>
          <w:p w14:paraId="53E039EB" w14:textId="4DD53052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200.9 (92.3)</w:t>
            </w:r>
          </w:p>
        </w:tc>
        <w:tc>
          <w:tcPr>
            <w:tcW w:w="3305" w:type="dxa"/>
          </w:tcPr>
          <w:p w14:paraId="5C1AD951" w14:textId="00007104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207.7 (101.6)</w:t>
            </w:r>
          </w:p>
        </w:tc>
      </w:tr>
      <w:tr w:rsidR="00B55388" w:rsidRPr="00B55388" w14:paraId="3D132E5C" w14:textId="77777777" w:rsidTr="005152D2">
        <w:trPr>
          <w:trHeight w:val="566"/>
        </w:trPr>
        <w:tc>
          <w:tcPr>
            <w:tcW w:w="9915" w:type="dxa"/>
            <w:gridSpan w:val="3"/>
            <w:vAlign w:val="center"/>
          </w:tcPr>
          <w:p w14:paraId="339D8564" w14:textId="77777777" w:rsidR="00B55388" w:rsidRPr="00B55388" w:rsidRDefault="00B55388" w:rsidP="00B553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Stroop Performance (Stroop Cost;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55388" w:rsidRPr="00B55388" w14:paraId="30EA593A" w14:textId="77777777" w:rsidTr="005152D2">
        <w:trPr>
          <w:trHeight w:val="253"/>
        </w:trPr>
        <w:tc>
          <w:tcPr>
            <w:tcW w:w="3305" w:type="dxa"/>
          </w:tcPr>
          <w:p w14:paraId="23E661E1" w14:textId="77777777" w:rsidR="00B55388" w:rsidRPr="00B55388" w:rsidRDefault="00B55388" w:rsidP="00B55388">
            <w:pPr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Control Condition</w:t>
            </w:r>
          </w:p>
        </w:tc>
        <w:tc>
          <w:tcPr>
            <w:tcW w:w="3305" w:type="dxa"/>
          </w:tcPr>
          <w:p w14:paraId="5845C223" w14:textId="3C646532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228.6 (165.1)</w:t>
            </w:r>
          </w:p>
        </w:tc>
        <w:tc>
          <w:tcPr>
            <w:tcW w:w="3305" w:type="dxa"/>
          </w:tcPr>
          <w:p w14:paraId="0735AAE9" w14:textId="5798230E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263.1 (207.2)</w:t>
            </w:r>
          </w:p>
        </w:tc>
      </w:tr>
      <w:tr w:rsidR="00B55388" w:rsidRPr="00B55388" w14:paraId="75EBDB0E" w14:textId="77777777" w:rsidTr="005152D2">
        <w:trPr>
          <w:trHeight w:val="253"/>
        </w:trPr>
        <w:tc>
          <w:tcPr>
            <w:tcW w:w="3305" w:type="dxa"/>
          </w:tcPr>
          <w:p w14:paraId="296DE2D5" w14:textId="77777777" w:rsidR="00B55388" w:rsidRPr="00B55388" w:rsidRDefault="00B55388" w:rsidP="00B55388">
            <w:pPr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Exercise Condition</w:t>
            </w:r>
          </w:p>
        </w:tc>
        <w:tc>
          <w:tcPr>
            <w:tcW w:w="3305" w:type="dxa"/>
          </w:tcPr>
          <w:p w14:paraId="77A3DA45" w14:textId="601C1501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243.2 (127.2)</w:t>
            </w:r>
          </w:p>
        </w:tc>
        <w:tc>
          <w:tcPr>
            <w:tcW w:w="3305" w:type="dxa"/>
          </w:tcPr>
          <w:p w14:paraId="63F9818D" w14:textId="3CED4771" w:rsidR="00B55388" w:rsidRPr="00B55388" w:rsidRDefault="00B55388" w:rsidP="00B55388">
            <w:pPr>
              <w:jc w:val="center"/>
              <w:rPr>
                <w:rFonts w:ascii="Times New Roman" w:hAnsi="Times New Roman" w:cs="Times New Roman"/>
              </w:rPr>
            </w:pPr>
            <w:r w:rsidRPr="00B55388">
              <w:rPr>
                <w:rFonts w:ascii="Times New Roman" w:hAnsi="Times New Roman" w:cs="Times New Roman"/>
              </w:rPr>
              <w:t>198.6 (197.3)</w:t>
            </w:r>
          </w:p>
        </w:tc>
      </w:tr>
    </w:tbl>
    <w:p w14:paraId="76FB0CFF" w14:textId="77777777" w:rsidR="009D3DF3" w:rsidRDefault="009D3DF3" w:rsidP="009D3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are mean (SD).</w:t>
      </w:r>
    </w:p>
    <w:p w14:paraId="72FB65CC" w14:textId="77777777" w:rsidR="00B55388" w:rsidRDefault="00B55388">
      <w:pPr>
        <w:rPr>
          <w:rFonts w:ascii="Times New Roman" w:hAnsi="Times New Roman" w:cs="Times New Roman"/>
        </w:rPr>
      </w:pPr>
    </w:p>
    <w:p w14:paraId="0608B787" w14:textId="1775730A" w:rsidR="00B55388" w:rsidRDefault="00B55388">
      <w:pPr>
        <w:rPr>
          <w:rFonts w:ascii="Times New Roman" w:hAnsi="Times New Roman" w:cs="Times New Roman"/>
        </w:rPr>
      </w:pPr>
    </w:p>
    <w:p w14:paraId="0FCAF491" w14:textId="2A285C77" w:rsidR="00B55388" w:rsidRDefault="00B55388">
      <w:pPr>
        <w:rPr>
          <w:rFonts w:ascii="Times New Roman" w:hAnsi="Times New Roman" w:cs="Times New Roman"/>
        </w:rPr>
      </w:pPr>
    </w:p>
    <w:p w14:paraId="697011A0" w14:textId="04EFC865" w:rsidR="00B55388" w:rsidRDefault="00F91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E205FB" w:rsidRPr="00F911EE">
        <w:rPr>
          <w:rFonts w:ascii="Times New Roman" w:hAnsi="Times New Roman" w:cs="Times New Roman"/>
          <w:b/>
          <w:bCs/>
        </w:rPr>
        <w:t>Table 5.</w:t>
      </w:r>
      <w:r w:rsidR="00E205FB">
        <w:rPr>
          <w:rFonts w:ascii="Times New Roman" w:hAnsi="Times New Roman" w:cs="Times New Roman"/>
        </w:rPr>
        <w:t xml:space="preserve"> Exploratory Correlations between Cognitive Performance and BDNF</w:t>
      </w:r>
    </w:p>
    <w:tbl>
      <w:tblPr>
        <w:tblStyle w:val="TableGrid"/>
        <w:tblW w:w="9914" w:type="dxa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E205FB" w14:paraId="2063B81D" w14:textId="77777777" w:rsidTr="00B16F7B">
        <w:trPr>
          <w:trHeight w:val="508"/>
        </w:trPr>
        <w:tc>
          <w:tcPr>
            <w:tcW w:w="3304" w:type="dxa"/>
            <w:vAlign w:val="center"/>
          </w:tcPr>
          <w:p w14:paraId="52395814" w14:textId="6A38F2A1" w:rsidR="00E205FB" w:rsidRPr="004A23C5" w:rsidRDefault="00E205FB" w:rsidP="004A2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C5">
              <w:rPr>
                <w:rFonts w:ascii="Times New Roman" w:hAnsi="Times New Roman" w:cs="Times New Roman"/>
                <w:b/>
                <w:bCs/>
              </w:rPr>
              <w:t>Control Condition</w:t>
            </w:r>
          </w:p>
        </w:tc>
        <w:tc>
          <w:tcPr>
            <w:tcW w:w="3305" w:type="dxa"/>
            <w:vAlign w:val="center"/>
          </w:tcPr>
          <w:p w14:paraId="7CF4E87B" w14:textId="28A1D5D2" w:rsidR="00E205FB" w:rsidRPr="004A23C5" w:rsidRDefault="00E205FB" w:rsidP="004A2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C5">
              <w:rPr>
                <w:rFonts w:ascii="Times New Roman" w:hAnsi="Times New Roman" w:cs="Times New Roman"/>
                <w:b/>
                <w:bCs/>
              </w:rPr>
              <w:t>Rest</w:t>
            </w:r>
          </w:p>
        </w:tc>
        <w:tc>
          <w:tcPr>
            <w:tcW w:w="3305" w:type="dxa"/>
            <w:vAlign w:val="center"/>
          </w:tcPr>
          <w:p w14:paraId="5A87A221" w14:textId="45E1467F" w:rsidR="00E205FB" w:rsidRPr="004A23C5" w:rsidRDefault="00E205FB" w:rsidP="004A2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C5">
              <w:rPr>
                <w:rFonts w:ascii="Times New Roman" w:hAnsi="Times New Roman" w:cs="Times New Roman"/>
                <w:b/>
                <w:bCs/>
              </w:rPr>
              <w:t>Post-Intervention</w:t>
            </w:r>
          </w:p>
        </w:tc>
      </w:tr>
      <w:tr w:rsidR="00E205FB" w14:paraId="7F3442CF" w14:textId="77777777" w:rsidTr="00B16F7B">
        <w:trPr>
          <w:trHeight w:val="332"/>
        </w:trPr>
        <w:tc>
          <w:tcPr>
            <w:tcW w:w="3304" w:type="dxa"/>
          </w:tcPr>
          <w:p w14:paraId="2C9AE822" w14:textId="22040374" w:rsidR="00E205FB" w:rsidRDefault="00E205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pBDNF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Stroop Cost </w:t>
            </w:r>
          </w:p>
        </w:tc>
        <w:tc>
          <w:tcPr>
            <w:tcW w:w="3305" w:type="dxa"/>
          </w:tcPr>
          <w:p w14:paraId="4DC831A6" w14:textId="4C2D7E30" w:rsidR="00E205FB" w:rsidRPr="00E205FB" w:rsidRDefault="00E205FB" w:rsidP="00E20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-0.260;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0.534</w:t>
            </w:r>
          </w:p>
        </w:tc>
        <w:tc>
          <w:tcPr>
            <w:tcW w:w="3305" w:type="dxa"/>
          </w:tcPr>
          <w:p w14:paraId="14258A38" w14:textId="6DA0B49B" w:rsidR="00E205FB" w:rsidRDefault="00E205FB" w:rsidP="00E20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= 0.</w:t>
            </w:r>
            <w:r w:rsidR="0074689D">
              <w:rPr>
                <w:rFonts w:ascii="Times New Roman" w:hAnsi="Times New Roman" w:cs="Times New Roman"/>
              </w:rPr>
              <w:t>625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</w:t>
            </w:r>
            <w:r w:rsidR="0074689D">
              <w:rPr>
                <w:rFonts w:ascii="Times New Roman" w:hAnsi="Times New Roman" w:cs="Times New Roman"/>
              </w:rPr>
              <w:t>134</w:t>
            </w:r>
          </w:p>
        </w:tc>
      </w:tr>
      <w:tr w:rsidR="00E205FB" w14:paraId="486CC934" w14:textId="77777777" w:rsidTr="00B16F7B">
        <w:trPr>
          <w:trHeight w:val="332"/>
        </w:trPr>
        <w:tc>
          <w:tcPr>
            <w:tcW w:w="3304" w:type="dxa"/>
          </w:tcPr>
          <w:p w14:paraId="12F3EF72" w14:textId="1A92AC80" w:rsidR="00E205FB" w:rsidRDefault="00E205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sBDNF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Stroop Cost</w:t>
            </w:r>
          </w:p>
        </w:tc>
        <w:tc>
          <w:tcPr>
            <w:tcW w:w="3305" w:type="dxa"/>
          </w:tcPr>
          <w:p w14:paraId="33359FCA" w14:textId="533F43E6" w:rsidR="00E205FB" w:rsidRDefault="00E205FB" w:rsidP="00E20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-0.634;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</w:t>
            </w:r>
            <w:r w:rsidR="0074689D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3305" w:type="dxa"/>
          </w:tcPr>
          <w:p w14:paraId="2B3FC4C7" w14:textId="657AEB3F" w:rsidR="00E205FB" w:rsidRDefault="0074689D" w:rsidP="00E20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0.037;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0.931</w:t>
            </w:r>
          </w:p>
        </w:tc>
      </w:tr>
      <w:tr w:rsidR="0074689D" w14:paraId="6863898A" w14:textId="77777777" w:rsidTr="00B16F7B">
        <w:trPr>
          <w:trHeight w:val="313"/>
        </w:trPr>
        <w:tc>
          <w:tcPr>
            <w:tcW w:w="3304" w:type="dxa"/>
          </w:tcPr>
          <w:p w14:paraId="106FB19A" w14:textId="102F8C28" w:rsidR="0074689D" w:rsidRDefault="0074689D" w:rsidP="007468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pBDNF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Switch Cost</w:t>
            </w:r>
          </w:p>
        </w:tc>
        <w:tc>
          <w:tcPr>
            <w:tcW w:w="3305" w:type="dxa"/>
          </w:tcPr>
          <w:p w14:paraId="27FD0F07" w14:textId="7B34ACAD" w:rsidR="0074689D" w:rsidRDefault="0074689D" w:rsidP="00746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-0.202;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0.631</w:t>
            </w:r>
          </w:p>
        </w:tc>
        <w:tc>
          <w:tcPr>
            <w:tcW w:w="3305" w:type="dxa"/>
          </w:tcPr>
          <w:p w14:paraId="32364E38" w14:textId="6F353A32" w:rsidR="0074689D" w:rsidRDefault="0074689D" w:rsidP="00746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-0.569;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0.182</w:t>
            </w:r>
          </w:p>
        </w:tc>
      </w:tr>
      <w:tr w:rsidR="0074689D" w14:paraId="4267BBAC" w14:textId="77777777" w:rsidTr="00B16F7B">
        <w:trPr>
          <w:trHeight w:val="332"/>
        </w:trPr>
        <w:tc>
          <w:tcPr>
            <w:tcW w:w="3304" w:type="dxa"/>
          </w:tcPr>
          <w:p w14:paraId="4DA0731C" w14:textId="5A04C140" w:rsidR="0074689D" w:rsidRDefault="0074689D" w:rsidP="007468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sBDNF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Switch Cost</w:t>
            </w:r>
          </w:p>
        </w:tc>
        <w:tc>
          <w:tcPr>
            <w:tcW w:w="3305" w:type="dxa"/>
          </w:tcPr>
          <w:p w14:paraId="1F6CDC4E" w14:textId="1EC7622D" w:rsidR="0074689D" w:rsidRDefault="0074689D" w:rsidP="00746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-0.349;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0.397</w:t>
            </w:r>
          </w:p>
        </w:tc>
        <w:tc>
          <w:tcPr>
            <w:tcW w:w="3305" w:type="dxa"/>
          </w:tcPr>
          <w:p w14:paraId="2E4C5BBA" w14:textId="5A9800FC" w:rsidR="0074689D" w:rsidRDefault="0074689D" w:rsidP="00746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-0.493;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0.214</w:t>
            </w:r>
          </w:p>
        </w:tc>
      </w:tr>
      <w:tr w:rsidR="0074689D" w14:paraId="027C42A1" w14:textId="77777777" w:rsidTr="00B16F7B">
        <w:trPr>
          <w:trHeight w:val="473"/>
        </w:trPr>
        <w:tc>
          <w:tcPr>
            <w:tcW w:w="3304" w:type="dxa"/>
            <w:vAlign w:val="center"/>
          </w:tcPr>
          <w:p w14:paraId="092D4FEC" w14:textId="1C5FAC04" w:rsidR="0074689D" w:rsidRPr="004A23C5" w:rsidRDefault="0074689D" w:rsidP="004A2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C5">
              <w:rPr>
                <w:rFonts w:ascii="Times New Roman" w:hAnsi="Times New Roman" w:cs="Times New Roman"/>
                <w:b/>
                <w:bCs/>
              </w:rPr>
              <w:t>Exercise Condition</w:t>
            </w:r>
          </w:p>
        </w:tc>
        <w:tc>
          <w:tcPr>
            <w:tcW w:w="3305" w:type="dxa"/>
            <w:vAlign w:val="center"/>
          </w:tcPr>
          <w:p w14:paraId="2A5FB6F3" w14:textId="4266C40C" w:rsidR="0074689D" w:rsidRPr="004A23C5" w:rsidRDefault="0074689D" w:rsidP="004A2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C5">
              <w:rPr>
                <w:rFonts w:ascii="Times New Roman" w:hAnsi="Times New Roman" w:cs="Times New Roman"/>
                <w:b/>
                <w:bCs/>
              </w:rPr>
              <w:t>Rest</w:t>
            </w:r>
          </w:p>
        </w:tc>
        <w:tc>
          <w:tcPr>
            <w:tcW w:w="3305" w:type="dxa"/>
            <w:vAlign w:val="center"/>
          </w:tcPr>
          <w:p w14:paraId="34FA542E" w14:textId="5B43CF90" w:rsidR="0074689D" w:rsidRPr="004A23C5" w:rsidRDefault="0074689D" w:rsidP="004A23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3C5">
              <w:rPr>
                <w:rFonts w:ascii="Times New Roman" w:hAnsi="Times New Roman" w:cs="Times New Roman"/>
                <w:b/>
                <w:bCs/>
              </w:rPr>
              <w:t>Post-Intervention</w:t>
            </w:r>
          </w:p>
        </w:tc>
      </w:tr>
      <w:tr w:rsidR="00F609B0" w14:paraId="129344A8" w14:textId="77777777" w:rsidTr="00B16F7B">
        <w:trPr>
          <w:trHeight w:val="332"/>
        </w:trPr>
        <w:tc>
          <w:tcPr>
            <w:tcW w:w="3304" w:type="dxa"/>
          </w:tcPr>
          <w:p w14:paraId="59CD7DD7" w14:textId="18C00B6E" w:rsidR="00F609B0" w:rsidRDefault="00F609B0" w:rsidP="00F609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pBDNF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Stroop Cost </w:t>
            </w:r>
          </w:p>
        </w:tc>
        <w:tc>
          <w:tcPr>
            <w:tcW w:w="3305" w:type="dxa"/>
          </w:tcPr>
          <w:p w14:paraId="3B6188CF" w14:textId="1645A0F0" w:rsidR="00F609B0" w:rsidRDefault="00F609B0" w:rsidP="00F6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0.360;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0.381</w:t>
            </w:r>
          </w:p>
        </w:tc>
        <w:tc>
          <w:tcPr>
            <w:tcW w:w="3305" w:type="dxa"/>
          </w:tcPr>
          <w:p w14:paraId="27CA2FAA" w14:textId="53E93C9F" w:rsidR="00F609B0" w:rsidRDefault="00F609B0" w:rsidP="00F6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0.200;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0.635</w:t>
            </w:r>
          </w:p>
        </w:tc>
      </w:tr>
      <w:tr w:rsidR="00F609B0" w14:paraId="29E755AA" w14:textId="77777777" w:rsidTr="00B16F7B">
        <w:trPr>
          <w:trHeight w:val="332"/>
        </w:trPr>
        <w:tc>
          <w:tcPr>
            <w:tcW w:w="3304" w:type="dxa"/>
          </w:tcPr>
          <w:p w14:paraId="3CF9B9AB" w14:textId="2ACE2384" w:rsidR="00F609B0" w:rsidRDefault="00F609B0" w:rsidP="00F609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sBDNF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Stroop Cost</w:t>
            </w:r>
          </w:p>
        </w:tc>
        <w:tc>
          <w:tcPr>
            <w:tcW w:w="3305" w:type="dxa"/>
          </w:tcPr>
          <w:p w14:paraId="5354ADD6" w14:textId="3A3A6984" w:rsidR="00F609B0" w:rsidRDefault="00F609B0" w:rsidP="00F6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0.140;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0.742</w:t>
            </w:r>
          </w:p>
        </w:tc>
        <w:tc>
          <w:tcPr>
            <w:tcW w:w="3305" w:type="dxa"/>
          </w:tcPr>
          <w:p w14:paraId="729DC6FA" w14:textId="089DE248" w:rsidR="00F609B0" w:rsidRDefault="00F609B0" w:rsidP="00F6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-0.377;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0.357</w:t>
            </w:r>
          </w:p>
        </w:tc>
      </w:tr>
      <w:tr w:rsidR="00F609B0" w14:paraId="729FB27C" w14:textId="77777777" w:rsidTr="00B16F7B">
        <w:trPr>
          <w:trHeight w:val="313"/>
        </w:trPr>
        <w:tc>
          <w:tcPr>
            <w:tcW w:w="3304" w:type="dxa"/>
          </w:tcPr>
          <w:p w14:paraId="5A36FE7A" w14:textId="738F46BD" w:rsidR="00F609B0" w:rsidRDefault="00F609B0" w:rsidP="00F609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pBDNF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Switch Cost</w:t>
            </w:r>
          </w:p>
        </w:tc>
        <w:tc>
          <w:tcPr>
            <w:tcW w:w="3305" w:type="dxa"/>
          </w:tcPr>
          <w:p w14:paraId="0ACD6BFC" w14:textId="1BF92726" w:rsidR="00F609B0" w:rsidRDefault="00F609B0" w:rsidP="00F6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-0.099;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0.815</w:t>
            </w:r>
          </w:p>
        </w:tc>
        <w:tc>
          <w:tcPr>
            <w:tcW w:w="3305" w:type="dxa"/>
          </w:tcPr>
          <w:p w14:paraId="05B457FA" w14:textId="3C96A031" w:rsidR="00F609B0" w:rsidRDefault="00F609B0" w:rsidP="00F6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-0.332;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0.421</w:t>
            </w:r>
          </w:p>
        </w:tc>
      </w:tr>
      <w:tr w:rsidR="00F609B0" w14:paraId="7ECFAD06" w14:textId="77777777" w:rsidTr="00B16F7B">
        <w:trPr>
          <w:trHeight w:val="332"/>
        </w:trPr>
        <w:tc>
          <w:tcPr>
            <w:tcW w:w="3304" w:type="dxa"/>
          </w:tcPr>
          <w:p w14:paraId="2B208CF1" w14:textId="002DBC8A" w:rsidR="00F609B0" w:rsidRDefault="00F609B0" w:rsidP="00F609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sBDNF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Switch Cost</w:t>
            </w:r>
          </w:p>
        </w:tc>
        <w:tc>
          <w:tcPr>
            <w:tcW w:w="3305" w:type="dxa"/>
          </w:tcPr>
          <w:p w14:paraId="1ACBCD79" w14:textId="25043F60" w:rsidR="00F609B0" w:rsidRDefault="00F609B0" w:rsidP="00F6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-0.400;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0.326</w:t>
            </w:r>
          </w:p>
        </w:tc>
        <w:tc>
          <w:tcPr>
            <w:tcW w:w="3305" w:type="dxa"/>
          </w:tcPr>
          <w:p w14:paraId="17965F38" w14:textId="1380343A" w:rsidR="00F609B0" w:rsidRDefault="00F609B0" w:rsidP="00F6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= -0.494;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0.214</w:t>
            </w:r>
          </w:p>
        </w:tc>
      </w:tr>
    </w:tbl>
    <w:p w14:paraId="289BF9C9" w14:textId="4625A75B" w:rsidR="00B55388" w:rsidRDefault="0046527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pBDNF</w:t>
      </w:r>
      <w:proofErr w:type="spellEnd"/>
      <w:r>
        <w:rPr>
          <w:rFonts w:ascii="Times New Roman" w:hAnsi="Times New Roman" w:cs="Times New Roman"/>
        </w:rPr>
        <w:t xml:space="preserve"> = plasma BDNF; </w:t>
      </w:r>
      <w:proofErr w:type="spellStart"/>
      <w:r>
        <w:rPr>
          <w:rFonts w:ascii="Times New Roman" w:hAnsi="Times New Roman" w:cs="Times New Roman"/>
        </w:rPr>
        <w:t>sBDNF</w:t>
      </w:r>
      <w:proofErr w:type="spellEnd"/>
      <w:r>
        <w:rPr>
          <w:rFonts w:ascii="Times New Roman" w:hAnsi="Times New Roman" w:cs="Times New Roman"/>
        </w:rPr>
        <w:t xml:space="preserve"> = serum BDNF</w:t>
      </w:r>
    </w:p>
    <w:p w14:paraId="4A2C3D3C" w14:textId="77777777" w:rsidR="009D3DF3" w:rsidRDefault="009D3DF3">
      <w:pPr>
        <w:rPr>
          <w:rFonts w:ascii="Times New Roman" w:hAnsi="Times New Roman" w:cs="Times New Roman"/>
        </w:rPr>
      </w:pPr>
    </w:p>
    <w:p w14:paraId="27D4A5E7" w14:textId="77777777" w:rsidR="00B55388" w:rsidRPr="00B55388" w:rsidRDefault="00B55388">
      <w:pPr>
        <w:rPr>
          <w:rFonts w:ascii="Times New Roman" w:hAnsi="Times New Roman" w:cs="Times New Roman"/>
        </w:rPr>
      </w:pPr>
    </w:p>
    <w:sectPr w:rsidR="00B55388" w:rsidRPr="00B55388" w:rsidSect="00DD192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DB62" w14:textId="77777777" w:rsidR="008244E3" w:rsidRDefault="008244E3" w:rsidP="00DD2894">
      <w:r>
        <w:separator/>
      </w:r>
    </w:p>
  </w:endnote>
  <w:endnote w:type="continuationSeparator" w:id="0">
    <w:p w14:paraId="1CC76A2F" w14:textId="77777777" w:rsidR="008244E3" w:rsidRDefault="008244E3" w:rsidP="00D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BD8E" w14:textId="77777777" w:rsidR="008244E3" w:rsidRDefault="008244E3" w:rsidP="00DD2894">
      <w:r>
        <w:separator/>
      </w:r>
    </w:p>
  </w:footnote>
  <w:footnote w:type="continuationSeparator" w:id="0">
    <w:p w14:paraId="560800AE" w14:textId="77777777" w:rsidR="008244E3" w:rsidRDefault="008244E3" w:rsidP="00DD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E0F2" w14:textId="22DAE019" w:rsidR="00DD2894" w:rsidRPr="00DD2894" w:rsidRDefault="00BC15B8" w:rsidP="00DD2894">
    <w:pPr>
      <w:tabs>
        <w:tab w:val="center" w:pos="4844"/>
        <w:tab w:val="right" w:pos="9689"/>
      </w:tabs>
      <w:spacing w:before="120" w:after="240"/>
      <w:jc w:val="right"/>
      <w:rPr>
        <w:rFonts w:ascii="Times New Roman" w:eastAsia="Calibri" w:hAnsi="Times New Roman" w:cs="Times New Roman"/>
        <w:b/>
        <w:szCs w:val="22"/>
        <w:lang w:val="en-US"/>
      </w:rPr>
    </w:pPr>
    <w:proofErr w:type="spellStart"/>
    <w:r>
      <w:rPr>
        <w:rFonts w:ascii="Times New Roman" w:eastAsia="Calibri" w:hAnsi="Times New Roman" w:cs="Times New Roman"/>
        <w:b/>
        <w:szCs w:val="22"/>
        <w:lang w:val="en-US"/>
      </w:rPr>
      <w:t>Nhan</w:t>
    </w:r>
    <w:proofErr w:type="spellEnd"/>
    <w:r>
      <w:rPr>
        <w:rFonts w:ascii="Times New Roman" w:eastAsia="Calibri" w:hAnsi="Times New Roman" w:cs="Times New Roman"/>
        <w:b/>
        <w:szCs w:val="22"/>
        <w:lang w:val="en-US"/>
      </w:rPr>
      <w:t xml:space="preserve"> et al. </w:t>
    </w:r>
    <w:r>
      <w:rPr>
        <w:rFonts w:ascii="Times New Roman" w:eastAsia="Calibri" w:hAnsi="Times New Roman" w:cs="Times New Roman"/>
        <w:b/>
        <w:szCs w:val="22"/>
        <w:lang w:val="en-US"/>
      </w:rPr>
      <w:tab/>
    </w:r>
    <w:r>
      <w:rPr>
        <w:rFonts w:ascii="Times New Roman" w:eastAsia="Calibri" w:hAnsi="Times New Roman" w:cs="Times New Roman"/>
        <w:b/>
        <w:szCs w:val="22"/>
        <w:lang w:val="en-US"/>
      </w:rPr>
      <w:tab/>
    </w:r>
    <w:r w:rsidR="00DD2894" w:rsidRPr="00DD2894">
      <w:rPr>
        <w:rFonts w:ascii="Times New Roman" w:eastAsia="Calibri" w:hAnsi="Times New Roman" w:cs="Times New Roman"/>
        <w:b/>
        <w:szCs w:val="22"/>
        <w:lang w:val="en-US"/>
      </w:rPr>
      <w:t>Exercise and Cognition in SCI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F8"/>
    <w:rsid w:val="00056C87"/>
    <w:rsid w:val="000A5751"/>
    <w:rsid w:val="00110C94"/>
    <w:rsid w:val="001422B5"/>
    <w:rsid w:val="001426B8"/>
    <w:rsid w:val="00160215"/>
    <w:rsid w:val="0018095D"/>
    <w:rsid w:val="001A1E6D"/>
    <w:rsid w:val="001E0F8F"/>
    <w:rsid w:val="002212B9"/>
    <w:rsid w:val="002223DB"/>
    <w:rsid w:val="00267882"/>
    <w:rsid w:val="00274365"/>
    <w:rsid w:val="00280909"/>
    <w:rsid w:val="00291844"/>
    <w:rsid w:val="00295E18"/>
    <w:rsid w:val="002F51EA"/>
    <w:rsid w:val="002F5730"/>
    <w:rsid w:val="002F6411"/>
    <w:rsid w:val="0030646C"/>
    <w:rsid w:val="0037015B"/>
    <w:rsid w:val="00371665"/>
    <w:rsid w:val="003840C3"/>
    <w:rsid w:val="003858BA"/>
    <w:rsid w:val="00396F8C"/>
    <w:rsid w:val="003B47A8"/>
    <w:rsid w:val="003B528D"/>
    <w:rsid w:val="003D6935"/>
    <w:rsid w:val="00414A9D"/>
    <w:rsid w:val="0042309D"/>
    <w:rsid w:val="0042359A"/>
    <w:rsid w:val="004555B3"/>
    <w:rsid w:val="0046527A"/>
    <w:rsid w:val="004A23C5"/>
    <w:rsid w:val="00532417"/>
    <w:rsid w:val="00532A0E"/>
    <w:rsid w:val="0055126D"/>
    <w:rsid w:val="00591359"/>
    <w:rsid w:val="005C01B0"/>
    <w:rsid w:val="00631A1D"/>
    <w:rsid w:val="00667F15"/>
    <w:rsid w:val="00677925"/>
    <w:rsid w:val="006B563F"/>
    <w:rsid w:val="006E69E1"/>
    <w:rsid w:val="006F777E"/>
    <w:rsid w:val="0074689D"/>
    <w:rsid w:val="00754DDA"/>
    <w:rsid w:val="00766548"/>
    <w:rsid w:val="007B2612"/>
    <w:rsid w:val="008244E3"/>
    <w:rsid w:val="008B4A0E"/>
    <w:rsid w:val="008F1844"/>
    <w:rsid w:val="008F4699"/>
    <w:rsid w:val="0090230C"/>
    <w:rsid w:val="009435F8"/>
    <w:rsid w:val="00991018"/>
    <w:rsid w:val="009D3DF3"/>
    <w:rsid w:val="00A278BF"/>
    <w:rsid w:val="00A324B7"/>
    <w:rsid w:val="00A56D98"/>
    <w:rsid w:val="00AB3A27"/>
    <w:rsid w:val="00B00692"/>
    <w:rsid w:val="00B05E99"/>
    <w:rsid w:val="00B10414"/>
    <w:rsid w:val="00B139FF"/>
    <w:rsid w:val="00B1653C"/>
    <w:rsid w:val="00B16F7B"/>
    <w:rsid w:val="00B17930"/>
    <w:rsid w:val="00B3685F"/>
    <w:rsid w:val="00B55388"/>
    <w:rsid w:val="00B61946"/>
    <w:rsid w:val="00B62C64"/>
    <w:rsid w:val="00BB5A03"/>
    <w:rsid w:val="00BC15B8"/>
    <w:rsid w:val="00BD73CD"/>
    <w:rsid w:val="00BE2052"/>
    <w:rsid w:val="00C2118B"/>
    <w:rsid w:val="00C27CFD"/>
    <w:rsid w:val="00C66BE3"/>
    <w:rsid w:val="00CB62C9"/>
    <w:rsid w:val="00CC357E"/>
    <w:rsid w:val="00D05D82"/>
    <w:rsid w:val="00D102E7"/>
    <w:rsid w:val="00D1501B"/>
    <w:rsid w:val="00D32804"/>
    <w:rsid w:val="00D33459"/>
    <w:rsid w:val="00D8306E"/>
    <w:rsid w:val="00D832C1"/>
    <w:rsid w:val="00DA4A66"/>
    <w:rsid w:val="00DD1924"/>
    <w:rsid w:val="00DD2894"/>
    <w:rsid w:val="00DD7095"/>
    <w:rsid w:val="00DE41A8"/>
    <w:rsid w:val="00E205FB"/>
    <w:rsid w:val="00E3477B"/>
    <w:rsid w:val="00E6735E"/>
    <w:rsid w:val="00E81001"/>
    <w:rsid w:val="00E86775"/>
    <w:rsid w:val="00E92454"/>
    <w:rsid w:val="00EA1FF8"/>
    <w:rsid w:val="00EA41D5"/>
    <w:rsid w:val="00EA6ED2"/>
    <w:rsid w:val="00EC49B2"/>
    <w:rsid w:val="00ED6B5F"/>
    <w:rsid w:val="00F05C32"/>
    <w:rsid w:val="00F50AD5"/>
    <w:rsid w:val="00F609B0"/>
    <w:rsid w:val="00F70073"/>
    <w:rsid w:val="00F911EE"/>
    <w:rsid w:val="00F92C50"/>
    <w:rsid w:val="00F96222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5A74B"/>
  <w15:chartTrackingRefBased/>
  <w15:docId w15:val="{2D9C1F84-EF83-0642-BE3C-04CAB7E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94"/>
  </w:style>
  <w:style w:type="paragraph" w:styleId="Footer">
    <w:name w:val="footer"/>
    <w:basedOn w:val="Normal"/>
    <w:link w:val="FooterChar"/>
    <w:uiPriority w:val="99"/>
    <w:unhideWhenUsed/>
    <w:rsid w:val="00DD2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Jeremy</dc:creator>
  <cp:keywords/>
  <dc:description/>
  <cp:lastModifiedBy>Walsh, Jeremy</cp:lastModifiedBy>
  <cp:revision>36</cp:revision>
  <dcterms:created xsi:type="dcterms:W3CDTF">2022-07-27T14:21:00Z</dcterms:created>
  <dcterms:modified xsi:type="dcterms:W3CDTF">2022-09-09T14:43:00Z</dcterms:modified>
</cp:coreProperties>
</file>