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066" w:rsidRPr="00B42E93" w:rsidRDefault="00C70365" w:rsidP="00740066">
      <w:pPr>
        <w:pStyle w:val="Beschriftung"/>
        <w:spacing w:line="480" w:lineRule="auto"/>
        <w:rPr>
          <w:rFonts w:ascii="Times New Roman" w:hAnsi="Times New Roman"/>
          <w:i/>
          <w:sz w:val="24"/>
          <w:szCs w:val="24"/>
          <w:lang w:val="en-GB"/>
        </w:rPr>
      </w:pPr>
      <w:bookmarkStart w:id="0" w:name="_Hlk106798734"/>
      <w:bookmarkStart w:id="1" w:name="_Hlk58240901"/>
      <w:bookmarkStart w:id="2" w:name="_GoBack"/>
      <w:bookmarkEnd w:id="2"/>
      <w:r>
        <w:rPr>
          <w:rFonts w:ascii="Times New Roman" w:hAnsi="Times New Roman"/>
          <w:sz w:val="24"/>
          <w:szCs w:val="24"/>
          <w:lang w:val="en-GB"/>
        </w:rPr>
        <w:t xml:space="preserve">Supplemental </w:t>
      </w:r>
      <w:r w:rsidR="00740066" w:rsidRPr="00B42E93">
        <w:rPr>
          <w:rFonts w:ascii="Times New Roman" w:hAnsi="Times New Roman"/>
          <w:sz w:val="24"/>
          <w:szCs w:val="24"/>
          <w:lang w:val="en-GB"/>
        </w:rPr>
        <w:t xml:space="preserve">Table </w:t>
      </w:r>
      <w:r w:rsidR="00740066">
        <w:rPr>
          <w:rFonts w:ascii="Times New Roman" w:hAnsi="Times New Roman"/>
          <w:sz w:val="24"/>
          <w:szCs w:val="24"/>
          <w:lang w:val="en-GB"/>
        </w:rPr>
        <w:t>1</w:t>
      </w:r>
      <w:r w:rsidR="00740066" w:rsidRPr="00B42E93">
        <w:rPr>
          <w:rFonts w:ascii="Times New Roman" w:hAnsi="Times New Roman"/>
          <w:sz w:val="24"/>
          <w:szCs w:val="24"/>
          <w:lang w:val="en-GB"/>
        </w:rPr>
        <w:t xml:space="preserve">: Baseline </w:t>
      </w:r>
      <w:r w:rsidR="00740066">
        <w:rPr>
          <w:rFonts w:ascii="Times New Roman" w:hAnsi="Times New Roman"/>
          <w:sz w:val="24"/>
          <w:szCs w:val="24"/>
          <w:lang w:val="en-GB"/>
        </w:rPr>
        <w:t>c</w:t>
      </w:r>
      <w:r w:rsidR="00740066" w:rsidRPr="00B42E93">
        <w:rPr>
          <w:rFonts w:ascii="Times New Roman" w:hAnsi="Times New Roman"/>
          <w:sz w:val="24"/>
          <w:szCs w:val="24"/>
          <w:lang w:val="en-GB"/>
        </w:rPr>
        <w:t xml:space="preserve">haracteristics of </w:t>
      </w:r>
      <w:r w:rsidR="00740066">
        <w:rPr>
          <w:rFonts w:ascii="Times New Roman" w:hAnsi="Times New Roman"/>
          <w:sz w:val="24"/>
          <w:szCs w:val="24"/>
          <w:lang w:val="en-GB"/>
        </w:rPr>
        <w:t xml:space="preserve">patients with and without </w:t>
      </w:r>
      <w:r>
        <w:rPr>
          <w:rFonts w:ascii="Times New Roman" w:hAnsi="Times New Roman"/>
          <w:sz w:val="24"/>
          <w:szCs w:val="24"/>
          <w:lang w:val="en-GB"/>
        </w:rPr>
        <w:t>postoperative coronary angiography</w:t>
      </w:r>
      <w:r w:rsidR="00740066" w:rsidRPr="00B42E93">
        <w:rPr>
          <w:rFonts w:ascii="Times New Roman" w:hAnsi="Times New Roman"/>
          <w:sz w:val="24"/>
          <w:szCs w:val="24"/>
          <w:lang w:val="en-GB"/>
        </w:rPr>
        <w:t xml:space="preserve">. Values are </w:t>
      </w:r>
      <w:r w:rsidR="00740066">
        <w:rPr>
          <w:rFonts w:ascii="Times New Roman" w:hAnsi="Times New Roman"/>
          <w:sz w:val="24"/>
          <w:szCs w:val="24"/>
          <w:lang w:val="en-GB"/>
        </w:rPr>
        <w:t xml:space="preserve">given in </w:t>
      </w:r>
      <w:r w:rsidR="00740066" w:rsidRPr="00B42E93">
        <w:rPr>
          <w:rFonts w:ascii="Times New Roman" w:hAnsi="Times New Roman"/>
          <w:sz w:val="24"/>
          <w:szCs w:val="24"/>
          <w:lang w:val="en-GB"/>
        </w:rPr>
        <w:t>mean ±SD or n (%).</w:t>
      </w:r>
    </w:p>
    <w:tbl>
      <w:tblPr>
        <w:tblStyle w:val="Tabellendesign"/>
        <w:tblW w:w="4768" w:type="pct"/>
        <w:tblLook w:val="00A0" w:firstRow="1" w:lastRow="0" w:firstColumn="1" w:lastColumn="0" w:noHBand="0" w:noVBand="0"/>
      </w:tblPr>
      <w:tblGrid>
        <w:gridCol w:w="2981"/>
        <w:gridCol w:w="1834"/>
        <w:gridCol w:w="2693"/>
        <w:gridCol w:w="1134"/>
      </w:tblGrid>
      <w:tr w:rsidR="00740066" w:rsidRPr="00014360" w:rsidTr="00CC0144">
        <w:tc>
          <w:tcPr>
            <w:tcW w:w="1725" w:type="pct"/>
          </w:tcPr>
          <w:p w:rsidR="00740066" w:rsidRPr="00AC0517" w:rsidRDefault="00740066" w:rsidP="00250110">
            <w:pPr>
              <w:spacing w:before="120" w:after="120" w:line="240" w:lineRule="auto"/>
              <w:jc w:val="left"/>
              <w:rPr>
                <w:b/>
                <w:bCs/>
                <w:color w:val="000000" w:themeColor="text1"/>
                <w:lang w:val="en-GB"/>
              </w:rPr>
            </w:pPr>
            <w:r w:rsidRPr="00AC0517">
              <w:rPr>
                <w:b/>
                <w:bCs/>
                <w:color w:val="000000" w:themeColor="text1"/>
                <w:lang w:val="en-GB"/>
              </w:rPr>
              <w:t>Characteristics</w:t>
            </w:r>
          </w:p>
        </w:tc>
        <w:tc>
          <w:tcPr>
            <w:tcW w:w="1061" w:type="pct"/>
          </w:tcPr>
          <w:p w:rsidR="00740066" w:rsidRDefault="00740066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Total</w:t>
            </w:r>
          </w:p>
          <w:p w:rsidR="00740066" w:rsidRPr="00AC0517" w:rsidRDefault="00740066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(n=1318)</w:t>
            </w:r>
          </w:p>
        </w:tc>
        <w:tc>
          <w:tcPr>
            <w:tcW w:w="1558" w:type="pct"/>
          </w:tcPr>
          <w:p w:rsidR="00740066" w:rsidRPr="00AC0517" w:rsidRDefault="00740066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Postoperative Coronary Angiography (</w:t>
            </w:r>
            <w:r w:rsidRPr="00AC0517">
              <w:rPr>
                <w:b/>
                <w:bCs/>
                <w:color w:val="000000" w:themeColor="text1"/>
                <w:lang w:val="en-GB"/>
              </w:rPr>
              <w:t>n=</w:t>
            </w:r>
            <w:r>
              <w:rPr>
                <w:b/>
                <w:bCs/>
                <w:color w:val="000000" w:themeColor="text1"/>
                <w:lang w:val="en-GB"/>
              </w:rPr>
              <w:t>65</w:t>
            </w:r>
            <w:r w:rsidRPr="00AC0517">
              <w:rPr>
                <w:b/>
                <w:bCs/>
                <w:color w:val="000000" w:themeColor="text1"/>
                <w:lang w:val="en-GB"/>
              </w:rPr>
              <w:t>)</w:t>
            </w:r>
          </w:p>
        </w:tc>
        <w:tc>
          <w:tcPr>
            <w:tcW w:w="656" w:type="pct"/>
          </w:tcPr>
          <w:p w:rsidR="00740066" w:rsidRPr="00AC0517" w:rsidRDefault="00740066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AC0517">
              <w:rPr>
                <w:b/>
                <w:bCs/>
                <w:color w:val="000000" w:themeColor="text1"/>
                <w:lang w:val="en-GB"/>
              </w:rPr>
              <w:t>p-value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 xml:space="preserve">Age </w:t>
            </w:r>
            <w:r>
              <w:rPr>
                <w:color w:val="000000" w:themeColor="text1"/>
                <w:lang w:val="en-GB"/>
              </w:rPr>
              <w:t>[years]</w:t>
            </w:r>
          </w:p>
        </w:tc>
        <w:tc>
          <w:tcPr>
            <w:tcW w:w="1061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70.3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11.3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70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6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1</w:t>
            </w:r>
            <w:r>
              <w:rPr>
                <w:bCs/>
                <w:color w:val="000000" w:themeColor="text1"/>
                <w:lang w:val="en-GB"/>
              </w:rPr>
              <w:t>0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8</w:t>
            </w:r>
          </w:p>
        </w:tc>
        <w:tc>
          <w:tcPr>
            <w:tcW w:w="656" w:type="pct"/>
          </w:tcPr>
          <w:p w:rsidR="00740066" w:rsidRPr="00BD3407" w:rsidRDefault="009D0AAF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0.85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Female</w:t>
            </w:r>
          </w:p>
        </w:tc>
        <w:tc>
          <w:tcPr>
            <w:tcW w:w="1061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7</w:t>
            </w:r>
            <w:r w:rsidR="00DD02DC">
              <w:rPr>
                <w:bCs/>
                <w:color w:val="000000" w:themeColor="text1"/>
                <w:lang w:val="en-GB"/>
              </w:rPr>
              <w:t>50</w:t>
            </w:r>
            <w:r>
              <w:rPr>
                <w:bCs/>
                <w:color w:val="000000" w:themeColor="text1"/>
                <w:lang w:val="en-GB"/>
              </w:rPr>
              <w:t xml:space="preserve"> (</w:t>
            </w:r>
            <w:r w:rsidR="00F65664">
              <w:rPr>
                <w:bCs/>
                <w:color w:val="000000" w:themeColor="text1"/>
                <w:lang w:val="en-GB"/>
              </w:rPr>
              <w:t>56.9</w:t>
            </w:r>
            <w:r>
              <w:rPr>
                <w:bCs/>
                <w:color w:val="000000" w:themeColor="text1"/>
                <w:lang w:val="en-GB"/>
              </w:rPr>
              <w:t>%)</w:t>
            </w:r>
          </w:p>
        </w:tc>
        <w:tc>
          <w:tcPr>
            <w:tcW w:w="1558" w:type="pct"/>
          </w:tcPr>
          <w:p w:rsidR="00740066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28</w:t>
            </w:r>
            <w:r w:rsidR="00740066" w:rsidRPr="00BD3407">
              <w:rPr>
                <w:bCs/>
                <w:color w:val="000000" w:themeColor="text1"/>
                <w:lang w:val="en-GB"/>
              </w:rPr>
              <w:t xml:space="preserve"> (</w:t>
            </w:r>
            <w:r w:rsidR="00C70365">
              <w:rPr>
                <w:bCs/>
                <w:color w:val="000000" w:themeColor="text1"/>
                <w:lang w:val="en-GB"/>
              </w:rPr>
              <w:t>43.1</w:t>
            </w:r>
            <w:r w:rsidR="00740066" w:rsidRPr="00BD3407">
              <w:rPr>
                <w:bCs/>
                <w:color w:val="000000" w:themeColor="text1"/>
                <w:lang w:val="en-GB"/>
              </w:rPr>
              <w:t>%)</w:t>
            </w:r>
          </w:p>
        </w:tc>
        <w:tc>
          <w:tcPr>
            <w:tcW w:w="656" w:type="pct"/>
          </w:tcPr>
          <w:p w:rsidR="00740066" w:rsidRPr="00C70365" w:rsidRDefault="00DD02DC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C70365">
              <w:rPr>
                <w:b/>
                <w:bCs/>
                <w:color w:val="000000" w:themeColor="text1"/>
                <w:lang w:val="en-GB"/>
              </w:rPr>
              <w:t>0.028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Body mass index [kg/m²]</w:t>
            </w:r>
          </w:p>
        </w:tc>
        <w:tc>
          <w:tcPr>
            <w:tcW w:w="1061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26.4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5.1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27</w:t>
            </w:r>
            <w:r>
              <w:rPr>
                <w:color w:val="000000" w:themeColor="text1"/>
                <w:lang w:val="en-GB"/>
              </w:rPr>
              <w:t xml:space="preserve">.0 </w:t>
            </w:r>
            <w:r w:rsidRPr="00BD3407">
              <w:rPr>
                <w:bCs/>
                <w:color w:val="000000" w:themeColor="text1"/>
                <w:lang w:val="en-GB"/>
              </w:rPr>
              <w:t xml:space="preserve">± </w:t>
            </w:r>
            <w:r w:rsidRPr="00BD3407">
              <w:rPr>
                <w:color w:val="000000" w:themeColor="text1"/>
                <w:lang w:val="en-GB"/>
              </w:rPr>
              <w:t>5.</w:t>
            </w:r>
            <w:r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656" w:type="pct"/>
          </w:tcPr>
          <w:p w:rsidR="00740066" w:rsidRPr="00BD3407" w:rsidRDefault="009D0AAF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0.34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proofErr w:type="spellStart"/>
            <w:r w:rsidRPr="00BD3407">
              <w:rPr>
                <w:color w:val="000000" w:themeColor="text1"/>
                <w:lang w:val="en-GB"/>
              </w:rPr>
              <w:t>EuroScore</w:t>
            </w:r>
            <w:proofErr w:type="spellEnd"/>
            <w:r w:rsidRPr="00BD3407">
              <w:rPr>
                <w:color w:val="000000" w:themeColor="text1"/>
                <w:lang w:val="en-GB"/>
              </w:rPr>
              <w:t xml:space="preserve"> II [%]</w:t>
            </w:r>
          </w:p>
        </w:tc>
        <w:tc>
          <w:tcPr>
            <w:tcW w:w="1061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9.6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11.5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1</w:t>
            </w:r>
            <w:r>
              <w:rPr>
                <w:bCs/>
                <w:color w:val="000000" w:themeColor="text1"/>
                <w:lang w:val="en-GB"/>
              </w:rPr>
              <w:t>3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1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1</w:t>
            </w:r>
            <w:r>
              <w:rPr>
                <w:bCs/>
                <w:color w:val="000000" w:themeColor="text1"/>
                <w:lang w:val="en-GB"/>
              </w:rPr>
              <w:t>3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656" w:type="pct"/>
          </w:tcPr>
          <w:p w:rsidR="00740066" w:rsidRPr="00C70365" w:rsidRDefault="009D0AAF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C70365">
              <w:rPr>
                <w:b/>
                <w:bCs/>
                <w:color w:val="000000" w:themeColor="text1"/>
                <w:lang w:val="en-GB"/>
              </w:rPr>
              <w:t>0.018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Atrial fibrillation</w:t>
            </w:r>
          </w:p>
        </w:tc>
        <w:tc>
          <w:tcPr>
            <w:tcW w:w="1061" w:type="pct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896</w:t>
            </w:r>
            <w:r w:rsidR="00740066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68.0</w:t>
            </w:r>
            <w:r w:rsidR="00740066">
              <w:rPr>
                <w:color w:val="000000" w:themeColor="text1"/>
              </w:rPr>
              <w:t>%)</w:t>
            </w:r>
          </w:p>
        </w:tc>
        <w:tc>
          <w:tcPr>
            <w:tcW w:w="1558" w:type="pct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color w:val="000000" w:themeColor="text1"/>
              </w:rPr>
              <w:t>38</w:t>
            </w:r>
            <w:r w:rsidR="00740066" w:rsidRPr="00BD3407">
              <w:rPr>
                <w:color w:val="000000" w:themeColor="text1"/>
              </w:rPr>
              <w:t xml:space="preserve"> (</w:t>
            </w:r>
            <w:r w:rsidR="00C70365">
              <w:rPr>
                <w:color w:val="000000" w:themeColor="text1"/>
              </w:rPr>
              <w:t>58.5</w:t>
            </w:r>
            <w:r w:rsidR="00740066" w:rsidRPr="00BD3407">
              <w:rPr>
                <w:color w:val="000000" w:themeColor="text1"/>
              </w:rPr>
              <w:t>%)</w:t>
            </w:r>
          </w:p>
        </w:tc>
        <w:tc>
          <w:tcPr>
            <w:tcW w:w="656" w:type="pct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0.11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Diabetes mellitus</w:t>
            </w:r>
          </w:p>
        </w:tc>
        <w:tc>
          <w:tcPr>
            <w:tcW w:w="1061" w:type="pct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296</w:t>
            </w:r>
            <w:r w:rsidR="00740066">
              <w:rPr>
                <w:color w:val="000000" w:themeColor="text1"/>
              </w:rPr>
              <w:t xml:space="preserve"> (</w:t>
            </w:r>
            <w:r w:rsidR="00C70365">
              <w:rPr>
                <w:color w:val="000000" w:themeColor="text1"/>
              </w:rPr>
              <w:t>22.5</w:t>
            </w:r>
            <w:r w:rsidR="00740066">
              <w:rPr>
                <w:color w:val="000000" w:themeColor="text1"/>
              </w:rPr>
              <w:t>%)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</w:rPr>
              <w:t>1</w:t>
            </w:r>
            <w:r w:rsidR="00F65664">
              <w:rPr>
                <w:color w:val="000000" w:themeColor="text1"/>
              </w:rPr>
              <w:t>7</w:t>
            </w:r>
            <w:r w:rsidRPr="00BD3407">
              <w:rPr>
                <w:color w:val="000000" w:themeColor="text1"/>
              </w:rPr>
              <w:t xml:space="preserve"> (</w:t>
            </w:r>
            <w:r w:rsidR="00C70365">
              <w:rPr>
                <w:color w:val="000000" w:themeColor="text1"/>
              </w:rPr>
              <w:t>26.2</w:t>
            </w:r>
            <w:r w:rsidRPr="00BD3407">
              <w:rPr>
                <w:color w:val="000000" w:themeColor="text1"/>
              </w:rPr>
              <w:t>%)</w:t>
            </w:r>
          </w:p>
        </w:tc>
        <w:tc>
          <w:tcPr>
            <w:tcW w:w="656" w:type="pct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0.50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Chronic obstructive pulmonary disease</w:t>
            </w:r>
          </w:p>
        </w:tc>
        <w:tc>
          <w:tcPr>
            <w:tcW w:w="1061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F65664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(</w:t>
            </w:r>
            <w:r w:rsidR="00C70365">
              <w:rPr>
                <w:color w:val="000000" w:themeColor="text1"/>
              </w:rPr>
              <w:t>9.4</w:t>
            </w:r>
            <w:r>
              <w:rPr>
                <w:color w:val="000000" w:themeColor="text1"/>
              </w:rPr>
              <w:t>%)</w:t>
            </w:r>
          </w:p>
        </w:tc>
        <w:tc>
          <w:tcPr>
            <w:tcW w:w="1558" w:type="pct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color w:val="000000" w:themeColor="text1"/>
              </w:rPr>
              <w:t>4</w:t>
            </w:r>
            <w:r w:rsidR="00740066" w:rsidRPr="00BD3407">
              <w:rPr>
                <w:color w:val="000000" w:themeColor="text1"/>
              </w:rPr>
              <w:t xml:space="preserve"> (</w:t>
            </w:r>
            <w:r w:rsidR="00C70365">
              <w:rPr>
                <w:color w:val="000000" w:themeColor="text1"/>
              </w:rPr>
              <w:t>6.2</w:t>
            </w:r>
            <w:r w:rsidR="00740066" w:rsidRPr="00BD3407">
              <w:rPr>
                <w:color w:val="000000" w:themeColor="text1"/>
              </w:rPr>
              <w:t>%)</w:t>
            </w:r>
          </w:p>
        </w:tc>
        <w:tc>
          <w:tcPr>
            <w:tcW w:w="656" w:type="pct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0.38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Coronary artery disease</w:t>
            </w:r>
          </w:p>
        </w:tc>
        <w:tc>
          <w:tcPr>
            <w:tcW w:w="1061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F65664">
              <w:rPr>
                <w:color w:val="000000" w:themeColor="text1"/>
              </w:rPr>
              <w:t>61</w:t>
            </w:r>
            <w:r>
              <w:rPr>
                <w:color w:val="000000" w:themeColor="text1"/>
              </w:rPr>
              <w:t xml:space="preserve"> (</w:t>
            </w:r>
            <w:r w:rsidR="00C70365">
              <w:rPr>
                <w:color w:val="000000" w:themeColor="text1"/>
              </w:rPr>
              <w:t>27.4</w:t>
            </w:r>
            <w:r>
              <w:rPr>
                <w:color w:val="000000" w:themeColor="text1"/>
              </w:rPr>
              <w:t>%)</w:t>
            </w:r>
          </w:p>
        </w:tc>
        <w:tc>
          <w:tcPr>
            <w:tcW w:w="1558" w:type="pct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color w:val="000000" w:themeColor="text1"/>
              </w:rPr>
              <w:t>23</w:t>
            </w:r>
            <w:r w:rsidR="00740066" w:rsidRPr="00BD3407">
              <w:rPr>
                <w:color w:val="000000" w:themeColor="text1"/>
              </w:rPr>
              <w:t xml:space="preserve"> (</w:t>
            </w:r>
            <w:r w:rsidR="00C70365">
              <w:rPr>
                <w:color w:val="000000" w:themeColor="text1"/>
              </w:rPr>
              <w:t>35.4</w:t>
            </w:r>
            <w:r w:rsidR="00740066" w:rsidRPr="00BD3407">
              <w:rPr>
                <w:color w:val="000000" w:themeColor="text1"/>
              </w:rPr>
              <w:t>%)</w:t>
            </w:r>
          </w:p>
        </w:tc>
        <w:tc>
          <w:tcPr>
            <w:tcW w:w="656" w:type="pct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0.16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</w:rPr>
              <w:t>Prior PCI</w:t>
            </w:r>
          </w:p>
        </w:tc>
        <w:tc>
          <w:tcPr>
            <w:tcW w:w="1061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65664">
              <w:rPr>
                <w:color w:val="000000" w:themeColor="text1"/>
              </w:rPr>
              <w:t>76</w:t>
            </w:r>
            <w:r>
              <w:rPr>
                <w:color w:val="000000" w:themeColor="text1"/>
              </w:rPr>
              <w:t xml:space="preserve"> (</w:t>
            </w:r>
            <w:r w:rsidR="00C70365">
              <w:rPr>
                <w:color w:val="000000" w:themeColor="text1"/>
              </w:rPr>
              <w:t>13.4</w:t>
            </w:r>
            <w:r>
              <w:rPr>
                <w:color w:val="000000" w:themeColor="text1"/>
              </w:rPr>
              <w:t>%)</w:t>
            </w:r>
          </w:p>
        </w:tc>
        <w:tc>
          <w:tcPr>
            <w:tcW w:w="1558" w:type="pct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color w:val="000000" w:themeColor="text1"/>
              </w:rPr>
              <w:t>9</w:t>
            </w:r>
            <w:r w:rsidR="00740066" w:rsidRPr="00BD3407">
              <w:rPr>
                <w:color w:val="000000" w:themeColor="text1"/>
              </w:rPr>
              <w:t xml:space="preserve"> (</w:t>
            </w:r>
            <w:r w:rsidR="00C70365">
              <w:rPr>
                <w:color w:val="000000" w:themeColor="text1"/>
              </w:rPr>
              <w:t>13.8</w:t>
            </w:r>
            <w:r w:rsidR="00740066" w:rsidRPr="00BD3407">
              <w:rPr>
                <w:color w:val="000000" w:themeColor="text1"/>
              </w:rPr>
              <w:t>%)</w:t>
            </w:r>
          </w:p>
        </w:tc>
        <w:tc>
          <w:tcPr>
            <w:tcW w:w="656" w:type="pct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0.51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</w:rPr>
              <w:t>Ablation procedure</w:t>
            </w:r>
          </w:p>
        </w:tc>
        <w:tc>
          <w:tcPr>
            <w:tcW w:w="1061" w:type="pct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  <w:r w:rsidR="00740066">
              <w:rPr>
                <w:color w:val="000000" w:themeColor="text1"/>
              </w:rPr>
              <w:t xml:space="preserve"> (</w:t>
            </w:r>
            <w:r w:rsidR="00C70365">
              <w:rPr>
                <w:color w:val="000000" w:themeColor="text1"/>
              </w:rPr>
              <w:t>37.1</w:t>
            </w:r>
            <w:r w:rsidR="00740066">
              <w:rPr>
                <w:color w:val="000000" w:themeColor="text1"/>
              </w:rPr>
              <w:t>%)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</w:rPr>
              <w:t>1</w:t>
            </w:r>
            <w:r w:rsidR="00F65664">
              <w:rPr>
                <w:color w:val="000000" w:themeColor="text1"/>
              </w:rPr>
              <w:t>6</w:t>
            </w:r>
            <w:r w:rsidRPr="00BD3407">
              <w:rPr>
                <w:color w:val="000000" w:themeColor="text1"/>
              </w:rPr>
              <w:t xml:space="preserve"> (</w:t>
            </w:r>
            <w:r w:rsidR="00C70365">
              <w:rPr>
                <w:color w:val="000000" w:themeColor="text1"/>
              </w:rPr>
              <w:t>24.6</w:t>
            </w:r>
            <w:r w:rsidRPr="00BD3407">
              <w:rPr>
                <w:color w:val="000000" w:themeColor="text1"/>
              </w:rPr>
              <w:t>%)</w:t>
            </w:r>
          </w:p>
        </w:tc>
        <w:tc>
          <w:tcPr>
            <w:tcW w:w="656" w:type="pct"/>
          </w:tcPr>
          <w:p w:rsidR="00740066" w:rsidRPr="00C70365" w:rsidRDefault="00F65664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C70365">
              <w:rPr>
                <w:b/>
                <w:bCs/>
                <w:color w:val="000000" w:themeColor="text1"/>
                <w:lang w:val="en-GB"/>
              </w:rPr>
              <w:t>0.041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Extracardiac arteriopathy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116 </w:t>
            </w:r>
            <w:r w:rsidR="00740066">
              <w:rPr>
                <w:color w:val="000000" w:themeColor="text1"/>
              </w:rPr>
              <w:t>(</w:t>
            </w:r>
            <w:r w:rsidR="00C70365">
              <w:rPr>
                <w:color w:val="000000" w:themeColor="text1"/>
              </w:rPr>
              <w:t>8.8</w:t>
            </w:r>
            <w:r w:rsidR="00740066">
              <w:rPr>
                <w:color w:val="000000" w:themeColor="text1"/>
              </w:rPr>
              <w:t>%)</w:t>
            </w:r>
          </w:p>
        </w:tc>
        <w:tc>
          <w:tcPr>
            <w:tcW w:w="1558" w:type="pct"/>
            <w:shd w:val="clear" w:color="auto" w:fill="auto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color w:val="000000" w:themeColor="text1"/>
              </w:rPr>
              <w:t>6</w:t>
            </w:r>
            <w:r w:rsidR="00740066" w:rsidRPr="00BD3407">
              <w:rPr>
                <w:color w:val="000000" w:themeColor="text1"/>
              </w:rPr>
              <w:t xml:space="preserve"> (</w:t>
            </w:r>
            <w:r w:rsidR="00C70365">
              <w:rPr>
                <w:color w:val="000000" w:themeColor="text1"/>
              </w:rPr>
              <w:t>9.2</w:t>
            </w:r>
            <w:r w:rsidR="00740066" w:rsidRPr="00BD3407">
              <w:rPr>
                <w:color w:val="000000" w:themeColor="text1"/>
              </w:rPr>
              <w:t>%)</w:t>
            </w:r>
          </w:p>
        </w:tc>
        <w:tc>
          <w:tcPr>
            <w:tcW w:w="656" w:type="pct"/>
            <w:shd w:val="clear" w:color="auto" w:fill="auto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0.91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Stroke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6</w:t>
            </w:r>
            <w:r w:rsidR="00F65664">
              <w:rPr>
                <w:bCs/>
                <w:color w:val="000000" w:themeColor="text1"/>
                <w:lang w:val="en-GB"/>
              </w:rPr>
              <w:t>1</w:t>
            </w:r>
            <w:r>
              <w:rPr>
                <w:bCs/>
                <w:color w:val="000000" w:themeColor="text1"/>
                <w:lang w:val="en-GB"/>
              </w:rPr>
              <w:t xml:space="preserve"> (</w:t>
            </w:r>
            <w:r w:rsidR="00C70365">
              <w:rPr>
                <w:bCs/>
                <w:color w:val="000000" w:themeColor="text1"/>
                <w:lang w:val="en-GB"/>
              </w:rPr>
              <w:t>4.6</w:t>
            </w:r>
            <w:r>
              <w:rPr>
                <w:bCs/>
                <w:color w:val="000000" w:themeColor="text1"/>
                <w:lang w:val="en-GB"/>
              </w:rPr>
              <w:t>%)</w:t>
            </w:r>
          </w:p>
        </w:tc>
        <w:tc>
          <w:tcPr>
            <w:tcW w:w="1558" w:type="pct"/>
            <w:shd w:val="clear" w:color="auto" w:fill="auto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1 (</w:t>
            </w:r>
            <w:r w:rsidR="00C70365">
              <w:rPr>
                <w:bCs/>
                <w:color w:val="000000" w:themeColor="text1"/>
                <w:lang w:val="en-GB"/>
              </w:rPr>
              <w:t>1.5</w:t>
            </w:r>
            <w:r w:rsidR="00740066" w:rsidRPr="00BD3407">
              <w:rPr>
                <w:bCs/>
                <w:color w:val="000000" w:themeColor="text1"/>
                <w:lang w:val="en-GB"/>
              </w:rPr>
              <w:t>%</w:t>
            </w:r>
            <w:r>
              <w:rPr>
                <w:bCs/>
                <w:color w:val="000000" w:themeColor="text1"/>
                <w:lang w:val="en-GB"/>
              </w:rPr>
              <w:t>)</w:t>
            </w:r>
          </w:p>
        </w:tc>
        <w:tc>
          <w:tcPr>
            <w:tcW w:w="656" w:type="pct"/>
            <w:shd w:val="clear" w:color="auto" w:fill="auto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0.20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Glomerulation filtration rate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58.6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24.5</w:t>
            </w:r>
          </w:p>
        </w:tc>
        <w:tc>
          <w:tcPr>
            <w:tcW w:w="1558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55.0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2</w:t>
            </w:r>
            <w:r>
              <w:rPr>
                <w:bCs/>
                <w:color w:val="000000" w:themeColor="text1"/>
                <w:lang w:val="en-GB"/>
              </w:rPr>
              <w:t>3.7</w:t>
            </w:r>
          </w:p>
        </w:tc>
        <w:tc>
          <w:tcPr>
            <w:tcW w:w="656" w:type="pct"/>
            <w:shd w:val="clear" w:color="auto" w:fill="auto"/>
          </w:tcPr>
          <w:p w:rsidR="00740066" w:rsidRPr="00BD3407" w:rsidRDefault="009D0AAF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0.26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ICD/CRT-Device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2</w:t>
            </w:r>
            <w:r w:rsidR="00F65664">
              <w:rPr>
                <w:bCs/>
                <w:color w:val="000000" w:themeColor="text1"/>
                <w:lang w:val="en-GB"/>
              </w:rPr>
              <w:t>96</w:t>
            </w:r>
            <w:r>
              <w:rPr>
                <w:bCs/>
                <w:color w:val="000000" w:themeColor="text1"/>
                <w:lang w:val="en-GB"/>
              </w:rPr>
              <w:t xml:space="preserve"> (</w:t>
            </w:r>
            <w:r w:rsidR="00C70365">
              <w:rPr>
                <w:bCs/>
                <w:color w:val="000000" w:themeColor="text1"/>
                <w:lang w:val="en-GB"/>
              </w:rPr>
              <w:t>21.7</w:t>
            </w:r>
            <w:r>
              <w:rPr>
                <w:bCs/>
                <w:color w:val="000000" w:themeColor="text1"/>
                <w:lang w:val="en-GB"/>
              </w:rPr>
              <w:t>%)</w:t>
            </w:r>
          </w:p>
        </w:tc>
        <w:tc>
          <w:tcPr>
            <w:tcW w:w="1558" w:type="pct"/>
            <w:shd w:val="clear" w:color="auto" w:fill="auto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8</w:t>
            </w:r>
            <w:r w:rsidR="00740066" w:rsidRPr="00BD3407">
              <w:rPr>
                <w:bCs/>
                <w:color w:val="000000" w:themeColor="text1"/>
                <w:lang w:val="en-GB"/>
              </w:rPr>
              <w:t xml:space="preserve"> (</w:t>
            </w:r>
            <w:r w:rsidR="00C70365">
              <w:rPr>
                <w:bCs/>
                <w:color w:val="000000" w:themeColor="text1"/>
                <w:lang w:val="en-GB"/>
              </w:rPr>
              <w:t>12.3</w:t>
            </w:r>
            <w:r w:rsidR="00740066" w:rsidRPr="00BD3407">
              <w:rPr>
                <w:bCs/>
                <w:color w:val="000000" w:themeColor="text1"/>
                <w:lang w:val="en-GB"/>
              </w:rPr>
              <w:t>%)</w:t>
            </w:r>
          </w:p>
        </w:tc>
        <w:tc>
          <w:tcPr>
            <w:tcW w:w="656" w:type="pct"/>
            <w:shd w:val="clear" w:color="auto" w:fill="auto"/>
          </w:tcPr>
          <w:p w:rsidR="00740066" w:rsidRPr="00BD3407" w:rsidRDefault="00F65664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0.07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Left ventricular ejection fraction [%]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52.4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11.4</w:t>
            </w:r>
          </w:p>
        </w:tc>
        <w:tc>
          <w:tcPr>
            <w:tcW w:w="1558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49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3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12.</w:t>
            </w:r>
            <w:r>
              <w:rPr>
                <w:bCs/>
                <w:color w:val="000000" w:themeColor="text1"/>
                <w:lang w:val="en-GB"/>
              </w:rPr>
              <w:t>8</w:t>
            </w:r>
          </w:p>
        </w:tc>
        <w:tc>
          <w:tcPr>
            <w:tcW w:w="656" w:type="pct"/>
            <w:shd w:val="clear" w:color="auto" w:fill="auto"/>
          </w:tcPr>
          <w:p w:rsidR="00740066" w:rsidRPr="00BD3407" w:rsidRDefault="009D0AAF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0.20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Tricuspid annular plane systolic excursion [mm]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18.4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4.3</w:t>
            </w:r>
          </w:p>
        </w:tc>
        <w:tc>
          <w:tcPr>
            <w:tcW w:w="1558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rFonts w:asciiTheme="majorBidi" w:hAnsiTheme="majorBidi" w:cstheme="majorBidi"/>
                <w:color w:val="000000" w:themeColor="text1"/>
                <w:lang w:val="en-GB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lang w:val="en-GB"/>
              </w:rPr>
              <w:t>8</w:t>
            </w:r>
            <w:r w:rsidRPr="00BD3407">
              <w:rPr>
                <w:rFonts w:asciiTheme="majorBidi" w:hAnsiTheme="majorBidi" w:cstheme="majorBidi"/>
                <w:color w:val="000000" w:themeColor="text1"/>
                <w:lang w:val="en-GB"/>
              </w:rPr>
              <w:t>.</w:t>
            </w:r>
            <w:r>
              <w:rPr>
                <w:rFonts w:asciiTheme="majorBidi" w:hAnsiTheme="majorBidi" w:cstheme="majorBidi"/>
                <w:color w:val="000000" w:themeColor="text1"/>
                <w:lang w:val="en-GB"/>
              </w:rPr>
              <w:t>5</w:t>
            </w:r>
            <w:r w:rsidRPr="00BD3407">
              <w:rPr>
                <w:rFonts w:asciiTheme="majorBidi" w:hAnsiTheme="majorBidi" w:cstheme="majorBidi"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 xml:space="preserve">± </w:t>
            </w:r>
            <w:r w:rsidRPr="00BD3407">
              <w:rPr>
                <w:rFonts w:asciiTheme="majorBidi" w:hAnsiTheme="majorBidi" w:cstheme="majorBidi"/>
                <w:color w:val="000000" w:themeColor="text1"/>
                <w:lang w:val="en-GB"/>
              </w:rPr>
              <w:t>5.0</w:t>
            </w:r>
          </w:p>
        </w:tc>
        <w:tc>
          <w:tcPr>
            <w:tcW w:w="656" w:type="pct"/>
            <w:shd w:val="clear" w:color="auto" w:fill="auto"/>
          </w:tcPr>
          <w:p w:rsidR="00740066" w:rsidRPr="00BD3407" w:rsidRDefault="009D0AAF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0.90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Right ventricular basal diameter [mm]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6421DF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44</w:t>
            </w:r>
            <w:r w:rsidR="00740066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7</w:t>
            </w:r>
            <w:r w:rsidR="00740066">
              <w:rPr>
                <w:bCs/>
                <w:color w:val="000000" w:themeColor="text1"/>
                <w:lang w:val="en-GB"/>
              </w:rPr>
              <w:t xml:space="preserve"> </w:t>
            </w:r>
            <w:r w:rsidR="00740066" w:rsidRPr="00BD3407">
              <w:rPr>
                <w:bCs/>
                <w:color w:val="000000" w:themeColor="text1"/>
                <w:lang w:val="en-GB"/>
              </w:rPr>
              <w:t>±</w:t>
            </w:r>
            <w:r w:rsidR="00740066">
              <w:rPr>
                <w:bCs/>
                <w:color w:val="000000" w:themeColor="text1"/>
                <w:lang w:val="en-GB"/>
              </w:rPr>
              <w:t xml:space="preserve"> </w:t>
            </w:r>
            <w:r>
              <w:rPr>
                <w:bCs/>
                <w:color w:val="000000" w:themeColor="text1"/>
                <w:lang w:val="en-GB"/>
              </w:rPr>
              <w:t>8</w:t>
            </w:r>
            <w:r w:rsidR="00740066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58" w:type="pct"/>
            <w:shd w:val="clear" w:color="auto" w:fill="auto"/>
          </w:tcPr>
          <w:p w:rsidR="00740066" w:rsidRPr="00BD3407" w:rsidRDefault="006421DF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45</w:t>
            </w:r>
            <w:r w:rsidR="00740066" w:rsidRPr="00BD3407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3</w:t>
            </w:r>
            <w:r w:rsidR="00740066" w:rsidRPr="00BD3407">
              <w:rPr>
                <w:bCs/>
                <w:color w:val="000000" w:themeColor="text1"/>
                <w:lang w:val="en-GB"/>
              </w:rPr>
              <w:t xml:space="preserve"> ± </w:t>
            </w:r>
            <w:r>
              <w:rPr>
                <w:bCs/>
                <w:color w:val="000000" w:themeColor="text1"/>
                <w:lang w:val="en-GB"/>
              </w:rPr>
              <w:t>5</w:t>
            </w:r>
            <w:r w:rsidR="00740066" w:rsidRPr="00BD3407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7</w:t>
            </w:r>
          </w:p>
        </w:tc>
        <w:tc>
          <w:tcPr>
            <w:tcW w:w="656" w:type="pct"/>
            <w:shd w:val="clear" w:color="auto" w:fill="auto"/>
          </w:tcPr>
          <w:p w:rsidR="00740066" w:rsidRPr="00BD3407" w:rsidRDefault="009D0AAF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0.71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Fractional area change [%]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32.</w:t>
            </w:r>
            <w:r w:rsidR="006421DF">
              <w:rPr>
                <w:bCs/>
                <w:color w:val="000000" w:themeColor="text1"/>
                <w:lang w:val="en-GB"/>
              </w:rPr>
              <w:t>4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12.</w:t>
            </w:r>
            <w:r w:rsidR="006421DF">
              <w:rPr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1558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3</w:t>
            </w:r>
            <w:r w:rsidR="006421DF">
              <w:rPr>
                <w:bCs/>
                <w:color w:val="000000" w:themeColor="text1"/>
                <w:lang w:val="en-GB"/>
              </w:rPr>
              <w:t>6</w:t>
            </w:r>
            <w:r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4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1</w:t>
            </w:r>
            <w:r w:rsidR="006421DF">
              <w:rPr>
                <w:bCs/>
                <w:color w:val="000000" w:themeColor="text1"/>
                <w:lang w:val="en-GB"/>
              </w:rPr>
              <w:t>3</w:t>
            </w:r>
            <w:r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0</w:t>
            </w:r>
          </w:p>
        </w:tc>
        <w:tc>
          <w:tcPr>
            <w:tcW w:w="656" w:type="pct"/>
            <w:shd w:val="clear" w:color="auto" w:fill="auto"/>
          </w:tcPr>
          <w:p w:rsidR="00740066" w:rsidRPr="00C70365" w:rsidRDefault="009D0AAF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C70365">
              <w:rPr>
                <w:b/>
                <w:bCs/>
                <w:color w:val="000000" w:themeColor="text1"/>
                <w:lang w:val="en-GB"/>
              </w:rPr>
              <w:t>0.027</w:t>
            </w:r>
          </w:p>
        </w:tc>
      </w:tr>
      <w:tr w:rsidR="00740066" w:rsidRPr="00BD3407" w:rsidTr="00CC0144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Inferior vena cava diameter [cm]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2.</w:t>
            </w:r>
            <w:r w:rsidR="006421DF">
              <w:rPr>
                <w:bCs/>
                <w:color w:val="000000" w:themeColor="text1"/>
                <w:lang w:val="en-GB"/>
              </w:rPr>
              <w:t>2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0.</w:t>
            </w:r>
            <w:r w:rsidR="006421DF">
              <w:rPr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1558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2.</w:t>
            </w:r>
            <w:r w:rsidR="006421DF">
              <w:rPr>
                <w:bCs/>
                <w:color w:val="000000" w:themeColor="text1"/>
                <w:lang w:val="en-GB"/>
              </w:rPr>
              <w:t>3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0.6</w:t>
            </w:r>
          </w:p>
        </w:tc>
        <w:tc>
          <w:tcPr>
            <w:tcW w:w="656" w:type="pct"/>
            <w:shd w:val="clear" w:color="auto" w:fill="auto"/>
          </w:tcPr>
          <w:p w:rsidR="00740066" w:rsidRPr="00BD3407" w:rsidRDefault="009D0AAF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0.47</w:t>
            </w:r>
          </w:p>
        </w:tc>
      </w:tr>
      <w:bookmarkEnd w:id="1"/>
    </w:tbl>
    <w:p w:rsidR="00740066" w:rsidRDefault="00740066" w:rsidP="00740066">
      <w:pPr>
        <w:spacing w:after="160" w:line="259" w:lineRule="auto"/>
        <w:jc w:val="left"/>
      </w:pPr>
      <w:r>
        <w:br w:type="page"/>
      </w:r>
    </w:p>
    <w:p w:rsidR="00740066" w:rsidRPr="00B42E93" w:rsidRDefault="00740066" w:rsidP="00740066">
      <w:pPr>
        <w:pStyle w:val="Beschriftung"/>
        <w:spacing w:line="480" w:lineRule="auto"/>
        <w:rPr>
          <w:rFonts w:ascii="Times New Roman" w:hAnsi="Times New Roman"/>
          <w:i/>
          <w:sz w:val="24"/>
          <w:szCs w:val="24"/>
          <w:lang w:val="en-GB"/>
        </w:rPr>
      </w:pPr>
      <w:r w:rsidRPr="00B42E93">
        <w:rPr>
          <w:rFonts w:ascii="Times New Roman" w:hAnsi="Times New Roman"/>
          <w:sz w:val="24"/>
          <w:szCs w:val="24"/>
          <w:lang w:val="en-GB"/>
        </w:rPr>
        <w:lastRenderedPageBreak/>
        <w:t xml:space="preserve">Table </w:t>
      </w:r>
      <w:r>
        <w:rPr>
          <w:rFonts w:ascii="Times New Roman" w:hAnsi="Times New Roman"/>
          <w:sz w:val="24"/>
          <w:szCs w:val="24"/>
          <w:lang w:val="en-GB"/>
        </w:rPr>
        <w:t>2</w:t>
      </w:r>
      <w:r w:rsidRPr="00B42E93">
        <w:rPr>
          <w:rFonts w:ascii="Times New Roman" w:hAnsi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/>
          <w:sz w:val="24"/>
          <w:szCs w:val="24"/>
          <w:lang w:val="en-GB"/>
        </w:rPr>
        <w:t>Pre- and postoperative parameters in patients with and without</w:t>
      </w:r>
      <w:r w:rsidR="00C70365">
        <w:rPr>
          <w:rFonts w:ascii="Times New Roman" w:hAnsi="Times New Roman"/>
          <w:sz w:val="24"/>
          <w:szCs w:val="24"/>
          <w:lang w:val="en-GB"/>
        </w:rPr>
        <w:t xml:space="preserve"> postoperative coronary angiography</w:t>
      </w:r>
      <w:r w:rsidRPr="00B42E93">
        <w:rPr>
          <w:rFonts w:ascii="Times New Roman" w:hAnsi="Times New Roman"/>
          <w:sz w:val="24"/>
          <w:szCs w:val="24"/>
          <w:lang w:val="en-GB"/>
        </w:rPr>
        <w:t xml:space="preserve">. Values are </w:t>
      </w:r>
      <w:r>
        <w:rPr>
          <w:rFonts w:ascii="Times New Roman" w:hAnsi="Times New Roman"/>
          <w:sz w:val="24"/>
          <w:szCs w:val="24"/>
          <w:lang w:val="en-GB"/>
        </w:rPr>
        <w:t xml:space="preserve">given in </w:t>
      </w:r>
      <w:r w:rsidRPr="00B42E93">
        <w:rPr>
          <w:rFonts w:ascii="Times New Roman" w:hAnsi="Times New Roman"/>
          <w:sz w:val="24"/>
          <w:szCs w:val="24"/>
          <w:lang w:val="en-GB"/>
        </w:rPr>
        <w:t>mean ±SD or n (%).</w:t>
      </w:r>
    </w:p>
    <w:tbl>
      <w:tblPr>
        <w:tblStyle w:val="Tabellendesign"/>
        <w:tblW w:w="4768" w:type="pct"/>
        <w:tblLook w:val="00A0" w:firstRow="1" w:lastRow="0" w:firstColumn="1" w:lastColumn="0" w:noHBand="0" w:noVBand="0"/>
      </w:tblPr>
      <w:tblGrid>
        <w:gridCol w:w="2981"/>
        <w:gridCol w:w="1834"/>
        <w:gridCol w:w="2693"/>
        <w:gridCol w:w="1134"/>
      </w:tblGrid>
      <w:tr w:rsidR="00740066" w:rsidRPr="00014360" w:rsidTr="00C70365">
        <w:tc>
          <w:tcPr>
            <w:tcW w:w="1725" w:type="pct"/>
          </w:tcPr>
          <w:p w:rsidR="00740066" w:rsidRPr="00AC0517" w:rsidRDefault="00740066" w:rsidP="00740066">
            <w:pPr>
              <w:spacing w:before="120" w:after="120" w:line="240" w:lineRule="auto"/>
              <w:jc w:val="left"/>
              <w:rPr>
                <w:b/>
                <w:bCs/>
                <w:color w:val="000000" w:themeColor="text1"/>
                <w:lang w:val="en-GB"/>
              </w:rPr>
            </w:pPr>
            <w:r w:rsidRPr="00AC0517">
              <w:rPr>
                <w:b/>
                <w:bCs/>
                <w:color w:val="000000" w:themeColor="text1"/>
                <w:lang w:val="en-GB"/>
              </w:rPr>
              <w:t>Characteristics</w:t>
            </w:r>
          </w:p>
        </w:tc>
        <w:tc>
          <w:tcPr>
            <w:tcW w:w="1061" w:type="pct"/>
          </w:tcPr>
          <w:p w:rsidR="00740066" w:rsidRDefault="00740066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Total</w:t>
            </w:r>
          </w:p>
          <w:p w:rsidR="00740066" w:rsidRPr="00AC0517" w:rsidRDefault="00740066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(n=1318)</w:t>
            </w:r>
          </w:p>
        </w:tc>
        <w:tc>
          <w:tcPr>
            <w:tcW w:w="1558" w:type="pct"/>
          </w:tcPr>
          <w:p w:rsidR="00740066" w:rsidRPr="00AC0517" w:rsidRDefault="00740066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 xml:space="preserve">Postoperative Coronary Angiography </w:t>
            </w:r>
            <w:r w:rsidRPr="00AC0517">
              <w:rPr>
                <w:b/>
                <w:bCs/>
                <w:color w:val="000000" w:themeColor="text1"/>
                <w:lang w:val="en-GB"/>
              </w:rPr>
              <w:t>(n=</w:t>
            </w:r>
            <w:r>
              <w:rPr>
                <w:b/>
                <w:bCs/>
                <w:color w:val="000000" w:themeColor="text1"/>
                <w:lang w:val="en-GB"/>
              </w:rPr>
              <w:t>65</w:t>
            </w:r>
            <w:r w:rsidRPr="00AC0517">
              <w:rPr>
                <w:b/>
                <w:bCs/>
                <w:color w:val="000000" w:themeColor="text1"/>
                <w:lang w:val="en-GB"/>
              </w:rPr>
              <w:t>)</w:t>
            </w:r>
          </w:p>
        </w:tc>
        <w:tc>
          <w:tcPr>
            <w:tcW w:w="656" w:type="pct"/>
          </w:tcPr>
          <w:p w:rsidR="00740066" w:rsidRPr="00AC0517" w:rsidRDefault="00740066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AC0517">
              <w:rPr>
                <w:b/>
                <w:bCs/>
                <w:color w:val="000000" w:themeColor="text1"/>
                <w:lang w:val="en-GB"/>
              </w:rPr>
              <w:t>p-value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Duration of surgery [min]</w:t>
            </w:r>
          </w:p>
        </w:tc>
        <w:tc>
          <w:tcPr>
            <w:tcW w:w="1061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2</w:t>
            </w:r>
            <w:r w:rsidR="006421DF">
              <w:rPr>
                <w:bCs/>
                <w:color w:val="000000" w:themeColor="text1"/>
                <w:lang w:val="en-GB"/>
              </w:rPr>
              <w:t>27.7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6</w:t>
            </w:r>
            <w:r w:rsidR="006421DF">
              <w:rPr>
                <w:bCs/>
                <w:color w:val="000000" w:themeColor="text1"/>
                <w:lang w:val="en-GB"/>
              </w:rPr>
              <w:t>1</w:t>
            </w:r>
            <w:r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2</w:t>
            </w:r>
            <w:r w:rsidR="006421DF">
              <w:rPr>
                <w:bCs/>
                <w:color w:val="000000" w:themeColor="text1"/>
                <w:lang w:val="en-GB"/>
              </w:rPr>
              <w:t>80</w:t>
            </w:r>
            <w:r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4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</w:t>
            </w:r>
            <w:r w:rsidR="006421DF">
              <w:rPr>
                <w:bCs/>
                <w:color w:val="000000" w:themeColor="text1"/>
                <w:lang w:val="en-GB"/>
              </w:rPr>
              <w:t>82</w:t>
            </w:r>
            <w:r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9</w:t>
            </w:r>
          </w:p>
        </w:tc>
        <w:tc>
          <w:tcPr>
            <w:tcW w:w="656" w:type="pct"/>
          </w:tcPr>
          <w:p w:rsidR="00740066" w:rsidRPr="00C70365" w:rsidRDefault="009D0AAF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C70365">
              <w:rPr>
                <w:b/>
                <w:bCs/>
                <w:color w:val="000000" w:themeColor="text1"/>
              </w:rPr>
              <w:t>&lt;</w:t>
            </w:r>
            <w:r w:rsidRPr="00C70365">
              <w:rPr>
                <w:b/>
                <w:bCs/>
                <w:color w:val="000000" w:themeColor="text1"/>
                <w:lang w:val="de-DE"/>
              </w:rPr>
              <w:t>0.001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Bypass time [min]</w:t>
            </w:r>
          </w:p>
        </w:tc>
        <w:tc>
          <w:tcPr>
            <w:tcW w:w="1061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13</w:t>
            </w:r>
            <w:r w:rsidR="006421DF">
              <w:rPr>
                <w:bCs/>
                <w:color w:val="000000" w:themeColor="text1"/>
                <w:lang w:val="en-GB"/>
              </w:rPr>
              <w:t>7</w:t>
            </w:r>
            <w:r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3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10</w:t>
            </w:r>
            <w:r w:rsidR="006421DF">
              <w:rPr>
                <w:bCs/>
                <w:color w:val="000000" w:themeColor="text1"/>
                <w:lang w:val="en-GB"/>
              </w:rPr>
              <w:t>5</w:t>
            </w:r>
            <w:r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1</w:t>
            </w:r>
            <w:r w:rsidR="006421DF">
              <w:rPr>
                <w:bCs/>
                <w:color w:val="000000" w:themeColor="text1"/>
                <w:lang w:val="en-GB"/>
              </w:rPr>
              <w:t>65</w:t>
            </w:r>
            <w:r w:rsidRPr="00BD3407">
              <w:rPr>
                <w:bCs/>
                <w:color w:val="000000" w:themeColor="text1"/>
                <w:lang w:val="en-GB"/>
              </w:rPr>
              <w:t>.7 ± 6</w:t>
            </w:r>
            <w:r w:rsidR="006421DF">
              <w:rPr>
                <w:bCs/>
                <w:color w:val="000000" w:themeColor="text1"/>
                <w:lang w:val="en-GB"/>
              </w:rPr>
              <w:t>1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656" w:type="pct"/>
          </w:tcPr>
          <w:p w:rsidR="00740066" w:rsidRPr="00C70365" w:rsidRDefault="009D0AAF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C70365">
              <w:rPr>
                <w:b/>
                <w:bCs/>
                <w:color w:val="000000" w:themeColor="text1"/>
                <w:lang w:val="en-GB"/>
              </w:rPr>
              <w:t>0.031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Cross clamping time [min]</w:t>
            </w:r>
          </w:p>
        </w:tc>
        <w:tc>
          <w:tcPr>
            <w:tcW w:w="1061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8</w:t>
            </w:r>
            <w:r w:rsidR="006421DF">
              <w:rPr>
                <w:bCs/>
                <w:color w:val="000000" w:themeColor="text1"/>
                <w:lang w:val="en-GB"/>
              </w:rPr>
              <w:t>3</w:t>
            </w:r>
            <w:r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4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4</w:t>
            </w:r>
            <w:r w:rsidR="006421DF">
              <w:rPr>
                <w:bCs/>
                <w:color w:val="000000" w:themeColor="text1"/>
                <w:lang w:val="en-GB"/>
              </w:rPr>
              <w:t>0</w:t>
            </w:r>
            <w:r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10</w:t>
            </w:r>
            <w:r w:rsidR="006421DF">
              <w:rPr>
                <w:bCs/>
                <w:color w:val="000000" w:themeColor="text1"/>
                <w:lang w:val="en-GB"/>
              </w:rPr>
              <w:t>8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5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</w:t>
            </w:r>
            <w:r w:rsidR="006421DF">
              <w:rPr>
                <w:bCs/>
                <w:color w:val="000000" w:themeColor="text1"/>
                <w:lang w:val="en-GB"/>
              </w:rPr>
              <w:t>51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9</w:t>
            </w:r>
          </w:p>
        </w:tc>
        <w:tc>
          <w:tcPr>
            <w:tcW w:w="656" w:type="pct"/>
          </w:tcPr>
          <w:p w:rsidR="00740066" w:rsidRPr="00C70365" w:rsidRDefault="009D0AAF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C70365">
              <w:rPr>
                <w:b/>
                <w:bCs/>
                <w:color w:val="000000" w:themeColor="text1"/>
              </w:rPr>
              <w:t>&lt;</w:t>
            </w:r>
            <w:r w:rsidRPr="00C70365">
              <w:rPr>
                <w:b/>
                <w:bCs/>
                <w:color w:val="000000" w:themeColor="text1"/>
                <w:lang w:val="en-GB"/>
              </w:rPr>
              <w:t>0.001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Intensive care treatment [h]</w:t>
            </w:r>
          </w:p>
        </w:tc>
        <w:tc>
          <w:tcPr>
            <w:tcW w:w="1061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2</w:t>
            </w:r>
            <w:r w:rsidR="006421DF">
              <w:rPr>
                <w:bCs/>
                <w:color w:val="000000" w:themeColor="text1"/>
                <w:lang w:val="en-GB"/>
              </w:rPr>
              <w:t>24</w:t>
            </w:r>
            <w:r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6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3</w:t>
            </w:r>
            <w:r w:rsidR="006421DF">
              <w:rPr>
                <w:bCs/>
                <w:color w:val="000000" w:themeColor="text1"/>
                <w:lang w:val="en-GB"/>
              </w:rPr>
              <w:t>8</w:t>
            </w:r>
            <w:r>
              <w:rPr>
                <w:bCs/>
                <w:color w:val="000000" w:themeColor="text1"/>
                <w:lang w:val="en-GB"/>
              </w:rPr>
              <w:t>9.</w:t>
            </w:r>
            <w:r w:rsidR="006421DF">
              <w:rPr>
                <w:bCs/>
                <w:color w:val="000000" w:themeColor="text1"/>
                <w:lang w:val="en-GB"/>
              </w:rPr>
              <w:t>8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4</w:t>
            </w:r>
            <w:r w:rsidR="006421DF">
              <w:rPr>
                <w:bCs/>
                <w:color w:val="000000" w:themeColor="text1"/>
                <w:lang w:val="en-GB"/>
              </w:rPr>
              <w:t>65</w:t>
            </w:r>
            <w:r w:rsidRPr="00BD3407">
              <w:rPr>
                <w:bCs/>
                <w:color w:val="000000" w:themeColor="text1"/>
                <w:lang w:val="en-GB"/>
              </w:rPr>
              <w:t xml:space="preserve">.3 ± </w:t>
            </w:r>
            <w:r w:rsidR="006421DF">
              <w:rPr>
                <w:bCs/>
                <w:color w:val="000000" w:themeColor="text1"/>
                <w:lang w:val="en-GB"/>
              </w:rPr>
              <w:t>516</w:t>
            </w:r>
            <w:r w:rsidRPr="00BD3407">
              <w:rPr>
                <w:bCs/>
                <w:color w:val="000000" w:themeColor="text1"/>
                <w:lang w:val="en-GB"/>
              </w:rPr>
              <w:t>.6</w:t>
            </w:r>
          </w:p>
        </w:tc>
        <w:tc>
          <w:tcPr>
            <w:tcW w:w="656" w:type="pct"/>
          </w:tcPr>
          <w:p w:rsidR="00740066" w:rsidRPr="00C70365" w:rsidRDefault="009D0AAF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C70365">
              <w:rPr>
                <w:b/>
                <w:bCs/>
                <w:color w:val="000000" w:themeColor="text1"/>
              </w:rPr>
              <w:t>&lt;</w:t>
            </w:r>
            <w:r w:rsidRPr="00C70365">
              <w:rPr>
                <w:b/>
                <w:bCs/>
                <w:color w:val="000000" w:themeColor="text1"/>
                <w:lang w:val="en-GB"/>
              </w:rPr>
              <w:t>0.001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Hospital Stay [d]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21.</w:t>
            </w:r>
            <w:r w:rsidR="006421DF">
              <w:rPr>
                <w:bCs/>
                <w:color w:val="000000" w:themeColor="text1"/>
                <w:lang w:val="en-GB"/>
              </w:rPr>
              <w:t>7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17.</w:t>
            </w:r>
            <w:r w:rsidR="006421DF">
              <w:rPr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2</w:t>
            </w:r>
            <w:r w:rsidR="006421DF">
              <w:rPr>
                <w:bCs/>
                <w:color w:val="000000" w:themeColor="text1"/>
                <w:lang w:val="en-GB"/>
              </w:rPr>
              <w:t>7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3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</w:t>
            </w:r>
            <w:r w:rsidR="006421DF">
              <w:rPr>
                <w:bCs/>
                <w:color w:val="000000" w:themeColor="text1"/>
                <w:lang w:val="en-GB"/>
              </w:rPr>
              <w:t>20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9</w:t>
            </w:r>
          </w:p>
        </w:tc>
        <w:tc>
          <w:tcPr>
            <w:tcW w:w="656" w:type="pct"/>
          </w:tcPr>
          <w:p w:rsidR="00740066" w:rsidRPr="00C70365" w:rsidRDefault="009D0AAF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C70365">
              <w:rPr>
                <w:b/>
                <w:bCs/>
                <w:color w:val="000000" w:themeColor="text1"/>
                <w:lang w:val="en-GB"/>
              </w:rPr>
              <w:t>0.011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 xml:space="preserve">Preop. RV </w:t>
            </w:r>
            <w:proofErr w:type="spellStart"/>
            <w:r w:rsidRPr="00BD3407">
              <w:rPr>
                <w:color w:val="000000" w:themeColor="text1"/>
                <w:lang w:val="en-GB"/>
              </w:rPr>
              <w:t>midcaval</w:t>
            </w:r>
            <w:proofErr w:type="spellEnd"/>
            <w:r w:rsidRPr="00BD3407">
              <w:rPr>
                <w:color w:val="000000" w:themeColor="text1"/>
                <w:lang w:val="en-GB"/>
              </w:rPr>
              <w:t xml:space="preserve"> diameter [mm] 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6421DF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36</w:t>
            </w:r>
            <w:r w:rsidR="00740066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5</w:t>
            </w:r>
            <w:r w:rsidR="00740066">
              <w:rPr>
                <w:bCs/>
                <w:color w:val="000000" w:themeColor="text1"/>
                <w:lang w:val="en-GB"/>
              </w:rPr>
              <w:t xml:space="preserve"> </w:t>
            </w:r>
            <w:r w:rsidR="00740066" w:rsidRPr="00BD3407">
              <w:rPr>
                <w:bCs/>
                <w:color w:val="000000" w:themeColor="text1"/>
                <w:lang w:val="en-GB"/>
              </w:rPr>
              <w:t>±</w:t>
            </w:r>
            <w:r w:rsidR="00740066">
              <w:rPr>
                <w:bCs/>
                <w:color w:val="000000" w:themeColor="text1"/>
                <w:lang w:val="en-GB"/>
              </w:rPr>
              <w:t xml:space="preserve"> </w:t>
            </w:r>
            <w:r>
              <w:rPr>
                <w:bCs/>
                <w:color w:val="000000" w:themeColor="text1"/>
                <w:lang w:val="en-GB"/>
              </w:rPr>
              <w:t>8</w:t>
            </w:r>
            <w:r w:rsidR="00740066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58" w:type="pct"/>
          </w:tcPr>
          <w:p w:rsidR="00740066" w:rsidRPr="00BD3407" w:rsidRDefault="006421DF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35</w:t>
            </w:r>
            <w:r w:rsidR="00740066" w:rsidRPr="00BD3407">
              <w:rPr>
                <w:bCs/>
                <w:color w:val="000000" w:themeColor="text1"/>
                <w:lang w:val="en-GB"/>
              </w:rPr>
              <w:t xml:space="preserve">.8 ± </w:t>
            </w:r>
            <w:r>
              <w:rPr>
                <w:bCs/>
                <w:color w:val="000000" w:themeColor="text1"/>
                <w:lang w:val="en-GB"/>
              </w:rPr>
              <w:t>7</w:t>
            </w:r>
            <w:r w:rsidR="00740066" w:rsidRPr="00BD3407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0</w:t>
            </w:r>
          </w:p>
        </w:tc>
        <w:tc>
          <w:tcPr>
            <w:tcW w:w="656" w:type="pct"/>
          </w:tcPr>
          <w:p w:rsidR="00740066" w:rsidRPr="00BD3407" w:rsidRDefault="009D0AAF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0.68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 xml:space="preserve">Preop RV </w:t>
            </w:r>
            <w:proofErr w:type="spellStart"/>
            <w:r w:rsidRPr="00BD3407">
              <w:rPr>
                <w:color w:val="000000" w:themeColor="text1"/>
                <w:lang w:val="en-GB"/>
              </w:rPr>
              <w:t>enddiastolic</w:t>
            </w:r>
            <w:proofErr w:type="spellEnd"/>
            <w:r w:rsidRPr="00BD3407">
              <w:rPr>
                <w:color w:val="000000" w:themeColor="text1"/>
                <w:lang w:val="en-GB"/>
              </w:rPr>
              <w:t xml:space="preserve"> area [cm²]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2</w:t>
            </w:r>
            <w:r w:rsidR="006421DF">
              <w:rPr>
                <w:bCs/>
                <w:color w:val="000000" w:themeColor="text1"/>
                <w:lang w:val="en-GB"/>
              </w:rPr>
              <w:t>4</w:t>
            </w:r>
            <w:r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6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="006421DF">
              <w:rPr>
                <w:bCs/>
                <w:color w:val="000000" w:themeColor="text1"/>
                <w:lang w:val="en-GB"/>
              </w:rPr>
              <w:t>8</w:t>
            </w:r>
            <w:r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58" w:type="pct"/>
          </w:tcPr>
          <w:p w:rsidR="00740066" w:rsidRPr="00BD3407" w:rsidRDefault="006421DF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23</w:t>
            </w:r>
            <w:r w:rsidR="00740066" w:rsidRPr="00BD3407">
              <w:rPr>
                <w:bCs/>
                <w:color w:val="000000" w:themeColor="text1"/>
                <w:lang w:val="en-GB"/>
              </w:rPr>
              <w:t xml:space="preserve">.8 ± </w:t>
            </w:r>
            <w:r>
              <w:rPr>
                <w:bCs/>
                <w:color w:val="000000" w:themeColor="text1"/>
                <w:lang w:val="en-GB"/>
              </w:rPr>
              <w:t>6</w:t>
            </w:r>
            <w:r w:rsidR="00740066" w:rsidRPr="00BD3407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9</w:t>
            </w:r>
          </w:p>
        </w:tc>
        <w:tc>
          <w:tcPr>
            <w:tcW w:w="656" w:type="pct"/>
          </w:tcPr>
          <w:p w:rsidR="00740066" w:rsidRPr="00BD3407" w:rsidRDefault="009D0AAF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0.57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 xml:space="preserve">Preop RV </w:t>
            </w:r>
            <w:proofErr w:type="spellStart"/>
            <w:r w:rsidRPr="00BD3407">
              <w:rPr>
                <w:color w:val="000000" w:themeColor="text1"/>
                <w:lang w:val="en-GB"/>
              </w:rPr>
              <w:t>enddsystolic</w:t>
            </w:r>
            <w:proofErr w:type="spellEnd"/>
            <w:r w:rsidRPr="00BD3407">
              <w:rPr>
                <w:color w:val="000000" w:themeColor="text1"/>
                <w:lang w:val="en-GB"/>
              </w:rPr>
              <w:t xml:space="preserve"> area [cm²]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1</w:t>
            </w:r>
            <w:r w:rsidR="006421DF">
              <w:rPr>
                <w:bCs/>
                <w:color w:val="000000" w:themeColor="text1"/>
                <w:lang w:val="en-GB"/>
              </w:rPr>
              <w:t>8</w:t>
            </w:r>
            <w:r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5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7.</w:t>
            </w:r>
            <w:r w:rsidR="006421DF">
              <w:rPr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1</w:t>
            </w:r>
            <w:r w:rsidR="006421DF">
              <w:rPr>
                <w:bCs/>
                <w:color w:val="000000" w:themeColor="text1"/>
                <w:lang w:val="en-GB"/>
              </w:rPr>
              <w:t>7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1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</w:t>
            </w:r>
            <w:r w:rsidR="006421DF">
              <w:rPr>
                <w:bCs/>
                <w:color w:val="000000" w:themeColor="text1"/>
                <w:lang w:val="en-GB"/>
              </w:rPr>
              <w:t>7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656" w:type="pct"/>
          </w:tcPr>
          <w:p w:rsidR="00740066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0.31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</w:rPr>
              <w:t xml:space="preserve">Preop. right atrial area </w:t>
            </w:r>
            <w:r w:rsidRPr="00BD3407">
              <w:rPr>
                <w:color w:val="000000" w:themeColor="text1"/>
                <w:lang w:val="en-GB"/>
              </w:rPr>
              <w:t>[cm²]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33.</w:t>
            </w:r>
            <w:r w:rsidR="006421DF">
              <w:rPr>
                <w:bCs/>
                <w:color w:val="000000" w:themeColor="text1"/>
                <w:lang w:val="en-GB"/>
              </w:rPr>
              <w:t>1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12.</w:t>
            </w:r>
            <w:r w:rsidR="006421DF">
              <w:rPr>
                <w:bCs/>
                <w:color w:val="000000" w:themeColor="text1"/>
                <w:lang w:val="en-GB"/>
              </w:rPr>
              <w:t>7</w:t>
            </w:r>
          </w:p>
        </w:tc>
        <w:tc>
          <w:tcPr>
            <w:tcW w:w="1558" w:type="pct"/>
          </w:tcPr>
          <w:p w:rsidR="00740066" w:rsidRPr="00BD3407" w:rsidRDefault="006421DF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34</w:t>
            </w:r>
            <w:r w:rsidR="00740066" w:rsidRPr="00BD3407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8</w:t>
            </w:r>
            <w:r w:rsidR="00740066" w:rsidRPr="00BD3407">
              <w:rPr>
                <w:bCs/>
                <w:color w:val="000000" w:themeColor="text1"/>
                <w:lang w:val="en-GB"/>
              </w:rPr>
              <w:t xml:space="preserve"> ± 1</w:t>
            </w:r>
            <w:r>
              <w:rPr>
                <w:bCs/>
                <w:color w:val="000000" w:themeColor="text1"/>
                <w:lang w:val="en-GB"/>
              </w:rPr>
              <w:t>3</w:t>
            </w:r>
            <w:r w:rsidR="00740066" w:rsidRPr="00BD3407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656" w:type="pct"/>
          </w:tcPr>
          <w:p w:rsidR="00740066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0.36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Preop. right atrial volume [ml]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13</w:t>
            </w:r>
            <w:r w:rsidR="006421DF">
              <w:rPr>
                <w:bCs/>
                <w:color w:val="000000" w:themeColor="text1"/>
                <w:lang w:val="en-GB"/>
              </w:rPr>
              <w:t>1</w:t>
            </w:r>
            <w:r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9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85.</w:t>
            </w:r>
            <w:r w:rsidR="006421DF">
              <w:rPr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13</w:t>
            </w:r>
            <w:r w:rsidR="006421DF">
              <w:rPr>
                <w:bCs/>
                <w:color w:val="000000" w:themeColor="text1"/>
                <w:lang w:val="en-GB"/>
              </w:rPr>
              <w:t>8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8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</w:t>
            </w:r>
            <w:r w:rsidR="006421DF">
              <w:rPr>
                <w:bCs/>
                <w:color w:val="000000" w:themeColor="text1"/>
                <w:lang w:val="en-GB"/>
              </w:rPr>
              <w:t>92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656" w:type="pct"/>
          </w:tcPr>
          <w:p w:rsidR="00740066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0.57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 xml:space="preserve">Preop. TR vena </w:t>
            </w:r>
            <w:proofErr w:type="spellStart"/>
            <w:r w:rsidRPr="00BD3407">
              <w:rPr>
                <w:color w:val="000000" w:themeColor="text1"/>
                <w:lang w:val="en-GB"/>
              </w:rPr>
              <w:t>contracta</w:t>
            </w:r>
            <w:proofErr w:type="spellEnd"/>
            <w:r w:rsidRPr="00BD3407">
              <w:rPr>
                <w:color w:val="000000" w:themeColor="text1"/>
                <w:lang w:val="en-GB"/>
              </w:rPr>
              <w:t xml:space="preserve"> [mm]</w:t>
            </w:r>
          </w:p>
        </w:tc>
        <w:tc>
          <w:tcPr>
            <w:tcW w:w="1061" w:type="pct"/>
            <w:shd w:val="clear" w:color="auto" w:fill="auto"/>
          </w:tcPr>
          <w:p w:rsidR="00740066" w:rsidRPr="00F3047A" w:rsidRDefault="00740066" w:rsidP="00C70365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8.</w:t>
            </w:r>
            <w:r w:rsidR="006421DF">
              <w:rPr>
                <w:bCs/>
                <w:color w:val="000000" w:themeColor="text1"/>
                <w:lang w:val="en-GB"/>
              </w:rPr>
              <w:t>3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5.4</w:t>
            </w:r>
          </w:p>
        </w:tc>
        <w:tc>
          <w:tcPr>
            <w:tcW w:w="1558" w:type="pct"/>
          </w:tcPr>
          <w:p w:rsidR="00740066" w:rsidRPr="00F3047A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F3047A">
              <w:rPr>
                <w:rFonts w:asciiTheme="majorBidi" w:hAnsiTheme="majorBidi" w:cstheme="majorBidi"/>
                <w:color w:val="000000" w:themeColor="text1"/>
                <w:lang w:val="en-GB"/>
              </w:rPr>
              <w:t>10.1</w:t>
            </w:r>
            <w:r w:rsidRPr="00F3047A">
              <w:rPr>
                <w:bCs/>
                <w:color w:val="000000" w:themeColor="text1"/>
                <w:lang w:val="en-GB"/>
              </w:rPr>
              <w:t xml:space="preserve"> ± </w:t>
            </w:r>
            <w:r w:rsidRPr="00F3047A">
              <w:rPr>
                <w:rFonts w:asciiTheme="majorBidi" w:hAnsiTheme="majorBidi" w:cstheme="majorBidi"/>
                <w:color w:val="000000" w:themeColor="text1"/>
                <w:lang w:val="en-GB"/>
              </w:rPr>
              <w:t>6.</w:t>
            </w:r>
            <w:r w:rsidR="006421DF">
              <w:rPr>
                <w:rFonts w:asciiTheme="majorBidi" w:hAnsiTheme="majorBidi" w:cstheme="majorBidi"/>
                <w:color w:val="000000" w:themeColor="text1"/>
                <w:lang w:val="en-GB"/>
              </w:rPr>
              <w:t>1</w:t>
            </w:r>
          </w:p>
        </w:tc>
        <w:tc>
          <w:tcPr>
            <w:tcW w:w="656" w:type="pct"/>
          </w:tcPr>
          <w:p w:rsidR="00740066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0.19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Preop. TR EROA [cm²]</w:t>
            </w:r>
          </w:p>
        </w:tc>
        <w:tc>
          <w:tcPr>
            <w:tcW w:w="1061" w:type="pct"/>
            <w:shd w:val="clear" w:color="auto" w:fill="auto"/>
          </w:tcPr>
          <w:p w:rsidR="00740066" w:rsidRPr="00F3047A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0.8</w:t>
            </w:r>
            <w:r w:rsidR="006421DF">
              <w:rPr>
                <w:bCs/>
                <w:color w:val="000000" w:themeColor="text1"/>
                <w:lang w:val="en-GB"/>
              </w:rPr>
              <w:t>3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="006421DF">
              <w:rPr>
                <w:bCs/>
                <w:color w:val="000000" w:themeColor="text1"/>
                <w:lang w:val="en-GB"/>
              </w:rPr>
              <w:t>2</w:t>
            </w:r>
            <w:r>
              <w:rPr>
                <w:bCs/>
                <w:color w:val="000000" w:themeColor="text1"/>
                <w:lang w:val="en-GB"/>
              </w:rPr>
              <w:t>.</w:t>
            </w:r>
            <w:r w:rsidR="006421DF">
              <w:rPr>
                <w:bCs/>
                <w:color w:val="000000" w:themeColor="text1"/>
                <w:lang w:val="en-GB"/>
              </w:rPr>
              <w:t>0</w:t>
            </w:r>
          </w:p>
        </w:tc>
        <w:tc>
          <w:tcPr>
            <w:tcW w:w="1558" w:type="pct"/>
          </w:tcPr>
          <w:p w:rsidR="00740066" w:rsidRPr="00F3047A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F3047A">
              <w:rPr>
                <w:bCs/>
                <w:color w:val="000000" w:themeColor="text1"/>
                <w:lang w:val="en-GB"/>
              </w:rPr>
              <w:t>0.</w:t>
            </w:r>
            <w:r w:rsidR="006421DF">
              <w:rPr>
                <w:bCs/>
                <w:color w:val="000000" w:themeColor="text1"/>
                <w:lang w:val="en-GB"/>
              </w:rPr>
              <w:t>8</w:t>
            </w:r>
            <w:r w:rsidRPr="00F3047A">
              <w:rPr>
                <w:bCs/>
                <w:color w:val="000000" w:themeColor="text1"/>
                <w:lang w:val="en-GB"/>
              </w:rPr>
              <w:t xml:space="preserve"> ± </w:t>
            </w:r>
            <w:r w:rsidR="006421DF">
              <w:rPr>
                <w:bCs/>
                <w:color w:val="000000" w:themeColor="text1"/>
                <w:lang w:val="en-GB"/>
              </w:rPr>
              <w:t>1.2</w:t>
            </w:r>
          </w:p>
        </w:tc>
        <w:tc>
          <w:tcPr>
            <w:tcW w:w="656" w:type="pct"/>
          </w:tcPr>
          <w:p w:rsidR="00740066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0.84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Preop. TV Tenting height [mm]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184CB1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10</w:t>
            </w:r>
            <w:r w:rsidR="00740066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0</w:t>
            </w:r>
            <w:r w:rsidR="00740066">
              <w:rPr>
                <w:bCs/>
                <w:color w:val="000000" w:themeColor="text1"/>
                <w:lang w:val="en-GB"/>
              </w:rPr>
              <w:t xml:space="preserve"> </w:t>
            </w:r>
            <w:r w:rsidR="00740066" w:rsidRPr="00BD3407">
              <w:rPr>
                <w:bCs/>
                <w:color w:val="000000" w:themeColor="text1"/>
                <w:lang w:val="en-GB"/>
              </w:rPr>
              <w:t>±</w:t>
            </w:r>
            <w:r w:rsidR="00740066">
              <w:rPr>
                <w:bCs/>
                <w:color w:val="000000" w:themeColor="text1"/>
                <w:lang w:val="en-GB"/>
              </w:rPr>
              <w:t xml:space="preserve"> 4.1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9.</w:t>
            </w:r>
            <w:r w:rsidR="00184CB1">
              <w:rPr>
                <w:bCs/>
                <w:color w:val="000000" w:themeColor="text1"/>
                <w:lang w:val="en-GB"/>
              </w:rPr>
              <w:t>2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4.</w:t>
            </w:r>
            <w:r w:rsidR="00184CB1">
              <w:rPr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656" w:type="pct"/>
          </w:tcPr>
          <w:p w:rsidR="00740066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0.16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Preop. Tenting area [cm²]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2.2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1.</w:t>
            </w:r>
            <w:r w:rsidR="00184CB1">
              <w:rPr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2.1 ± 1.2</w:t>
            </w:r>
          </w:p>
        </w:tc>
        <w:tc>
          <w:tcPr>
            <w:tcW w:w="656" w:type="pct"/>
          </w:tcPr>
          <w:p w:rsidR="00740066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0.85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Preop. TV annulus diameter [mm]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43.</w:t>
            </w:r>
            <w:r w:rsidR="00184CB1">
              <w:rPr>
                <w:bCs/>
                <w:color w:val="000000" w:themeColor="text1"/>
                <w:lang w:val="en-GB"/>
              </w:rPr>
              <w:t>4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8.</w:t>
            </w:r>
            <w:r w:rsidR="00184CB1">
              <w:rPr>
                <w:bCs/>
                <w:color w:val="000000" w:themeColor="text1"/>
                <w:lang w:val="en-GB"/>
              </w:rPr>
              <w:t>7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4</w:t>
            </w:r>
            <w:r w:rsidR="00184CB1">
              <w:rPr>
                <w:bCs/>
                <w:color w:val="000000" w:themeColor="text1"/>
                <w:lang w:val="en-GB"/>
              </w:rPr>
              <w:t>7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 w:rsidR="00184CB1">
              <w:rPr>
                <w:bCs/>
                <w:color w:val="000000" w:themeColor="text1"/>
                <w:lang w:val="en-GB"/>
              </w:rPr>
              <w:t>7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</w:t>
            </w:r>
            <w:r w:rsidR="00184CB1">
              <w:rPr>
                <w:bCs/>
                <w:color w:val="000000" w:themeColor="text1"/>
                <w:lang w:val="en-GB"/>
              </w:rPr>
              <w:t>9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 w:rsidR="00184CB1">
              <w:rPr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656" w:type="pct"/>
          </w:tcPr>
          <w:p w:rsidR="00740066" w:rsidRPr="00C70365" w:rsidRDefault="00DD02DC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C70365">
              <w:rPr>
                <w:b/>
                <w:bCs/>
                <w:color w:val="000000" w:themeColor="text1"/>
                <w:lang w:val="en-GB"/>
              </w:rPr>
              <w:t>0.001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Postop. Right ventricular basal diameter [mm]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44.</w:t>
            </w:r>
            <w:r w:rsidR="00184CB1">
              <w:rPr>
                <w:bCs/>
                <w:color w:val="000000" w:themeColor="text1"/>
                <w:lang w:val="en-GB"/>
              </w:rPr>
              <w:t>7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8.</w:t>
            </w:r>
            <w:r w:rsidR="00184CB1">
              <w:rPr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4</w:t>
            </w:r>
            <w:r w:rsidR="00184CB1">
              <w:rPr>
                <w:bCs/>
                <w:color w:val="000000" w:themeColor="text1"/>
                <w:lang w:val="en-GB"/>
              </w:rPr>
              <w:t>5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 w:rsidR="00184CB1">
              <w:rPr>
                <w:bCs/>
                <w:color w:val="000000" w:themeColor="text1"/>
                <w:lang w:val="en-GB"/>
              </w:rPr>
              <w:t>3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5.</w:t>
            </w:r>
            <w:r w:rsidR="00184CB1">
              <w:rPr>
                <w:bCs/>
                <w:color w:val="000000" w:themeColor="text1"/>
                <w:lang w:val="en-GB"/>
              </w:rPr>
              <w:t>7</w:t>
            </w:r>
          </w:p>
        </w:tc>
        <w:tc>
          <w:tcPr>
            <w:tcW w:w="656" w:type="pct"/>
          </w:tcPr>
          <w:p w:rsidR="00740066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0.71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 xml:space="preserve">Postop. RV </w:t>
            </w:r>
            <w:proofErr w:type="spellStart"/>
            <w:r w:rsidRPr="00BD3407">
              <w:rPr>
                <w:color w:val="000000" w:themeColor="text1"/>
                <w:lang w:val="en-GB"/>
              </w:rPr>
              <w:t>midcaval</w:t>
            </w:r>
            <w:proofErr w:type="spellEnd"/>
            <w:r w:rsidRPr="00BD3407">
              <w:rPr>
                <w:color w:val="000000" w:themeColor="text1"/>
                <w:lang w:val="en-GB"/>
              </w:rPr>
              <w:t xml:space="preserve"> diameter [mm]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36.</w:t>
            </w:r>
            <w:r w:rsidR="00184CB1">
              <w:rPr>
                <w:bCs/>
                <w:color w:val="000000" w:themeColor="text1"/>
                <w:lang w:val="en-GB"/>
              </w:rPr>
              <w:t>5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8.1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35.</w:t>
            </w:r>
            <w:r w:rsidR="00184CB1">
              <w:rPr>
                <w:bCs/>
                <w:color w:val="000000" w:themeColor="text1"/>
                <w:lang w:val="en-GB"/>
              </w:rPr>
              <w:t>8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</w:t>
            </w:r>
            <w:r w:rsidR="00184CB1">
              <w:rPr>
                <w:bCs/>
                <w:color w:val="000000" w:themeColor="text1"/>
                <w:lang w:val="en-GB"/>
              </w:rPr>
              <w:t>7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 w:rsidR="00184CB1">
              <w:rPr>
                <w:bCs/>
                <w:color w:val="000000" w:themeColor="text1"/>
                <w:lang w:val="en-GB"/>
              </w:rPr>
              <w:t>0</w:t>
            </w:r>
          </w:p>
        </w:tc>
        <w:tc>
          <w:tcPr>
            <w:tcW w:w="656" w:type="pct"/>
          </w:tcPr>
          <w:p w:rsidR="00740066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0.68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 xml:space="preserve">Postop. RV </w:t>
            </w:r>
            <w:proofErr w:type="spellStart"/>
            <w:r w:rsidRPr="00BD3407">
              <w:rPr>
                <w:color w:val="000000" w:themeColor="text1"/>
                <w:lang w:val="en-GB"/>
              </w:rPr>
              <w:t>enddiastolic</w:t>
            </w:r>
            <w:proofErr w:type="spellEnd"/>
            <w:r w:rsidRPr="00BD3407">
              <w:rPr>
                <w:color w:val="000000" w:themeColor="text1"/>
                <w:lang w:val="en-GB"/>
              </w:rPr>
              <w:t xml:space="preserve"> area [cm²]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24.6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8.</w:t>
            </w:r>
            <w:r w:rsidR="00184CB1">
              <w:rPr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23.</w:t>
            </w:r>
            <w:r w:rsidR="009D0AAF">
              <w:rPr>
                <w:bCs/>
                <w:color w:val="000000" w:themeColor="text1"/>
                <w:lang w:val="en-GB"/>
              </w:rPr>
              <w:t>8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</w:t>
            </w:r>
            <w:r w:rsidR="009D0AAF">
              <w:rPr>
                <w:bCs/>
                <w:color w:val="000000" w:themeColor="text1"/>
                <w:lang w:val="en-GB"/>
              </w:rPr>
              <w:t>6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 w:rsidR="009D0AAF">
              <w:rPr>
                <w:bCs/>
                <w:color w:val="000000" w:themeColor="text1"/>
                <w:lang w:val="en-GB"/>
              </w:rPr>
              <w:t>9</w:t>
            </w:r>
          </w:p>
        </w:tc>
        <w:tc>
          <w:tcPr>
            <w:tcW w:w="656" w:type="pct"/>
          </w:tcPr>
          <w:p w:rsidR="00740066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0.31</w:t>
            </w:r>
          </w:p>
        </w:tc>
      </w:tr>
      <w:tr w:rsidR="00740066" w:rsidRPr="00055F69" w:rsidTr="00C70365">
        <w:trPr>
          <w:trHeight w:val="20"/>
        </w:trPr>
        <w:tc>
          <w:tcPr>
            <w:tcW w:w="1725" w:type="pct"/>
          </w:tcPr>
          <w:p w:rsidR="00740066" w:rsidRPr="00BD3407" w:rsidRDefault="00740066" w:rsidP="00250110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lastRenderedPageBreak/>
              <w:t xml:space="preserve">Postop. RV </w:t>
            </w:r>
            <w:proofErr w:type="spellStart"/>
            <w:r w:rsidRPr="00BD3407">
              <w:rPr>
                <w:color w:val="000000" w:themeColor="text1"/>
                <w:lang w:val="en-GB"/>
              </w:rPr>
              <w:t>enddsystolic</w:t>
            </w:r>
            <w:proofErr w:type="spellEnd"/>
            <w:r w:rsidRPr="00BD3407">
              <w:rPr>
                <w:color w:val="000000" w:themeColor="text1"/>
                <w:lang w:val="en-GB"/>
              </w:rPr>
              <w:t xml:space="preserve"> area [cm²]</w:t>
            </w:r>
          </w:p>
        </w:tc>
        <w:tc>
          <w:tcPr>
            <w:tcW w:w="1061" w:type="pct"/>
            <w:shd w:val="clear" w:color="auto" w:fill="auto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18.</w:t>
            </w:r>
            <w:r w:rsidR="009D0AAF">
              <w:rPr>
                <w:bCs/>
                <w:color w:val="000000" w:themeColor="text1"/>
                <w:lang w:val="en-GB"/>
              </w:rPr>
              <w:t>5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7.4</w:t>
            </w:r>
          </w:p>
        </w:tc>
        <w:tc>
          <w:tcPr>
            <w:tcW w:w="1558" w:type="pct"/>
          </w:tcPr>
          <w:p w:rsidR="00740066" w:rsidRPr="00BD3407" w:rsidRDefault="00740066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1</w:t>
            </w:r>
            <w:r w:rsidR="009D0AAF">
              <w:rPr>
                <w:bCs/>
                <w:color w:val="000000" w:themeColor="text1"/>
                <w:lang w:val="en-GB"/>
              </w:rPr>
              <w:t>7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 w:rsidR="009D0AAF">
              <w:rPr>
                <w:bCs/>
                <w:color w:val="000000" w:themeColor="text1"/>
                <w:lang w:val="en-GB"/>
              </w:rPr>
              <w:t>1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</w:t>
            </w:r>
            <w:r w:rsidR="009D0AAF">
              <w:rPr>
                <w:bCs/>
                <w:color w:val="000000" w:themeColor="text1"/>
                <w:lang w:val="en-GB"/>
              </w:rPr>
              <w:t>7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 w:rsidR="009D0AAF">
              <w:rPr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656" w:type="pct"/>
          </w:tcPr>
          <w:p w:rsidR="00740066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0.57</w:t>
            </w:r>
          </w:p>
        </w:tc>
      </w:tr>
      <w:tr w:rsidR="00DD02DC" w:rsidRPr="00055F69" w:rsidTr="00C70365">
        <w:trPr>
          <w:trHeight w:val="20"/>
        </w:trPr>
        <w:tc>
          <w:tcPr>
            <w:tcW w:w="1725" w:type="pct"/>
          </w:tcPr>
          <w:p w:rsidR="00DD02DC" w:rsidRPr="00BD3407" w:rsidRDefault="00DD02DC" w:rsidP="00DD02DC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Postop.</w:t>
            </w:r>
            <w:r w:rsidRPr="00BD3407">
              <w:rPr>
                <w:color w:val="000000" w:themeColor="text1"/>
              </w:rPr>
              <w:t xml:space="preserve"> right atrial area </w:t>
            </w:r>
            <w:r w:rsidRPr="00BD3407">
              <w:rPr>
                <w:color w:val="000000" w:themeColor="text1"/>
                <w:lang w:val="en-GB"/>
              </w:rPr>
              <w:t>[cm²]</w:t>
            </w:r>
          </w:p>
        </w:tc>
        <w:tc>
          <w:tcPr>
            <w:tcW w:w="1061" w:type="pct"/>
            <w:shd w:val="clear" w:color="auto" w:fill="auto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25.2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8.9</w:t>
            </w:r>
          </w:p>
        </w:tc>
        <w:tc>
          <w:tcPr>
            <w:tcW w:w="1558" w:type="pct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2</w:t>
            </w:r>
            <w:r>
              <w:rPr>
                <w:bCs/>
                <w:color w:val="000000" w:themeColor="text1"/>
                <w:lang w:val="en-GB"/>
              </w:rPr>
              <w:t>4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5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10.</w:t>
            </w:r>
            <w:r>
              <w:rPr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656" w:type="pct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0.72</w:t>
            </w:r>
          </w:p>
        </w:tc>
      </w:tr>
      <w:tr w:rsidR="00DD02DC" w:rsidRPr="00055F69" w:rsidTr="00C70365">
        <w:trPr>
          <w:trHeight w:val="20"/>
        </w:trPr>
        <w:tc>
          <w:tcPr>
            <w:tcW w:w="1725" w:type="pct"/>
          </w:tcPr>
          <w:p w:rsidR="00DD02DC" w:rsidRPr="00BD3407" w:rsidRDefault="00DD02DC" w:rsidP="00DD02DC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 xml:space="preserve">Postop. TR vena </w:t>
            </w:r>
            <w:proofErr w:type="spellStart"/>
            <w:r w:rsidRPr="00BD3407">
              <w:rPr>
                <w:color w:val="000000" w:themeColor="text1"/>
                <w:lang w:val="en-GB"/>
              </w:rPr>
              <w:t>contracta</w:t>
            </w:r>
            <w:proofErr w:type="spellEnd"/>
            <w:r w:rsidRPr="00BD3407">
              <w:rPr>
                <w:color w:val="000000" w:themeColor="text1"/>
                <w:lang w:val="en-GB"/>
              </w:rPr>
              <w:t xml:space="preserve"> [mm]</w:t>
            </w:r>
          </w:p>
        </w:tc>
        <w:tc>
          <w:tcPr>
            <w:tcW w:w="1061" w:type="pct"/>
            <w:shd w:val="clear" w:color="auto" w:fill="auto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3.9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3.0</w:t>
            </w:r>
          </w:p>
        </w:tc>
        <w:tc>
          <w:tcPr>
            <w:tcW w:w="1558" w:type="pct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4.0 ± 3.</w:t>
            </w:r>
            <w:r>
              <w:rPr>
                <w:bCs/>
                <w:color w:val="000000" w:themeColor="text1"/>
                <w:lang w:val="en-GB"/>
              </w:rPr>
              <w:t>0</w:t>
            </w:r>
          </w:p>
        </w:tc>
        <w:tc>
          <w:tcPr>
            <w:tcW w:w="656" w:type="pct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0.82</w:t>
            </w:r>
          </w:p>
        </w:tc>
      </w:tr>
      <w:tr w:rsidR="00DD02DC" w:rsidRPr="00055F69" w:rsidTr="00C70365">
        <w:trPr>
          <w:trHeight w:val="20"/>
        </w:trPr>
        <w:tc>
          <w:tcPr>
            <w:tcW w:w="1725" w:type="pct"/>
          </w:tcPr>
          <w:p w:rsidR="00DD02DC" w:rsidRPr="00BD3407" w:rsidRDefault="00DD02DC" w:rsidP="00DD02DC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Postop.TR EROA [cm²]</w:t>
            </w:r>
          </w:p>
        </w:tc>
        <w:tc>
          <w:tcPr>
            <w:tcW w:w="1061" w:type="pct"/>
            <w:shd w:val="clear" w:color="auto" w:fill="auto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0.2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0.5</w:t>
            </w:r>
          </w:p>
        </w:tc>
        <w:tc>
          <w:tcPr>
            <w:tcW w:w="1558" w:type="pct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0.</w:t>
            </w:r>
            <w:r>
              <w:rPr>
                <w:bCs/>
                <w:color w:val="000000" w:themeColor="text1"/>
                <w:lang w:val="en-GB"/>
              </w:rPr>
              <w:t>3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0.</w:t>
            </w:r>
            <w:r>
              <w:rPr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656" w:type="pct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0.44</w:t>
            </w:r>
          </w:p>
        </w:tc>
      </w:tr>
      <w:tr w:rsidR="00DD02DC" w:rsidRPr="00055F69" w:rsidTr="00C70365">
        <w:trPr>
          <w:trHeight w:val="20"/>
        </w:trPr>
        <w:tc>
          <w:tcPr>
            <w:tcW w:w="1725" w:type="pct"/>
          </w:tcPr>
          <w:p w:rsidR="00DD02DC" w:rsidRPr="00BD3407" w:rsidRDefault="00DD02DC" w:rsidP="00DD02DC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Postop. TV Tenting height [mm]</w:t>
            </w:r>
          </w:p>
        </w:tc>
        <w:tc>
          <w:tcPr>
            <w:tcW w:w="1061" w:type="pct"/>
            <w:shd w:val="clear" w:color="auto" w:fill="auto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10.2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4.0</w:t>
            </w:r>
          </w:p>
        </w:tc>
        <w:tc>
          <w:tcPr>
            <w:tcW w:w="1558" w:type="pct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8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0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4.</w:t>
            </w:r>
            <w:r>
              <w:rPr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656" w:type="pct"/>
          </w:tcPr>
          <w:p w:rsidR="00DD02DC" w:rsidRPr="00C70365" w:rsidRDefault="00DD02DC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C70365">
              <w:rPr>
                <w:b/>
                <w:bCs/>
                <w:color w:val="000000" w:themeColor="text1"/>
                <w:lang w:val="en-GB"/>
              </w:rPr>
              <w:t>0.003</w:t>
            </w:r>
          </w:p>
        </w:tc>
      </w:tr>
      <w:tr w:rsidR="00DD02DC" w:rsidRPr="00055F69" w:rsidTr="00C70365">
        <w:trPr>
          <w:trHeight w:val="20"/>
        </w:trPr>
        <w:tc>
          <w:tcPr>
            <w:tcW w:w="1725" w:type="pct"/>
          </w:tcPr>
          <w:p w:rsidR="00DD02DC" w:rsidRPr="00BD3407" w:rsidRDefault="00DD02DC" w:rsidP="00DD02DC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Postop. Tenting area [cm²]</w:t>
            </w:r>
          </w:p>
        </w:tc>
        <w:tc>
          <w:tcPr>
            <w:tcW w:w="1061" w:type="pct"/>
            <w:shd w:val="clear" w:color="auto" w:fill="auto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1.7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0.9</w:t>
            </w:r>
          </w:p>
        </w:tc>
        <w:tc>
          <w:tcPr>
            <w:tcW w:w="1558" w:type="pct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1.</w:t>
            </w:r>
            <w:r>
              <w:rPr>
                <w:bCs/>
                <w:color w:val="000000" w:themeColor="text1"/>
                <w:lang w:val="en-GB"/>
              </w:rPr>
              <w:t>4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0.8</w:t>
            </w:r>
          </w:p>
        </w:tc>
        <w:tc>
          <w:tcPr>
            <w:tcW w:w="656" w:type="pct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0.17</w:t>
            </w:r>
          </w:p>
        </w:tc>
      </w:tr>
      <w:tr w:rsidR="00DD02DC" w:rsidRPr="00055F69" w:rsidTr="00C70365">
        <w:trPr>
          <w:trHeight w:val="20"/>
        </w:trPr>
        <w:tc>
          <w:tcPr>
            <w:tcW w:w="1725" w:type="pct"/>
          </w:tcPr>
          <w:p w:rsidR="00DD02DC" w:rsidRPr="00BD3407" w:rsidRDefault="00DD02DC" w:rsidP="00DD02DC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Postop. TV annulus diameter [mm]</w:t>
            </w:r>
          </w:p>
        </w:tc>
        <w:tc>
          <w:tcPr>
            <w:tcW w:w="1061" w:type="pct"/>
            <w:shd w:val="clear" w:color="auto" w:fill="auto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29.9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6.0</w:t>
            </w:r>
          </w:p>
        </w:tc>
        <w:tc>
          <w:tcPr>
            <w:tcW w:w="1558" w:type="pct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3</w:t>
            </w:r>
            <w:r>
              <w:rPr>
                <w:bCs/>
                <w:color w:val="000000" w:themeColor="text1"/>
                <w:lang w:val="en-GB"/>
              </w:rPr>
              <w:t>7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4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1</w:t>
            </w:r>
            <w:r>
              <w:rPr>
                <w:bCs/>
                <w:color w:val="000000" w:themeColor="text1"/>
                <w:lang w:val="en-GB"/>
              </w:rPr>
              <w:t>1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9</w:t>
            </w:r>
          </w:p>
        </w:tc>
        <w:tc>
          <w:tcPr>
            <w:tcW w:w="656" w:type="pct"/>
          </w:tcPr>
          <w:p w:rsidR="00DD02DC" w:rsidRPr="00C70365" w:rsidRDefault="00DD02DC" w:rsidP="00C70365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C70365">
              <w:rPr>
                <w:b/>
                <w:bCs/>
                <w:color w:val="000000" w:themeColor="text1"/>
              </w:rPr>
              <w:t>&lt;</w:t>
            </w:r>
            <w:r w:rsidRPr="00C70365">
              <w:rPr>
                <w:b/>
                <w:bCs/>
                <w:color w:val="000000" w:themeColor="text1"/>
                <w:lang w:val="en-GB"/>
              </w:rPr>
              <w:t>0.001</w:t>
            </w:r>
          </w:p>
        </w:tc>
      </w:tr>
      <w:tr w:rsidR="00DD02DC" w:rsidRPr="00055F69" w:rsidTr="00C70365">
        <w:trPr>
          <w:trHeight w:val="20"/>
        </w:trPr>
        <w:tc>
          <w:tcPr>
            <w:tcW w:w="1725" w:type="pct"/>
          </w:tcPr>
          <w:p w:rsidR="00DD02DC" w:rsidRPr="00BD3407" w:rsidRDefault="00DD02DC" w:rsidP="00DD02DC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Postop. Tricuspid annular plane systolic excursion [mm]</w:t>
            </w:r>
          </w:p>
        </w:tc>
        <w:tc>
          <w:tcPr>
            <w:tcW w:w="1061" w:type="pct"/>
            <w:shd w:val="clear" w:color="auto" w:fill="auto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13.3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3.8</w:t>
            </w:r>
          </w:p>
        </w:tc>
        <w:tc>
          <w:tcPr>
            <w:tcW w:w="1558" w:type="pct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1</w:t>
            </w:r>
            <w:r>
              <w:rPr>
                <w:bCs/>
                <w:color w:val="000000" w:themeColor="text1"/>
                <w:lang w:val="en-GB"/>
              </w:rPr>
              <w:t>3</w:t>
            </w:r>
            <w:r w:rsidRPr="00BD3407">
              <w:rPr>
                <w:bCs/>
                <w:color w:val="000000" w:themeColor="text1"/>
                <w:lang w:val="en-GB"/>
              </w:rPr>
              <w:t>.</w:t>
            </w:r>
            <w:r>
              <w:rPr>
                <w:bCs/>
                <w:color w:val="000000" w:themeColor="text1"/>
                <w:lang w:val="en-GB"/>
              </w:rPr>
              <w:t>1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4.</w:t>
            </w:r>
            <w:r>
              <w:rPr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656" w:type="pct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0.83</w:t>
            </w:r>
          </w:p>
        </w:tc>
      </w:tr>
      <w:tr w:rsidR="00DD02DC" w:rsidRPr="00055F69" w:rsidTr="00C70365">
        <w:trPr>
          <w:trHeight w:val="20"/>
        </w:trPr>
        <w:tc>
          <w:tcPr>
            <w:tcW w:w="1725" w:type="pct"/>
          </w:tcPr>
          <w:p w:rsidR="00DD02DC" w:rsidRPr="00BD3407" w:rsidRDefault="00DD02DC" w:rsidP="00DD02DC">
            <w:pPr>
              <w:spacing w:before="120" w:after="120" w:line="240" w:lineRule="auto"/>
              <w:jc w:val="left"/>
              <w:rPr>
                <w:bCs/>
                <w:color w:val="000000" w:themeColor="text1"/>
                <w:lang w:val="en-GB"/>
              </w:rPr>
            </w:pPr>
            <w:r w:rsidRPr="00BD3407">
              <w:rPr>
                <w:color w:val="000000" w:themeColor="text1"/>
                <w:lang w:val="en-GB"/>
              </w:rPr>
              <w:t>Postop. Inferior vena cava diameter [cm]</w:t>
            </w:r>
          </w:p>
        </w:tc>
        <w:tc>
          <w:tcPr>
            <w:tcW w:w="1061" w:type="pct"/>
            <w:shd w:val="clear" w:color="auto" w:fill="auto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 xml:space="preserve">2.2 </w:t>
            </w:r>
            <w:r w:rsidRPr="00BD3407">
              <w:rPr>
                <w:bCs/>
                <w:color w:val="000000" w:themeColor="text1"/>
                <w:lang w:val="en-GB"/>
              </w:rPr>
              <w:t>±</w:t>
            </w:r>
            <w:r>
              <w:rPr>
                <w:bCs/>
                <w:color w:val="000000" w:themeColor="text1"/>
                <w:lang w:val="en-GB"/>
              </w:rPr>
              <w:t xml:space="preserve"> 0.5</w:t>
            </w:r>
          </w:p>
        </w:tc>
        <w:tc>
          <w:tcPr>
            <w:tcW w:w="1558" w:type="pct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 w:rsidRPr="00BD3407">
              <w:rPr>
                <w:bCs/>
                <w:color w:val="000000" w:themeColor="text1"/>
                <w:lang w:val="en-GB"/>
              </w:rPr>
              <w:t>2.</w:t>
            </w:r>
            <w:r>
              <w:rPr>
                <w:bCs/>
                <w:color w:val="000000" w:themeColor="text1"/>
                <w:lang w:val="en-GB"/>
              </w:rPr>
              <w:t>3</w:t>
            </w:r>
            <w:r w:rsidRPr="00BD3407">
              <w:rPr>
                <w:bCs/>
                <w:color w:val="000000" w:themeColor="text1"/>
                <w:lang w:val="en-GB"/>
              </w:rPr>
              <w:t xml:space="preserve"> ± 0.</w:t>
            </w:r>
            <w:r>
              <w:rPr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656" w:type="pct"/>
          </w:tcPr>
          <w:p w:rsidR="00DD02DC" w:rsidRPr="00BD3407" w:rsidRDefault="00DD02DC" w:rsidP="00C70365">
            <w:pPr>
              <w:spacing w:before="120" w:after="120" w:line="240" w:lineRule="auto"/>
              <w:jc w:val="center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0.47</w:t>
            </w:r>
          </w:p>
        </w:tc>
      </w:tr>
      <w:bookmarkEnd w:id="0"/>
    </w:tbl>
    <w:p w:rsidR="00740066" w:rsidRDefault="00740066"/>
    <w:sectPr w:rsidR="007400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66"/>
    <w:rsid w:val="00184CB1"/>
    <w:rsid w:val="006421DF"/>
    <w:rsid w:val="00740066"/>
    <w:rsid w:val="007C4BB0"/>
    <w:rsid w:val="009D0AAF"/>
    <w:rsid w:val="00C70365"/>
    <w:rsid w:val="00CC0144"/>
    <w:rsid w:val="00CD47A8"/>
    <w:rsid w:val="00DD02DC"/>
    <w:rsid w:val="00F6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E9A84-049C-4806-B936-4582464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40066"/>
    <w:pPr>
      <w:spacing w:after="0" w:line="480" w:lineRule="auto"/>
      <w:jc w:val="both"/>
    </w:pPr>
    <w:rPr>
      <w:rFonts w:ascii="Times New Roman" w:eastAsia="MS Mincho" w:hAnsi="Times New Roman" w:cs="Times New Roman"/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aliases w:val="Beschriftung 1"/>
    <w:basedOn w:val="Standard"/>
    <w:next w:val="KeinLeerraum"/>
    <w:uiPriority w:val="99"/>
    <w:qFormat/>
    <w:rsid w:val="00740066"/>
    <w:pPr>
      <w:keepNext/>
      <w:spacing w:line="360" w:lineRule="auto"/>
    </w:pPr>
    <w:rPr>
      <w:rFonts w:ascii="Cambria" w:hAnsi="Cambria"/>
      <w:b/>
      <w:bCs/>
      <w:sz w:val="22"/>
      <w:szCs w:val="18"/>
    </w:rPr>
  </w:style>
  <w:style w:type="table" w:styleId="Tabellendesign">
    <w:name w:val="Table Theme"/>
    <w:basedOn w:val="NormaleTabelle"/>
    <w:uiPriority w:val="99"/>
    <w:rsid w:val="00740066"/>
    <w:pPr>
      <w:spacing w:after="0" w:line="48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40066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Gercek, Muhammed</dc:creator>
  <cp:keywords/>
  <dc:description/>
  <cp:lastModifiedBy>Gercek, Muhammed</cp:lastModifiedBy>
  <cp:revision>3</cp:revision>
  <dcterms:created xsi:type="dcterms:W3CDTF">2022-08-08T22:30:00Z</dcterms:created>
  <dcterms:modified xsi:type="dcterms:W3CDTF">2022-08-16T21:12:00Z</dcterms:modified>
</cp:coreProperties>
</file>