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E29" w:rsidRPr="00CE3131" w:rsidRDefault="001F3E29" w:rsidP="001F3E29">
      <w:pPr>
        <w:rPr>
          <w:rFonts w:ascii="Times New Roman" w:hAnsi="Times New Roman"/>
          <w:b/>
          <w:sz w:val="24"/>
        </w:rPr>
      </w:pPr>
      <w:r w:rsidRPr="00CE3131">
        <w:rPr>
          <w:rFonts w:ascii="Times New Roman" w:hAnsi="Times New Roman"/>
          <w:b/>
          <w:sz w:val="24"/>
        </w:rPr>
        <w:t>Figures:</w:t>
      </w:r>
    </w:p>
    <w:p w:rsidR="00986828" w:rsidRPr="00CE3131" w:rsidRDefault="00986828" w:rsidP="001F3E29">
      <w:pPr>
        <w:rPr>
          <w:rFonts w:ascii="Times New Roman" w:hAnsi="Times New Roman"/>
          <w:b/>
          <w:sz w:val="24"/>
        </w:rPr>
      </w:pPr>
      <w:r w:rsidRPr="00CE3131">
        <w:rPr>
          <w:rFonts w:ascii="Times New Roman" w:hAnsi="Times New Roman"/>
          <w:b/>
          <w:noProof/>
          <w:sz w:val="24"/>
        </w:rPr>
        <w:drawing>
          <wp:inline distT="0" distB="0" distL="0" distR="0" wp14:anchorId="390441E3" wp14:editId="73608172">
            <wp:extent cx="6086901" cy="3422812"/>
            <wp:effectExtent l="0" t="0" r="9525" b="6350"/>
            <wp:docPr id="7" name="Picture 7" descr="D:\BKD-Paper\Frontiers in Pharmacology-Submission files\Frontiers-Revision 1\AChE interaction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KD-Paper\Frontiers in Pharmacology-Submission files\Frontiers-Revision 1\AChE interactions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79" cy="343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29" w:rsidRPr="00CE3131" w:rsidRDefault="001F3E29" w:rsidP="008F650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E3131">
        <w:rPr>
          <w:rFonts w:ascii="Times New Roman" w:hAnsi="Times New Roman"/>
          <w:b/>
          <w:sz w:val="24"/>
          <w:szCs w:val="24"/>
        </w:rPr>
        <w:t xml:space="preserve">Supplementary Figure </w:t>
      </w:r>
      <w:r w:rsidR="00F806A2" w:rsidRPr="00CE3131">
        <w:rPr>
          <w:rFonts w:ascii="Times New Roman" w:hAnsi="Times New Roman"/>
          <w:b/>
          <w:sz w:val="24"/>
          <w:szCs w:val="24"/>
        </w:rPr>
        <w:t>S1</w:t>
      </w:r>
      <w:r w:rsidRPr="00CE3131">
        <w:rPr>
          <w:rFonts w:ascii="Times New Roman" w:hAnsi="Times New Roman"/>
          <w:b/>
          <w:sz w:val="24"/>
          <w:szCs w:val="24"/>
        </w:rPr>
        <w:t>:</w:t>
      </w:r>
      <w:r w:rsidRPr="00CE3131">
        <w:rPr>
          <w:rFonts w:ascii="Times New Roman" w:hAnsi="Times New Roman"/>
          <w:sz w:val="24"/>
          <w:szCs w:val="24"/>
        </w:rPr>
        <w:t xml:space="preserve"> 2D depiction showing various inte</w:t>
      </w:r>
      <w:r w:rsidR="0098268D" w:rsidRPr="00CE3131">
        <w:rPr>
          <w:rFonts w:ascii="Times New Roman" w:hAnsi="Times New Roman"/>
          <w:sz w:val="24"/>
          <w:szCs w:val="24"/>
        </w:rPr>
        <w:t xml:space="preserve">ractions of the </w:t>
      </w:r>
      <w:proofErr w:type="spellStart"/>
      <w:r w:rsidR="0098268D" w:rsidRPr="00CE3131">
        <w:rPr>
          <w:rFonts w:ascii="Times New Roman" w:hAnsi="Times New Roman"/>
          <w:sz w:val="24"/>
          <w:szCs w:val="24"/>
        </w:rPr>
        <w:t>phyto</w:t>
      </w:r>
      <w:proofErr w:type="spellEnd"/>
      <w:r w:rsidR="0098268D" w:rsidRPr="00CE3131">
        <w:rPr>
          <w:rFonts w:ascii="Times New Roman" w:hAnsi="Times New Roman"/>
          <w:sz w:val="24"/>
          <w:szCs w:val="24"/>
        </w:rPr>
        <w:t xml:space="preserve">-compounds </w:t>
      </w:r>
      <w:r w:rsidRPr="00CE3131">
        <w:rPr>
          <w:rFonts w:ascii="Times New Roman" w:hAnsi="Times New Roman"/>
          <w:sz w:val="24"/>
          <w:szCs w:val="24"/>
        </w:rPr>
        <w:t xml:space="preserve">with </w:t>
      </w:r>
      <w:proofErr w:type="spellStart"/>
      <w:r w:rsidRPr="00CE3131">
        <w:rPr>
          <w:rFonts w:ascii="Times New Roman" w:hAnsi="Times New Roman"/>
          <w:sz w:val="24"/>
          <w:szCs w:val="24"/>
        </w:rPr>
        <w:t>AChE</w:t>
      </w:r>
      <w:proofErr w:type="spellEnd"/>
      <w:r w:rsidRPr="00CE3131">
        <w:rPr>
          <w:rFonts w:ascii="Times New Roman" w:hAnsi="Times New Roman"/>
          <w:sz w:val="24"/>
          <w:szCs w:val="24"/>
        </w:rPr>
        <w:t xml:space="preserve"> macromolecule (PDB ID: 4M0E).</w:t>
      </w:r>
    </w:p>
    <w:p w:rsidR="001F3E29" w:rsidRPr="00CE3131" w:rsidRDefault="001F3E29" w:rsidP="00B47A6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CE31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852E667" wp14:editId="7F5DDE26">
            <wp:extent cx="5354212" cy="27977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461" cy="280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29" w:rsidRPr="00CE3131" w:rsidRDefault="00F806A2" w:rsidP="001F3E2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E3131">
        <w:rPr>
          <w:rFonts w:ascii="Times New Roman" w:hAnsi="Times New Roman"/>
          <w:b/>
          <w:sz w:val="24"/>
          <w:szCs w:val="24"/>
        </w:rPr>
        <w:t>Supplementary Figure S2</w:t>
      </w:r>
      <w:r w:rsidR="001F3E29" w:rsidRPr="00CE3131">
        <w:rPr>
          <w:rFonts w:ascii="Times New Roman" w:hAnsi="Times New Roman"/>
          <w:b/>
          <w:sz w:val="24"/>
          <w:szCs w:val="24"/>
        </w:rPr>
        <w:t>:</w:t>
      </w:r>
      <w:r w:rsidR="001F3E29" w:rsidRPr="00CE3131">
        <w:rPr>
          <w:rFonts w:ascii="Times New Roman" w:hAnsi="Times New Roman"/>
          <w:sz w:val="24"/>
          <w:szCs w:val="24"/>
        </w:rPr>
        <w:t xml:space="preserve"> The amino acid residues that interacted with the docked ligands and their frequency of occurrence in percentage.</w:t>
      </w:r>
    </w:p>
    <w:p w:rsidR="001F3E29" w:rsidRPr="00CE3131" w:rsidRDefault="00986828" w:rsidP="001F3E2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CE313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F2044C0" wp14:editId="23FA57A3">
            <wp:extent cx="5943600" cy="3342231"/>
            <wp:effectExtent l="0" t="0" r="0" b="0"/>
            <wp:docPr id="8" name="Picture 8" descr="D:\BKD-Paper\Frontiers in Pharmacology-Submission files\Frontiers-Revision 1\BuChE interac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KD-Paper\Frontiers in Pharmacology-Submission files\Frontiers-Revision 1\BuChE interaction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29" w:rsidRPr="00CE3131" w:rsidRDefault="00F806A2" w:rsidP="001F3E2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E3131">
        <w:rPr>
          <w:rFonts w:ascii="Times New Roman" w:hAnsi="Times New Roman"/>
          <w:b/>
          <w:sz w:val="24"/>
          <w:szCs w:val="24"/>
        </w:rPr>
        <w:t>Supplementary Figure S3</w:t>
      </w:r>
      <w:r w:rsidR="001F3E29" w:rsidRPr="00CE3131">
        <w:rPr>
          <w:rFonts w:ascii="Times New Roman" w:hAnsi="Times New Roman"/>
          <w:b/>
          <w:sz w:val="24"/>
          <w:szCs w:val="24"/>
        </w:rPr>
        <w:t>:</w:t>
      </w:r>
      <w:r w:rsidR="001F3E29" w:rsidRPr="00CE3131">
        <w:rPr>
          <w:rFonts w:ascii="Times New Roman" w:hAnsi="Times New Roman"/>
          <w:sz w:val="24"/>
          <w:szCs w:val="24"/>
        </w:rPr>
        <w:t xml:space="preserve"> 2D depiction showing various interactions of the </w:t>
      </w:r>
      <w:proofErr w:type="spellStart"/>
      <w:r w:rsidR="001F3E29" w:rsidRPr="00CE3131">
        <w:rPr>
          <w:rFonts w:ascii="Times New Roman" w:hAnsi="Times New Roman"/>
          <w:sz w:val="24"/>
          <w:szCs w:val="24"/>
        </w:rPr>
        <w:t>phyto</w:t>
      </w:r>
      <w:proofErr w:type="spellEnd"/>
      <w:r w:rsidR="001F3E29" w:rsidRPr="00CE3131">
        <w:rPr>
          <w:rFonts w:ascii="Times New Roman" w:hAnsi="Times New Roman"/>
          <w:sz w:val="24"/>
          <w:szCs w:val="24"/>
        </w:rPr>
        <w:t xml:space="preserve">-compounds with </w:t>
      </w:r>
      <w:proofErr w:type="spellStart"/>
      <w:r w:rsidR="001F3E29" w:rsidRPr="00CE3131">
        <w:rPr>
          <w:rFonts w:ascii="Times New Roman" w:hAnsi="Times New Roman"/>
          <w:sz w:val="24"/>
          <w:szCs w:val="24"/>
        </w:rPr>
        <w:t>BChE</w:t>
      </w:r>
      <w:proofErr w:type="spellEnd"/>
      <w:r w:rsidR="001F3E29" w:rsidRPr="00CE3131">
        <w:rPr>
          <w:rFonts w:ascii="Times New Roman" w:hAnsi="Times New Roman"/>
          <w:sz w:val="24"/>
          <w:szCs w:val="24"/>
        </w:rPr>
        <w:t xml:space="preserve"> macromolecule (PDB ID: 5K5E).</w:t>
      </w:r>
    </w:p>
    <w:p w:rsidR="001F3E29" w:rsidRPr="00CE3131" w:rsidRDefault="001F3E29" w:rsidP="001F3E2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E31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00D28B" wp14:editId="7899FF86">
            <wp:extent cx="5339005" cy="31040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429" cy="31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29" w:rsidRPr="00CE3131" w:rsidRDefault="001F3E29" w:rsidP="001F3E2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E3131">
        <w:rPr>
          <w:rFonts w:ascii="Times New Roman" w:hAnsi="Times New Roman"/>
          <w:b/>
          <w:sz w:val="24"/>
          <w:szCs w:val="24"/>
        </w:rPr>
        <w:t xml:space="preserve">Supplementary Figure </w:t>
      </w:r>
      <w:r w:rsidR="00F806A2" w:rsidRPr="00CE3131">
        <w:rPr>
          <w:rFonts w:ascii="Times New Roman" w:hAnsi="Times New Roman"/>
          <w:b/>
          <w:sz w:val="24"/>
          <w:szCs w:val="24"/>
        </w:rPr>
        <w:t>S4</w:t>
      </w:r>
      <w:r w:rsidRPr="00CE3131">
        <w:rPr>
          <w:rFonts w:ascii="Times New Roman" w:hAnsi="Times New Roman"/>
          <w:b/>
          <w:sz w:val="24"/>
          <w:szCs w:val="24"/>
        </w:rPr>
        <w:t xml:space="preserve">: </w:t>
      </w:r>
      <w:r w:rsidRPr="00CE3131">
        <w:rPr>
          <w:rFonts w:ascii="Times New Roman" w:hAnsi="Times New Roman"/>
          <w:sz w:val="24"/>
          <w:szCs w:val="24"/>
        </w:rPr>
        <w:t>The amino acid residues that interacted with the docked ligands and their frequency of occurrence in percentage.</w:t>
      </w:r>
    </w:p>
    <w:p w:rsidR="001F3E29" w:rsidRPr="00CE3131" w:rsidRDefault="008472DF" w:rsidP="001F3E2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CE313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6ECC080" wp14:editId="03A1BBE8">
            <wp:extent cx="5800299" cy="3267183"/>
            <wp:effectExtent l="0" t="0" r="0" b="0"/>
            <wp:docPr id="4" name="Picture 4" descr="D:\BKD-Paper\Frontiers in Pharmacology-Submission files\Frontiers-Revision 1\Secreta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KD-Paper\Frontiers in Pharmacology-Submission files\Frontiers-Revision 1\Secretase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647" cy="326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29" w:rsidRPr="00CE3131" w:rsidRDefault="00F806A2" w:rsidP="003363F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E3131">
        <w:rPr>
          <w:rFonts w:ascii="Times New Roman" w:hAnsi="Times New Roman"/>
          <w:b/>
          <w:sz w:val="24"/>
          <w:szCs w:val="24"/>
        </w:rPr>
        <w:t>Supplementary Figure S5</w:t>
      </w:r>
      <w:r w:rsidR="001F3E29" w:rsidRPr="00CE3131">
        <w:rPr>
          <w:rFonts w:ascii="Times New Roman" w:hAnsi="Times New Roman"/>
          <w:b/>
          <w:sz w:val="24"/>
          <w:szCs w:val="24"/>
        </w:rPr>
        <w:t>:</w:t>
      </w:r>
      <w:r w:rsidR="001F3E29" w:rsidRPr="00CE3131">
        <w:rPr>
          <w:rFonts w:ascii="Times New Roman" w:hAnsi="Times New Roman"/>
          <w:sz w:val="24"/>
          <w:szCs w:val="24"/>
        </w:rPr>
        <w:t xml:space="preserve"> 2D depiction showing various interactions of the </w:t>
      </w:r>
      <w:proofErr w:type="spellStart"/>
      <w:r w:rsidR="001F3E29" w:rsidRPr="00CE3131">
        <w:rPr>
          <w:rFonts w:ascii="Times New Roman" w:hAnsi="Times New Roman"/>
          <w:sz w:val="24"/>
          <w:szCs w:val="24"/>
        </w:rPr>
        <w:t>phyto</w:t>
      </w:r>
      <w:proofErr w:type="spellEnd"/>
      <w:r w:rsidR="001F3E29" w:rsidRPr="00CE3131">
        <w:rPr>
          <w:rFonts w:ascii="Times New Roman" w:hAnsi="Times New Roman"/>
          <w:sz w:val="24"/>
          <w:szCs w:val="24"/>
        </w:rPr>
        <w:t>-compounds with BACE-1 macromolecule (PDB ID: 6OD6).</w:t>
      </w:r>
    </w:p>
    <w:p w:rsidR="001F3E29" w:rsidRPr="00CE3131" w:rsidRDefault="001F3E29" w:rsidP="001F3E2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E31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EB258BE" wp14:editId="4B036A55">
            <wp:extent cx="5311982" cy="308439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93" cy="308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29" w:rsidRPr="00CE3131" w:rsidRDefault="00F806A2" w:rsidP="00B47A6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E3131">
        <w:rPr>
          <w:rFonts w:ascii="Times New Roman" w:hAnsi="Times New Roman"/>
          <w:b/>
          <w:sz w:val="24"/>
          <w:szCs w:val="24"/>
        </w:rPr>
        <w:t>Supplementary Figure S6</w:t>
      </w:r>
      <w:r w:rsidR="001F3E29" w:rsidRPr="00CE3131">
        <w:rPr>
          <w:rFonts w:ascii="Times New Roman" w:hAnsi="Times New Roman"/>
          <w:b/>
          <w:sz w:val="24"/>
          <w:szCs w:val="24"/>
        </w:rPr>
        <w:t>:</w:t>
      </w:r>
      <w:r w:rsidR="001F3E29" w:rsidRPr="00CE3131">
        <w:rPr>
          <w:rFonts w:ascii="Times New Roman" w:hAnsi="Times New Roman"/>
          <w:sz w:val="24"/>
          <w:szCs w:val="24"/>
        </w:rPr>
        <w:t xml:space="preserve"> The amino acid residues that interacted with the docked ligands and their frequency of occurrence in percentage.</w:t>
      </w:r>
    </w:p>
    <w:p w:rsidR="001F3E29" w:rsidRPr="00CE3131" w:rsidRDefault="001F3E29" w:rsidP="00371A35">
      <w:pPr>
        <w:rPr>
          <w:rFonts w:ascii="Times New Roman" w:hAnsi="Times New Roman"/>
          <w:b/>
          <w:noProof/>
          <w:sz w:val="24"/>
          <w:szCs w:val="24"/>
        </w:rPr>
      </w:pPr>
      <w:r w:rsidRPr="00CE3131">
        <w:rPr>
          <w:rFonts w:ascii="Times New Roman" w:hAnsi="Times New Roman"/>
          <w:b/>
          <w:noProof/>
          <w:sz w:val="24"/>
          <w:szCs w:val="24"/>
        </w:rPr>
        <w:lastRenderedPageBreak/>
        <w:t xml:space="preserve">Tables: </w:t>
      </w:r>
    </w:p>
    <w:p w:rsidR="001F3E29" w:rsidRPr="00CE3131" w:rsidRDefault="001F3E29" w:rsidP="00371A35">
      <w:pPr>
        <w:rPr>
          <w:rFonts w:ascii="Times New Roman" w:hAnsi="Times New Roman"/>
          <w:noProof/>
          <w:sz w:val="24"/>
          <w:szCs w:val="24"/>
        </w:rPr>
      </w:pPr>
    </w:p>
    <w:p w:rsidR="00371A35" w:rsidRPr="00CE3131" w:rsidRDefault="00371A35" w:rsidP="00371A35">
      <w:pPr>
        <w:rPr>
          <w:rFonts w:ascii="Times New Roman" w:hAnsi="Times New Roman"/>
          <w:sz w:val="24"/>
        </w:rPr>
      </w:pPr>
      <w:r w:rsidRPr="00CE3131">
        <w:rPr>
          <w:rFonts w:ascii="Times New Roman" w:hAnsi="Times New Roman"/>
          <w:b/>
          <w:noProof/>
          <w:sz w:val="24"/>
          <w:szCs w:val="24"/>
        </w:rPr>
        <w:t xml:space="preserve">Supplementary Table </w:t>
      </w:r>
      <w:r w:rsidR="00F806A2" w:rsidRPr="00CE3131">
        <w:rPr>
          <w:rFonts w:ascii="Times New Roman" w:hAnsi="Times New Roman"/>
          <w:b/>
          <w:noProof/>
          <w:sz w:val="24"/>
          <w:szCs w:val="24"/>
        </w:rPr>
        <w:t>S</w:t>
      </w:r>
      <w:r w:rsidRPr="00CE3131">
        <w:rPr>
          <w:rFonts w:ascii="Times New Roman" w:hAnsi="Times New Roman"/>
          <w:b/>
          <w:noProof/>
          <w:sz w:val="24"/>
          <w:szCs w:val="24"/>
        </w:rPr>
        <w:t>1:</w:t>
      </w:r>
      <w:r w:rsidRPr="00CE3131">
        <w:rPr>
          <w:rFonts w:ascii="Times New Roman" w:hAnsi="Times New Roman"/>
          <w:noProof/>
          <w:sz w:val="24"/>
          <w:szCs w:val="24"/>
        </w:rPr>
        <w:t xml:space="preserve"> AAS instrumental condition for heavy metal analysis.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2340"/>
        <w:gridCol w:w="2250"/>
        <w:gridCol w:w="2268"/>
      </w:tblGrid>
      <w:tr w:rsidR="00371A35" w:rsidRPr="00CE3131" w:rsidTr="00B54F17">
        <w:trPr>
          <w:jc w:val="center"/>
        </w:trPr>
        <w:tc>
          <w:tcPr>
            <w:tcW w:w="2718" w:type="dxa"/>
            <w:vMerge w:val="restart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3131">
              <w:rPr>
                <w:rFonts w:ascii="Times New Roman" w:hAnsi="Times New Roman"/>
                <w:b/>
                <w:sz w:val="24"/>
                <w:szCs w:val="24"/>
              </w:rPr>
              <w:t>AAS specification</w:t>
            </w:r>
          </w:p>
        </w:tc>
        <w:tc>
          <w:tcPr>
            <w:tcW w:w="6858" w:type="dxa"/>
            <w:gridSpan w:val="3"/>
            <w:shd w:val="clear" w:color="auto" w:fill="auto"/>
          </w:tcPr>
          <w:p w:rsidR="00371A35" w:rsidRPr="00CE3131" w:rsidRDefault="00371A35" w:rsidP="00C143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131">
              <w:rPr>
                <w:rFonts w:ascii="Times New Roman" w:hAnsi="Times New Roman"/>
                <w:b/>
                <w:sz w:val="24"/>
                <w:szCs w:val="24"/>
              </w:rPr>
              <w:t>Element</w:t>
            </w:r>
          </w:p>
        </w:tc>
      </w:tr>
      <w:tr w:rsidR="00371A35" w:rsidRPr="00CE3131" w:rsidTr="00B54F17">
        <w:trPr>
          <w:jc w:val="center"/>
        </w:trPr>
        <w:tc>
          <w:tcPr>
            <w:tcW w:w="2718" w:type="dxa"/>
            <w:vMerge/>
            <w:shd w:val="clear" w:color="auto" w:fill="auto"/>
          </w:tcPr>
          <w:p w:rsidR="00371A35" w:rsidRPr="00CE3131" w:rsidRDefault="00371A35" w:rsidP="00C143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365F91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371A35" w:rsidRPr="00CE3131" w:rsidRDefault="00371A35" w:rsidP="00C143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131">
              <w:rPr>
                <w:rFonts w:ascii="Times New Roman" w:hAnsi="Times New Roman"/>
                <w:b/>
                <w:sz w:val="24"/>
                <w:szCs w:val="24"/>
              </w:rPr>
              <w:t>Cadmium (Cd)</w:t>
            </w:r>
          </w:p>
        </w:tc>
        <w:tc>
          <w:tcPr>
            <w:tcW w:w="2250" w:type="dxa"/>
            <w:shd w:val="clear" w:color="auto" w:fill="auto"/>
          </w:tcPr>
          <w:p w:rsidR="00371A35" w:rsidRPr="00CE3131" w:rsidRDefault="00371A35" w:rsidP="00C143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131">
              <w:rPr>
                <w:rFonts w:ascii="Times New Roman" w:hAnsi="Times New Roman"/>
                <w:b/>
                <w:sz w:val="24"/>
                <w:szCs w:val="24"/>
              </w:rPr>
              <w:t>Lead (</w:t>
            </w:r>
            <w:proofErr w:type="spellStart"/>
            <w:r w:rsidRPr="00CE3131">
              <w:rPr>
                <w:rFonts w:ascii="Times New Roman" w:hAnsi="Times New Roman"/>
                <w:b/>
                <w:sz w:val="24"/>
                <w:szCs w:val="24"/>
              </w:rPr>
              <w:t>Pb</w:t>
            </w:r>
            <w:proofErr w:type="spellEnd"/>
            <w:r w:rsidRPr="00CE3131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371A35" w:rsidRPr="00CE3131" w:rsidRDefault="00371A35" w:rsidP="00C143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131">
              <w:rPr>
                <w:rFonts w:ascii="Times New Roman" w:hAnsi="Times New Roman"/>
                <w:b/>
                <w:sz w:val="24"/>
                <w:szCs w:val="24"/>
              </w:rPr>
              <w:t>Mercury (Hg)</w:t>
            </w:r>
          </w:p>
        </w:tc>
      </w:tr>
      <w:tr w:rsidR="00371A35" w:rsidRPr="00CE3131" w:rsidTr="00B54F17">
        <w:trPr>
          <w:jc w:val="center"/>
        </w:trPr>
        <w:tc>
          <w:tcPr>
            <w:tcW w:w="2718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3131">
              <w:rPr>
                <w:rFonts w:ascii="Times New Roman" w:hAnsi="Times New Roman"/>
                <w:b/>
                <w:sz w:val="24"/>
                <w:szCs w:val="24"/>
              </w:rPr>
              <w:t>Wavelength (nm)</w:t>
            </w:r>
          </w:p>
        </w:tc>
        <w:tc>
          <w:tcPr>
            <w:tcW w:w="2340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131">
              <w:rPr>
                <w:rFonts w:ascii="Times New Roman" w:hAnsi="Times New Roman"/>
                <w:sz w:val="24"/>
                <w:szCs w:val="24"/>
              </w:rPr>
              <w:t>228.8</w:t>
            </w:r>
          </w:p>
        </w:tc>
        <w:tc>
          <w:tcPr>
            <w:tcW w:w="2250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131">
              <w:rPr>
                <w:rFonts w:ascii="Times New Roman" w:hAnsi="Times New Roman"/>
                <w:sz w:val="24"/>
                <w:szCs w:val="24"/>
              </w:rPr>
              <w:t>217.0</w:t>
            </w:r>
          </w:p>
        </w:tc>
        <w:tc>
          <w:tcPr>
            <w:tcW w:w="2268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131">
              <w:rPr>
                <w:rFonts w:ascii="Times New Roman" w:hAnsi="Times New Roman"/>
                <w:sz w:val="24"/>
                <w:szCs w:val="24"/>
              </w:rPr>
              <w:t>253.7</w:t>
            </w:r>
          </w:p>
        </w:tc>
      </w:tr>
      <w:tr w:rsidR="00371A35" w:rsidRPr="00CE3131" w:rsidTr="00B54F17">
        <w:trPr>
          <w:jc w:val="center"/>
        </w:trPr>
        <w:tc>
          <w:tcPr>
            <w:tcW w:w="2718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3131">
              <w:rPr>
                <w:rFonts w:ascii="Times New Roman" w:hAnsi="Times New Roman"/>
                <w:b/>
                <w:sz w:val="24"/>
                <w:szCs w:val="24"/>
              </w:rPr>
              <w:t>Current</w:t>
            </w:r>
          </w:p>
        </w:tc>
        <w:tc>
          <w:tcPr>
            <w:tcW w:w="2340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131">
              <w:rPr>
                <w:rFonts w:ascii="Times New Roman" w:hAnsi="Times New Roman"/>
                <w:sz w:val="24"/>
                <w:szCs w:val="24"/>
              </w:rPr>
              <w:t>7.0</w:t>
            </w:r>
          </w:p>
        </w:tc>
        <w:tc>
          <w:tcPr>
            <w:tcW w:w="2250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131">
              <w:rPr>
                <w:rFonts w:ascii="Times New Roman" w:hAnsi="Times New Roman"/>
                <w:sz w:val="24"/>
                <w:szCs w:val="24"/>
              </w:rPr>
              <w:t>9.0</w:t>
            </w:r>
          </w:p>
        </w:tc>
        <w:tc>
          <w:tcPr>
            <w:tcW w:w="2268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131">
              <w:rPr>
                <w:rFonts w:ascii="Times New Roman" w:hAnsi="Times New Roman"/>
                <w:sz w:val="24"/>
                <w:szCs w:val="24"/>
              </w:rPr>
              <w:t>3.0</w:t>
            </w:r>
          </w:p>
        </w:tc>
      </w:tr>
      <w:tr w:rsidR="00371A35" w:rsidRPr="00CE3131" w:rsidTr="00B54F17">
        <w:trPr>
          <w:jc w:val="center"/>
        </w:trPr>
        <w:tc>
          <w:tcPr>
            <w:tcW w:w="2718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3131">
              <w:rPr>
                <w:rFonts w:ascii="Times New Roman" w:hAnsi="Times New Roman"/>
                <w:b/>
                <w:sz w:val="24"/>
                <w:szCs w:val="24"/>
              </w:rPr>
              <w:t>Flame</w:t>
            </w:r>
          </w:p>
        </w:tc>
        <w:tc>
          <w:tcPr>
            <w:tcW w:w="2340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131">
              <w:rPr>
                <w:rFonts w:ascii="Times New Roman" w:hAnsi="Times New Roman"/>
                <w:sz w:val="24"/>
                <w:szCs w:val="24"/>
              </w:rPr>
              <w:t>AA</w:t>
            </w:r>
          </w:p>
        </w:tc>
        <w:tc>
          <w:tcPr>
            <w:tcW w:w="2250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131">
              <w:rPr>
                <w:rFonts w:ascii="Times New Roman" w:hAnsi="Times New Roman"/>
                <w:sz w:val="24"/>
                <w:szCs w:val="24"/>
              </w:rPr>
              <w:t>AA</w:t>
            </w:r>
          </w:p>
        </w:tc>
        <w:tc>
          <w:tcPr>
            <w:tcW w:w="2268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131">
              <w:rPr>
                <w:rFonts w:ascii="Times New Roman" w:hAnsi="Times New Roman"/>
                <w:sz w:val="24"/>
                <w:szCs w:val="24"/>
              </w:rPr>
              <w:t>AA</w:t>
            </w:r>
          </w:p>
        </w:tc>
      </w:tr>
      <w:tr w:rsidR="00371A35" w:rsidRPr="00CE3131" w:rsidTr="00B54F17">
        <w:trPr>
          <w:jc w:val="center"/>
        </w:trPr>
        <w:tc>
          <w:tcPr>
            <w:tcW w:w="2718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3131">
              <w:rPr>
                <w:rFonts w:ascii="Times New Roman" w:hAnsi="Times New Roman"/>
                <w:b/>
                <w:sz w:val="24"/>
                <w:szCs w:val="24"/>
              </w:rPr>
              <w:t>Fuel (L min</w:t>
            </w:r>
            <w:r w:rsidRPr="00CE3131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-1</w:t>
            </w:r>
            <w:r w:rsidRPr="00CE3131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340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131">
              <w:rPr>
                <w:rFonts w:ascii="Times New Roman" w:hAnsi="Times New Roman"/>
                <w:sz w:val="24"/>
                <w:szCs w:val="24"/>
              </w:rPr>
              <w:t>5.53</w:t>
            </w:r>
          </w:p>
        </w:tc>
        <w:tc>
          <w:tcPr>
            <w:tcW w:w="2250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131">
              <w:rPr>
                <w:rFonts w:ascii="Times New Roman" w:hAnsi="Times New Roman"/>
                <w:sz w:val="24"/>
                <w:szCs w:val="24"/>
              </w:rPr>
              <w:t>2.90</w:t>
            </w:r>
          </w:p>
        </w:tc>
        <w:tc>
          <w:tcPr>
            <w:tcW w:w="2268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131">
              <w:rPr>
                <w:rFonts w:ascii="Times New Roman" w:hAnsi="Times New Roman"/>
                <w:sz w:val="24"/>
                <w:szCs w:val="24"/>
              </w:rPr>
              <w:t>7.66</w:t>
            </w:r>
          </w:p>
        </w:tc>
      </w:tr>
      <w:tr w:rsidR="00371A35" w:rsidRPr="00CE3131" w:rsidTr="00B54F17">
        <w:trPr>
          <w:jc w:val="center"/>
        </w:trPr>
        <w:tc>
          <w:tcPr>
            <w:tcW w:w="2718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3131">
              <w:rPr>
                <w:rFonts w:ascii="Times New Roman" w:hAnsi="Times New Roman"/>
                <w:b/>
                <w:sz w:val="24"/>
                <w:szCs w:val="24"/>
              </w:rPr>
              <w:t>Slit width (nm)</w:t>
            </w:r>
          </w:p>
        </w:tc>
        <w:tc>
          <w:tcPr>
            <w:tcW w:w="2340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131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2250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131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2268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131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</w:tr>
      <w:tr w:rsidR="00371A35" w:rsidRPr="00CE3131" w:rsidTr="00B54F17">
        <w:trPr>
          <w:jc w:val="center"/>
        </w:trPr>
        <w:tc>
          <w:tcPr>
            <w:tcW w:w="2718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3131">
              <w:rPr>
                <w:rFonts w:ascii="Times New Roman" w:hAnsi="Times New Roman"/>
                <w:b/>
                <w:sz w:val="24"/>
                <w:szCs w:val="24"/>
              </w:rPr>
              <w:t>Working range (ppm)</w:t>
            </w:r>
          </w:p>
        </w:tc>
        <w:tc>
          <w:tcPr>
            <w:tcW w:w="2340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131">
              <w:rPr>
                <w:rFonts w:ascii="Times New Roman" w:hAnsi="Times New Roman"/>
                <w:sz w:val="24"/>
                <w:szCs w:val="24"/>
              </w:rPr>
              <w:t>0.5-2.0</w:t>
            </w:r>
          </w:p>
        </w:tc>
        <w:tc>
          <w:tcPr>
            <w:tcW w:w="2250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131">
              <w:rPr>
                <w:rFonts w:ascii="Times New Roman" w:hAnsi="Times New Roman"/>
                <w:sz w:val="24"/>
                <w:szCs w:val="24"/>
              </w:rPr>
              <w:t>2.0-10.0</w:t>
            </w:r>
          </w:p>
        </w:tc>
        <w:tc>
          <w:tcPr>
            <w:tcW w:w="2268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131">
              <w:rPr>
                <w:rFonts w:ascii="Times New Roman" w:hAnsi="Times New Roman"/>
                <w:sz w:val="24"/>
                <w:szCs w:val="24"/>
              </w:rPr>
              <w:t>100-400</w:t>
            </w:r>
          </w:p>
        </w:tc>
      </w:tr>
      <w:tr w:rsidR="00371A35" w:rsidRPr="00CE3131" w:rsidTr="00B54F17">
        <w:trPr>
          <w:jc w:val="center"/>
        </w:trPr>
        <w:tc>
          <w:tcPr>
            <w:tcW w:w="2718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3131">
              <w:rPr>
                <w:rFonts w:ascii="Times New Roman" w:hAnsi="Times New Roman"/>
                <w:b/>
                <w:sz w:val="24"/>
                <w:szCs w:val="24"/>
              </w:rPr>
              <w:t>Read time (s)</w:t>
            </w:r>
          </w:p>
        </w:tc>
        <w:tc>
          <w:tcPr>
            <w:tcW w:w="2340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131">
              <w:rPr>
                <w:rFonts w:ascii="Times New Roman" w:hAnsi="Times New Roman"/>
                <w:sz w:val="24"/>
                <w:szCs w:val="24"/>
              </w:rPr>
              <w:t>3.0</w:t>
            </w:r>
          </w:p>
        </w:tc>
        <w:tc>
          <w:tcPr>
            <w:tcW w:w="2250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131">
              <w:rPr>
                <w:rFonts w:ascii="Times New Roman" w:hAnsi="Times New Roman"/>
                <w:sz w:val="24"/>
                <w:szCs w:val="24"/>
              </w:rPr>
              <w:t>3.0</w:t>
            </w:r>
          </w:p>
        </w:tc>
        <w:tc>
          <w:tcPr>
            <w:tcW w:w="2268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131">
              <w:rPr>
                <w:rFonts w:ascii="Times New Roman" w:hAnsi="Times New Roman"/>
                <w:sz w:val="24"/>
                <w:szCs w:val="24"/>
              </w:rPr>
              <w:t>3.0</w:t>
            </w:r>
          </w:p>
        </w:tc>
      </w:tr>
      <w:tr w:rsidR="00371A35" w:rsidRPr="00CE3131" w:rsidTr="00B54F17">
        <w:trPr>
          <w:jc w:val="center"/>
        </w:trPr>
        <w:tc>
          <w:tcPr>
            <w:tcW w:w="2718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3131">
              <w:rPr>
                <w:rFonts w:ascii="Times New Roman" w:hAnsi="Times New Roman"/>
                <w:b/>
                <w:sz w:val="24"/>
                <w:szCs w:val="24"/>
              </w:rPr>
              <w:t>Wash time (s)</w:t>
            </w:r>
          </w:p>
        </w:tc>
        <w:tc>
          <w:tcPr>
            <w:tcW w:w="2340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131">
              <w:rPr>
                <w:rFonts w:ascii="Times New Roman" w:hAnsi="Times New Roman"/>
                <w:sz w:val="24"/>
                <w:szCs w:val="24"/>
              </w:rPr>
              <w:t>10.0</w:t>
            </w:r>
          </w:p>
        </w:tc>
        <w:tc>
          <w:tcPr>
            <w:tcW w:w="2250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131">
              <w:rPr>
                <w:rFonts w:ascii="Times New Roman" w:hAnsi="Times New Roman"/>
                <w:sz w:val="24"/>
                <w:szCs w:val="24"/>
              </w:rPr>
              <w:t>10.0</w:t>
            </w:r>
          </w:p>
        </w:tc>
        <w:tc>
          <w:tcPr>
            <w:tcW w:w="2268" w:type="dxa"/>
            <w:shd w:val="clear" w:color="auto" w:fill="auto"/>
          </w:tcPr>
          <w:p w:rsidR="00371A35" w:rsidRPr="00CE3131" w:rsidRDefault="00371A35" w:rsidP="00B54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131">
              <w:rPr>
                <w:rFonts w:ascii="Times New Roman" w:hAnsi="Times New Roman"/>
                <w:sz w:val="24"/>
                <w:szCs w:val="24"/>
              </w:rPr>
              <w:t>10.0</w:t>
            </w:r>
          </w:p>
        </w:tc>
      </w:tr>
    </w:tbl>
    <w:p w:rsidR="00371A35" w:rsidRPr="00CE3131" w:rsidRDefault="00371A35" w:rsidP="00371A35">
      <w:pPr>
        <w:spacing w:after="0" w:line="48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71A35" w:rsidRPr="00CE3131" w:rsidRDefault="00F806A2" w:rsidP="00371A3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E3131">
        <w:rPr>
          <w:rFonts w:ascii="Times New Roman" w:hAnsi="Times New Roman"/>
          <w:b/>
          <w:noProof/>
          <w:sz w:val="24"/>
          <w:szCs w:val="24"/>
        </w:rPr>
        <w:t>Supplementary Table S2</w:t>
      </w:r>
      <w:r w:rsidR="00371A35" w:rsidRPr="00CE3131">
        <w:rPr>
          <w:rFonts w:ascii="Times New Roman" w:hAnsi="Times New Roman"/>
          <w:b/>
          <w:noProof/>
          <w:sz w:val="24"/>
          <w:szCs w:val="24"/>
        </w:rPr>
        <w:t>:</w:t>
      </w:r>
      <w:r w:rsidR="00371A35" w:rsidRPr="00CE3131">
        <w:rPr>
          <w:rFonts w:ascii="Times New Roman" w:hAnsi="Times New Roman"/>
          <w:noProof/>
          <w:sz w:val="24"/>
          <w:szCs w:val="24"/>
        </w:rPr>
        <w:t xml:space="preserve"> </w:t>
      </w:r>
      <w:r w:rsidR="00371A35" w:rsidRPr="00CE3131">
        <w:rPr>
          <w:rFonts w:ascii="Times New Roman" w:hAnsi="Times New Roman"/>
          <w:sz w:val="24"/>
          <w:szCs w:val="24"/>
        </w:rPr>
        <w:t xml:space="preserve">Details of molecular docking studies of the </w:t>
      </w:r>
      <w:proofErr w:type="spellStart"/>
      <w:r w:rsidR="00371A35" w:rsidRPr="00CE3131">
        <w:rPr>
          <w:rFonts w:ascii="Times New Roman" w:hAnsi="Times New Roman"/>
          <w:sz w:val="24"/>
          <w:szCs w:val="24"/>
        </w:rPr>
        <w:t>phytoconstituents</w:t>
      </w:r>
      <w:proofErr w:type="spellEnd"/>
      <w:r w:rsidR="00371A35" w:rsidRPr="00CE3131">
        <w:rPr>
          <w:rFonts w:ascii="Times New Roman" w:hAnsi="Times New Roman"/>
          <w:sz w:val="24"/>
          <w:szCs w:val="24"/>
        </w:rPr>
        <w:t xml:space="preserve"> on </w:t>
      </w:r>
      <w:proofErr w:type="spellStart"/>
      <w:r w:rsidR="00371A35" w:rsidRPr="00CE3131">
        <w:rPr>
          <w:rFonts w:ascii="Times New Roman" w:hAnsi="Times New Roman"/>
          <w:sz w:val="24"/>
          <w:szCs w:val="24"/>
        </w:rPr>
        <w:t>AChE</w:t>
      </w:r>
      <w:proofErr w:type="spellEnd"/>
      <w:r w:rsidR="00371A35" w:rsidRPr="00CE3131">
        <w:rPr>
          <w:rFonts w:ascii="Times New Roman" w:hAnsi="Times New Roman"/>
          <w:sz w:val="24"/>
          <w:szCs w:val="24"/>
        </w:rPr>
        <w:t xml:space="preserve"> (PDB ID: 4M0E), which include Docking score, Conventional hydrogen bonds, Pi interactions, and active site pocket residues.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2"/>
        <w:gridCol w:w="1000"/>
        <w:gridCol w:w="1477"/>
        <w:gridCol w:w="1262"/>
        <w:gridCol w:w="3436"/>
      </w:tblGrid>
      <w:tr w:rsidR="00371A35" w:rsidRPr="00CE3131" w:rsidTr="00B54F17">
        <w:trPr>
          <w:trHeight w:val="516"/>
          <w:jc w:val="center"/>
        </w:trPr>
        <w:tc>
          <w:tcPr>
            <w:tcW w:w="1892" w:type="dxa"/>
            <w:vMerge w:val="restart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CE3131">
              <w:rPr>
                <w:rFonts w:ascii="Times New Roman" w:hAnsi="Times New Roman"/>
                <w:b/>
                <w:bCs/>
              </w:rPr>
              <w:t>Phytocomponents</w:t>
            </w:r>
            <w:proofErr w:type="spellEnd"/>
          </w:p>
        </w:tc>
        <w:tc>
          <w:tcPr>
            <w:tcW w:w="7175" w:type="dxa"/>
            <w:gridSpan w:val="4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CE3131">
              <w:rPr>
                <w:rFonts w:ascii="Times New Roman" w:hAnsi="Times New Roman"/>
                <w:b/>
                <w:bCs/>
              </w:rPr>
              <w:t>AChE</w:t>
            </w:r>
            <w:proofErr w:type="spellEnd"/>
            <w:r w:rsidRPr="00CE3131">
              <w:rPr>
                <w:rFonts w:ascii="Times New Roman" w:hAnsi="Times New Roman"/>
                <w:b/>
                <w:bCs/>
              </w:rPr>
              <w:t xml:space="preserve"> activity</w:t>
            </w:r>
          </w:p>
        </w:tc>
      </w:tr>
      <w:tr w:rsidR="00371A35" w:rsidRPr="00CE3131" w:rsidTr="003363FA">
        <w:trPr>
          <w:trHeight w:val="96"/>
          <w:jc w:val="center"/>
        </w:trPr>
        <w:tc>
          <w:tcPr>
            <w:tcW w:w="1892" w:type="dxa"/>
            <w:vMerge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0" w:type="dxa"/>
            <w:shd w:val="clear" w:color="auto" w:fill="auto"/>
            <w:hideMark/>
          </w:tcPr>
          <w:p w:rsidR="00371A35" w:rsidRPr="00CE3131" w:rsidRDefault="00371A35" w:rsidP="00FE2BB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CE3131">
              <w:rPr>
                <w:rFonts w:ascii="Times New Roman" w:hAnsi="Times New Roman"/>
                <w:b/>
                <w:bCs/>
              </w:rPr>
              <w:t>Docking Score</w:t>
            </w:r>
          </w:p>
        </w:tc>
        <w:tc>
          <w:tcPr>
            <w:tcW w:w="1477" w:type="dxa"/>
            <w:shd w:val="clear" w:color="auto" w:fill="auto"/>
            <w:hideMark/>
          </w:tcPr>
          <w:p w:rsidR="00371A35" w:rsidRPr="00CE3131" w:rsidRDefault="00371A35" w:rsidP="00FE2BB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bookmarkStart w:id="0" w:name="_Hlk101975085"/>
            <w:r w:rsidRPr="00CE3131">
              <w:rPr>
                <w:rFonts w:ascii="Times New Roman" w:hAnsi="Times New Roman"/>
                <w:b/>
                <w:bCs/>
              </w:rPr>
              <w:t>Conventional</w:t>
            </w:r>
          </w:p>
          <w:bookmarkEnd w:id="0"/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E3131">
              <w:rPr>
                <w:rFonts w:ascii="Times New Roman" w:hAnsi="Times New Roman"/>
                <w:b/>
                <w:bCs/>
              </w:rPr>
              <w:t>-H Bond</w:t>
            </w:r>
          </w:p>
        </w:tc>
        <w:tc>
          <w:tcPr>
            <w:tcW w:w="1262" w:type="dxa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E3131">
              <w:rPr>
                <w:rFonts w:ascii="Times New Roman" w:hAnsi="Times New Roman"/>
                <w:b/>
                <w:bCs/>
              </w:rPr>
              <w:t>Pi interaction</w:t>
            </w:r>
          </w:p>
        </w:tc>
        <w:tc>
          <w:tcPr>
            <w:tcW w:w="3436" w:type="dxa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E3131">
              <w:rPr>
                <w:rFonts w:ascii="Times New Roman" w:hAnsi="Times New Roman"/>
                <w:b/>
                <w:bCs/>
              </w:rPr>
              <w:t>Active site pocket residues</w:t>
            </w:r>
          </w:p>
        </w:tc>
      </w:tr>
      <w:tr w:rsidR="00371A35" w:rsidRPr="00CE3131" w:rsidTr="00B54F17">
        <w:trPr>
          <w:trHeight w:val="441"/>
          <w:jc w:val="center"/>
        </w:trPr>
        <w:tc>
          <w:tcPr>
            <w:tcW w:w="1892" w:type="dxa"/>
            <w:shd w:val="clear" w:color="auto" w:fill="auto"/>
            <w:hideMark/>
          </w:tcPr>
          <w:p w:rsidR="00371A35" w:rsidRPr="00CE3131" w:rsidRDefault="00371A35" w:rsidP="00FE2BB7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CE3131">
              <w:rPr>
                <w:rFonts w:ascii="Times New Roman" w:hAnsi="Times New Roman"/>
              </w:rPr>
              <w:t>Etiocholanolone</w:t>
            </w:r>
            <w:proofErr w:type="spellEnd"/>
            <w:r w:rsidRPr="00CE3131">
              <w:rPr>
                <w:rFonts w:ascii="Times New Roman" w:hAnsi="Times New Roman"/>
              </w:rPr>
              <w:t xml:space="preserve"> glucuronide</w:t>
            </w:r>
          </w:p>
        </w:tc>
        <w:tc>
          <w:tcPr>
            <w:tcW w:w="1000" w:type="dxa"/>
            <w:shd w:val="clear" w:color="auto" w:fill="auto"/>
          </w:tcPr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-8.5</w:t>
            </w:r>
          </w:p>
        </w:tc>
        <w:tc>
          <w:tcPr>
            <w:tcW w:w="1477" w:type="dxa"/>
            <w:shd w:val="clear" w:color="auto" w:fill="auto"/>
          </w:tcPr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PHE295, VAL340</w:t>
            </w:r>
          </w:p>
        </w:tc>
        <w:tc>
          <w:tcPr>
            <w:tcW w:w="1262" w:type="dxa"/>
            <w:shd w:val="clear" w:color="auto" w:fill="auto"/>
          </w:tcPr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TRP286(4), PHE297, VAL294, TYR341</w:t>
            </w:r>
          </w:p>
        </w:tc>
        <w:tc>
          <w:tcPr>
            <w:tcW w:w="3436" w:type="dxa"/>
            <w:shd w:val="clear" w:color="auto" w:fill="auto"/>
          </w:tcPr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TYR72, TRP286, TYR124, PHE297, PHE338, PHE295, VAL294, ARG296, SER293, TYR341, VAL340, LEU76, GLY342</w:t>
            </w:r>
          </w:p>
        </w:tc>
      </w:tr>
      <w:tr w:rsidR="00371A35" w:rsidRPr="00CE3131" w:rsidTr="00B54F17">
        <w:trPr>
          <w:trHeight w:val="516"/>
          <w:jc w:val="center"/>
        </w:trPr>
        <w:tc>
          <w:tcPr>
            <w:tcW w:w="1892" w:type="dxa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E3131">
              <w:rPr>
                <w:rFonts w:ascii="Times New Roman" w:hAnsi="Times New Roman"/>
              </w:rPr>
              <w:t>Genistin</w:t>
            </w:r>
            <w:proofErr w:type="spellEnd"/>
          </w:p>
        </w:tc>
        <w:tc>
          <w:tcPr>
            <w:tcW w:w="1000" w:type="dxa"/>
            <w:shd w:val="clear" w:color="auto" w:fill="auto"/>
          </w:tcPr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-9.4</w:t>
            </w:r>
          </w:p>
        </w:tc>
        <w:tc>
          <w:tcPr>
            <w:tcW w:w="1477" w:type="dxa"/>
            <w:shd w:val="clear" w:color="auto" w:fill="auto"/>
          </w:tcPr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GLN291, SER293, TRP286, PHE295</w:t>
            </w:r>
          </w:p>
        </w:tc>
        <w:tc>
          <w:tcPr>
            <w:tcW w:w="1262" w:type="dxa"/>
            <w:shd w:val="clear" w:color="auto" w:fill="auto"/>
          </w:tcPr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TYR341, TYR124, TYR337, TRP286(2)</w:t>
            </w:r>
          </w:p>
        </w:tc>
        <w:tc>
          <w:tcPr>
            <w:tcW w:w="3436" w:type="dxa"/>
            <w:shd w:val="clear" w:color="auto" w:fill="auto"/>
          </w:tcPr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SER293, GLN291, LEU289, GLU292, HIS287, TRP286, VAL294, ARG296, PHE295, TYR341, PHE338, PHE297, TYR124, TYR337, HIS447, GLY121, GLY122, ASP74, TYR72</w:t>
            </w:r>
          </w:p>
        </w:tc>
      </w:tr>
      <w:tr w:rsidR="00371A35" w:rsidRPr="00CE3131" w:rsidTr="00B54F17">
        <w:trPr>
          <w:trHeight w:val="516"/>
          <w:jc w:val="center"/>
        </w:trPr>
        <w:tc>
          <w:tcPr>
            <w:tcW w:w="1892" w:type="dxa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E3131">
              <w:rPr>
                <w:rFonts w:ascii="Times New Roman" w:hAnsi="Times New Roman"/>
              </w:rPr>
              <w:t>Menthoside</w:t>
            </w:r>
            <w:proofErr w:type="spellEnd"/>
          </w:p>
        </w:tc>
        <w:tc>
          <w:tcPr>
            <w:tcW w:w="1000" w:type="dxa"/>
            <w:shd w:val="clear" w:color="auto" w:fill="auto"/>
          </w:tcPr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-11.1</w:t>
            </w:r>
          </w:p>
        </w:tc>
        <w:tc>
          <w:tcPr>
            <w:tcW w:w="1477" w:type="dxa"/>
            <w:shd w:val="clear" w:color="auto" w:fill="auto"/>
          </w:tcPr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VAL340, TRP286, GLY121, SER293(3)</w:t>
            </w:r>
          </w:p>
        </w:tc>
        <w:tc>
          <w:tcPr>
            <w:tcW w:w="1262" w:type="dxa"/>
            <w:shd w:val="clear" w:color="auto" w:fill="auto"/>
          </w:tcPr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TYR72, HIS287, TRP286(4)</w:t>
            </w:r>
          </w:p>
        </w:tc>
        <w:tc>
          <w:tcPr>
            <w:tcW w:w="3436" w:type="dxa"/>
            <w:shd w:val="clear" w:color="auto" w:fill="auto"/>
          </w:tcPr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VAL340, TRP286, GLY121, SER293, TYR72, HIS287, PHE297, PHE295, TYR124, PHE338, TYR337, TRP86, HIS447, SER203, GLU202, GLY122, TYR341, GLY120, VAL294, VAL365, GLN291, GLU292, LEU289, GLY342, LEU76</w:t>
            </w:r>
          </w:p>
        </w:tc>
      </w:tr>
      <w:tr w:rsidR="00371A35" w:rsidRPr="00CE3131" w:rsidTr="00B54F17">
        <w:trPr>
          <w:trHeight w:val="430"/>
          <w:jc w:val="center"/>
        </w:trPr>
        <w:tc>
          <w:tcPr>
            <w:tcW w:w="1892" w:type="dxa"/>
            <w:shd w:val="clear" w:color="auto" w:fill="auto"/>
          </w:tcPr>
          <w:p w:rsidR="00371A35" w:rsidRPr="00CE3131" w:rsidRDefault="00371A35" w:rsidP="00FE2BB7">
            <w:pPr>
              <w:spacing w:after="0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lastRenderedPageBreak/>
              <w:t>Caffeine</w:t>
            </w:r>
          </w:p>
        </w:tc>
        <w:tc>
          <w:tcPr>
            <w:tcW w:w="1000" w:type="dxa"/>
            <w:shd w:val="clear" w:color="auto" w:fill="auto"/>
          </w:tcPr>
          <w:p w:rsidR="00371A35" w:rsidRPr="00CE3131" w:rsidRDefault="00371A35" w:rsidP="00FE2BB7">
            <w:pPr>
              <w:spacing w:after="0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-6.5</w:t>
            </w:r>
          </w:p>
        </w:tc>
        <w:tc>
          <w:tcPr>
            <w:tcW w:w="1477" w:type="dxa"/>
            <w:shd w:val="clear" w:color="auto" w:fill="auto"/>
          </w:tcPr>
          <w:p w:rsidR="00371A35" w:rsidRPr="00CE3131" w:rsidRDefault="00371A35" w:rsidP="00FE2BB7">
            <w:pPr>
              <w:spacing w:after="0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-</w:t>
            </w:r>
          </w:p>
        </w:tc>
        <w:tc>
          <w:tcPr>
            <w:tcW w:w="1262" w:type="dxa"/>
            <w:shd w:val="clear" w:color="auto" w:fill="auto"/>
          </w:tcPr>
          <w:p w:rsidR="00371A35" w:rsidRPr="00CE3131" w:rsidRDefault="00371A35" w:rsidP="00FE2BB7">
            <w:pPr>
              <w:spacing w:after="0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TRP86(2), TYR124, LEU130</w:t>
            </w:r>
          </w:p>
        </w:tc>
        <w:tc>
          <w:tcPr>
            <w:tcW w:w="3436" w:type="dxa"/>
            <w:shd w:val="clear" w:color="auto" w:fill="auto"/>
          </w:tcPr>
          <w:p w:rsidR="00371A35" w:rsidRPr="00CE3131" w:rsidRDefault="00371A35" w:rsidP="00FE2BB7">
            <w:pPr>
              <w:spacing w:after="0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ALA127, GLY120, GLY126, LEU130, SER125, TRP86, TYR124, GLY121, TYR337, HIS447, GLY448, SER203, GLU202, TYR133</w:t>
            </w:r>
          </w:p>
        </w:tc>
      </w:tr>
      <w:tr w:rsidR="00371A35" w:rsidRPr="00CE3131" w:rsidTr="00B54F17">
        <w:trPr>
          <w:trHeight w:val="434"/>
          <w:jc w:val="center"/>
        </w:trPr>
        <w:tc>
          <w:tcPr>
            <w:tcW w:w="1892" w:type="dxa"/>
            <w:shd w:val="clear" w:color="auto" w:fill="auto"/>
          </w:tcPr>
          <w:p w:rsidR="00371A35" w:rsidRPr="00CE3131" w:rsidRDefault="00371A35" w:rsidP="00FE2BB7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CE3131">
              <w:rPr>
                <w:rFonts w:ascii="Times New Roman" w:hAnsi="Times New Roman"/>
              </w:rPr>
              <w:t>Eugenyl</w:t>
            </w:r>
            <w:proofErr w:type="spellEnd"/>
            <w:r w:rsidRPr="00CE3131">
              <w:rPr>
                <w:rFonts w:ascii="Times New Roman" w:hAnsi="Times New Roman"/>
              </w:rPr>
              <w:t xml:space="preserve"> glucoside</w:t>
            </w:r>
          </w:p>
        </w:tc>
        <w:tc>
          <w:tcPr>
            <w:tcW w:w="1000" w:type="dxa"/>
            <w:shd w:val="clear" w:color="auto" w:fill="auto"/>
          </w:tcPr>
          <w:p w:rsidR="00371A35" w:rsidRPr="00CE3131" w:rsidRDefault="00371A35" w:rsidP="00FE2BB7">
            <w:pPr>
              <w:spacing w:after="0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-7.9</w:t>
            </w:r>
          </w:p>
        </w:tc>
        <w:tc>
          <w:tcPr>
            <w:tcW w:w="1477" w:type="dxa"/>
            <w:shd w:val="clear" w:color="auto" w:fill="auto"/>
          </w:tcPr>
          <w:p w:rsidR="00371A35" w:rsidRPr="00CE3131" w:rsidRDefault="00371A35" w:rsidP="00FE2BB7">
            <w:pPr>
              <w:spacing w:after="0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GLN291, SER293</w:t>
            </w:r>
          </w:p>
        </w:tc>
        <w:tc>
          <w:tcPr>
            <w:tcW w:w="1262" w:type="dxa"/>
            <w:shd w:val="clear" w:color="auto" w:fill="auto"/>
          </w:tcPr>
          <w:p w:rsidR="00371A35" w:rsidRPr="00CE3131" w:rsidRDefault="00371A35" w:rsidP="00FE2BB7">
            <w:pPr>
              <w:spacing w:after="0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PHE338, TYR337, TYR341</w:t>
            </w:r>
          </w:p>
        </w:tc>
        <w:tc>
          <w:tcPr>
            <w:tcW w:w="3436" w:type="dxa"/>
            <w:shd w:val="clear" w:color="auto" w:fill="auto"/>
          </w:tcPr>
          <w:p w:rsidR="00371A35" w:rsidRPr="00CE3131" w:rsidRDefault="00371A35" w:rsidP="00FE2BB7">
            <w:pPr>
              <w:spacing w:after="0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HIS287, GLU292, GLN291, LEU289, SER293, ARG296, PHE338, PHE297, TYR124, TYR337, TYR341, PHE295, VAL294, TRP286</w:t>
            </w:r>
          </w:p>
        </w:tc>
      </w:tr>
      <w:tr w:rsidR="00371A35" w:rsidRPr="00CE3131" w:rsidTr="00B54F17">
        <w:trPr>
          <w:trHeight w:val="516"/>
          <w:jc w:val="center"/>
        </w:trPr>
        <w:tc>
          <w:tcPr>
            <w:tcW w:w="1892" w:type="dxa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E3131">
              <w:rPr>
                <w:rFonts w:ascii="Times New Roman" w:hAnsi="Times New Roman"/>
              </w:rPr>
              <w:t>Ziyuglycoside</w:t>
            </w:r>
            <w:proofErr w:type="spellEnd"/>
            <w:r w:rsidRPr="00CE3131">
              <w:rPr>
                <w:rFonts w:ascii="Times New Roman" w:hAnsi="Times New Roman"/>
              </w:rPr>
              <w:t xml:space="preserve"> II</w:t>
            </w:r>
          </w:p>
        </w:tc>
        <w:tc>
          <w:tcPr>
            <w:tcW w:w="1000" w:type="dxa"/>
            <w:shd w:val="clear" w:color="auto" w:fill="auto"/>
          </w:tcPr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-7.8</w:t>
            </w:r>
          </w:p>
        </w:tc>
        <w:tc>
          <w:tcPr>
            <w:tcW w:w="1477" w:type="dxa"/>
            <w:shd w:val="clear" w:color="auto" w:fill="auto"/>
          </w:tcPr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GLN279</w:t>
            </w:r>
          </w:p>
        </w:tc>
        <w:tc>
          <w:tcPr>
            <w:tcW w:w="1262" w:type="dxa"/>
            <w:shd w:val="clear" w:color="auto" w:fill="auto"/>
          </w:tcPr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TYR341, HIS287(2), TRP286(2), TYR72(4), VAL282</w:t>
            </w:r>
          </w:p>
        </w:tc>
        <w:tc>
          <w:tcPr>
            <w:tcW w:w="3436" w:type="dxa"/>
            <w:shd w:val="clear" w:color="auto" w:fill="auto"/>
          </w:tcPr>
          <w:p w:rsidR="00371A35" w:rsidRPr="00CE3131" w:rsidRDefault="00371A35" w:rsidP="00FE2BB7">
            <w:pPr>
              <w:spacing w:after="0" w:line="259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GLN279, TYR341, HIS287, TRP286, TYR72, VAL282, THR75, LEU76, GLU292, ASN283, VAL73</w:t>
            </w:r>
          </w:p>
        </w:tc>
      </w:tr>
      <w:tr w:rsidR="00C14346" w:rsidRPr="00CE3131" w:rsidTr="00B54F17">
        <w:trPr>
          <w:trHeight w:val="516"/>
          <w:jc w:val="center"/>
        </w:trPr>
        <w:tc>
          <w:tcPr>
            <w:tcW w:w="1892" w:type="dxa"/>
            <w:shd w:val="clear" w:color="auto" w:fill="auto"/>
          </w:tcPr>
          <w:p w:rsidR="00C14346" w:rsidRPr="00CE3131" w:rsidRDefault="00C14346" w:rsidP="00FE2BB7">
            <w:pPr>
              <w:spacing w:after="0" w:line="259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E3131">
              <w:rPr>
                <w:rFonts w:ascii="Times New Roman" w:hAnsi="Times New Roman"/>
              </w:rPr>
              <w:t>Galanthamine</w:t>
            </w:r>
            <w:proofErr w:type="spellEnd"/>
          </w:p>
        </w:tc>
        <w:tc>
          <w:tcPr>
            <w:tcW w:w="1000" w:type="dxa"/>
            <w:shd w:val="clear" w:color="auto" w:fill="auto"/>
          </w:tcPr>
          <w:p w:rsidR="00C14346" w:rsidRPr="00CE3131" w:rsidRDefault="00C14346" w:rsidP="00FE2BB7">
            <w:pPr>
              <w:spacing w:after="0" w:line="259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-7.6</w:t>
            </w:r>
          </w:p>
        </w:tc>
        <w:tc>
          <w:tcPr>
            <w:tcW w:w="1477" w:type="dxa"/>
            <w:shd w:val="clear" w:color="auto" w:fill="auto"/>
          </w:tcPr>
          <w:p w:rsidR="00C14346" w:rsidRPr="00CE3131" w:rsidRDefault="007F0254" w:rsidP="00FE2BB7">
            <w:pPr>
              <w:spacing w:after="0" w:line="259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SER293</w:t>
            </w:r>
          </w:p>
        </w:tc>
        <w:tc>
          <w:tcPr>
            <w:tcW w:w="1262" w:type="dxa"/>
            <w:shd w:val="clear" w:color="auto" w:fill="auto"/>
          </w:tcPr>
          <w:p w:rsidR="00C14346" w:rsidRPr="00CE3131" w:rsidRDefault="007F0254" w:rsidP="00FE2BB7">
            <w:pPr>
              <w:spacing w:after="0" w:line="259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PHE297, PHE338, TRP286(2), TYR341</w:t>
            </w:r>
          </w:p>
        </w:tc>
        <w:tc>
          <w:tcPr>
            <w:tcW w:w="3436" w:type="dxa"/>
            <w:shd w:val="clear" w:color="auto" w:fill="auto"/>
          </w:tcPr>
          <w:p w:rsidR="00C14346" w:rsidRPr="00CE3131" w:rsidRDefault="001B79F7" w:rsidP="00FE2BB7">
            <w:pPr>
              <w:spacing w:after="0" w:line="259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SER293, PHE297, PHE338, TRP286, TYR341, PHE295, ARG296, VAL294, GLU292, GLY342, TYR72</w:t>
            </w:r>
          </w:p>
        </w:tc>
      </w:tr>
    </w:tbl>
    <w:p w:rsidR="00371A35" w:rsidRPr="00CE3131" w:rsidRDefault="00371A35" w:rsidP="003363F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3131">
        <w:rPr>
          <w:rFonts w:ascii="Times New Roman" w:hAnsi="Times New Roman"/>
          <w:sz w:val="24"/>
          <w:szCs w:val="24"/>
        </w:rPr>
        <w:br/>
      </w:r>
      <w:r w:rsidR="00F806A2" w:rsidRPr="00CE3131">
        <w:rPr>
          <w:rFonts w:ascii="Times New Roman" w:hAnsi="Times New Roman"/>
          <w:b/>
          <w:noProof/>
          <w:sz w:val="24"/>
          <w:szCs w:val="24"/>
        </w:rPr>
        <w:t>Supplementary Table S3</w:t>
      </w:r>
      <w:r w:rsidRPr="00CE3131">
        <w:rPr>
          <w:rFonts w:ascii="Times New Roman" w:hAnsi="Times New Roman"/>
          <w:b/>
          <w:noProof/>
          <w:sz w:val="24"/>
          <w:szCs w:val="24"/>
        </w:rPr>
        <w:t>:</w:t>
      </w:r>
      <w:r w:rsidRPr="00CE3131">
        <w:rPr>
          <w:rFonts w:ascii="Times New Roman" w:hAnsi="Times New Roman"/>
          <w:noProof/>
          <w:sz w:val="24"/>
          <w:szCs w:val="24"/>
        </w:rPr>
        <w:t xml:space="preserve"> </w:t>
      </w:r>
      <w:r w:rsidRPr="00CE3131">
        <w:rPr>
          <w:rFonts w:ascii="Times New Roman" w:hAnsi="Times New Roman"/>
          <w:sz w:val="24"/>
          <w:szCs w:val="24"/>
        </w:rPr>
        <w:t xml:space="preserve">Details of molecular docking studies of the </w:t>
      </w:r>
      <w:proofErr w:type="spellStart"/>
      <w:r w:rsidRPr="00CE3131">
        <w:rPr>
          <w:rFonts w:ascii="Times New Roman" w:hAnsi="Times New Roman"/>
          <w:sz w:val="24"/>
          <w:szCs w:val="24"/>
        </w:rPr>
        <w:t>phytoconstituents</w:t>
      </w:r>
      <w:proofErr w:type="spellEnd"/>
      <w:r w:rsidRPr="00CE3131">
        <w:rPr>
          <w:rFonts w:ascii="Times New Roman" w:hAnsi="Times New Roman"/>
          <w:sz w:val="24"/>
          <w:szCs w:val="24"/>
        </w:rPr>
        <w:t xml:space="preserve"> on </w:t>
      </w:r>
      <w:proofErr w:type="spellStart"/>
      <w:r w:rsidR="00444C2E" w:rsidRPr="00CE3131">
        <w:rPr>
          <w:rFonts w:ascii="Times New Roman" w:hAnsi="Times New Roman"/>
          <w:sz w:val="24"/>
          <w:szCs w:val="24"/>
        </w:rPr>
        <w:t>BC</w:t>
      </w:r>
      <w:r w:rsidRPr="00CE3131">
        <w:rPr>
          <w:rFonts w:ascii="Times New Roman" w:hAnsi="Times New Roman"/>
          <w:sz w:val="24"/>
          <w:szCs w:val="24"/>
        </w:rPr>
        <w:t>hE</w:t>
      </w:r>
      <w:proofErr w:type="spellEnd"/>
      <w:r w:rsidRPr="00CE3131">
        <w:rPr>
          <w:rFonts w:ascii="Times New Roman" w:hAnsi="Times New Roman"/>
          <w:sz w:val="24"/>
          <w:szCs w:val="24"/>
        </w:rPr>
        <w:t xml:space="preserve"> (PDB ID: 5K5E), which include Docking score, Conventional hydrogen bonds, Pi interactions, and active site pocket residues.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1"/>
        <w:gridCol w:w="1005"/>
        <w:gridCol w:w="1482"/>
        <w:gridCol w:w="1249"/>
        <w:gridCol w:w="3299"/>
      </w:tblGrid>
      <w:tr w:rsidR="00371A35" w:rsidRPr="00CE3131" w:rsidTr="00B54F17">
        <w:trPr>
          <w:trHeight w:val="516"/>
          <w:jc w:val="center"/>
        </w:trPr>
        <w:tc>
          <w:tcPr>
            <w:tcW w:w="1891" w:type="dxa"/>
            <w:vMerge w:val="restart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CE3131">
              <w:rPr>
                <w:rFonts w:ascii="Times New Roman" w:hAnsi="Times New Roman"/>
                <w:b/>
                <w:bCs/>
              </w:rPr>
              <w:t>Phytocomponents</w:t>
            </w:r>
            <w:proofErr w:type="spellEnd"/>
          </w:p>
        </w:tc>
        <w:tc>
          <w:tcPr>
            <w:tcW w:w="7035" w:type="dxa"/>
            <w:gridSpan w:val="4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CE3131">
              <w:rPr>
                <w:rFonts w:ascii="Times New Roman" w:hAnsi="Times New Roman"/>
                <w:b/>
                <w:bCs/>
              </w:rPr>
              <w:t>BChE</w:t>
            </w:r>
            <w:proofErr w:type="spellEnd"/>
            <w:r w:rsidRPr="00CE3131">
              <w:rPr>
                <w:rFonts w:ascii="Times New Roman" w:hAnsi="Times New Roman"/>
                <w:b/>
                <w:bCs/>
              </w:rPr>
              <w:t xml:space="preserve"> activity</w:t>
            </w:r>
          </w:p>
        </w:tc>
      </w:tr>
      <w:tr w:rsidR="00371A35" w:rsidRPr="00CE3131" w:rsidTr="003363FA">
        <w:trPr>
          <w:trHeight w:val="98"/>
          <w:jc w:val="center"/>
        </w:trPr>
        <w:tc>
          <w:tcPr>
            <w:tcW w:w="1891" w:type="dxa"/>
            <w:vMerge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5" w:type="dxa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E3131">
              <w:rPr>
                <w:rFonts w:ascii="Times New Roman" w:hAnsi="Times New Roman"/>
                <w:b/>
                <w:bCs/>
              </w:rPr>
              <w:t>Docking Score</w:t>
            </w:r>
          </w:p>
        </w:tc>
        <w:tc>
          <w:tcPr>
            <w:tcW w:w="1482" w:type="dxa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E3131">
              <w:rPr>
                <w:rFonts w:ascii="Times New Roman" w:hAnsi="Times New Roman"/>
                <w:b/>
                <w:bCs/>
              </w:rPr>
              <w:t>Conventional</w:t>
            </w:r>
          </w:p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E3131">
              <w:rPr>
                <w:rFonts w:ascii="Times New Roman" w:hAnsi="Times New Roman"/>
                <w:b/>
                <w:bCs/>
              </w:rPr>
              <w:t>-H Bond</w:t>
            </w:r>
          </w:p>
        </w:tc>
        <w:tc>
          <w:tcPr>
            <w:tcW w:w="1249" w:type="dxa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E3131">
              <w:rPr>
                <w:rFonts w:ascii="Times New Roman" w:hAnsi="Times New Roman"/>
                <w:b/>
                <w:bCs/>
              </w:rPr>
              <w:t>Pi interaction</w:t>
            </w:r>
          </w:p>
        </w:tc>
        <w:tc>
          <w:tcPr>
            <w:tcW w:w="3299" w:type="dxa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E3131">
              <w:rPr>
                <w:rFonts w:ascii="Times New Roman" w:hAnsi="Times New Roman"/>
                <w:b/>
                <w:bCs/>
              </w:rPr>
              <w:t>Active site pocket residues</w:t>
            </w:r>
          </w:p>
        </w:tc>
      </w:tr>
      <w:tr w:rsidR="00371A35" w:rsidRPr="00CE3131" w:rsidTr="00B54F17">
        <w:trPr>
          <w:trHeight w:val="441"/>
          <w:jc w:val="center"/>
        </w:trPr>
        <w:tc>
          <w:tcPr>
            <w:tcW w:w="1891" w:type="dxa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E3131">
              <w:rPr>
                <w:rFonts w:ascii="Times New Roman" w:hAnsi="Times New Roman"/>
              </w:rPr>
              <w:t>Etiocholanolone</w:t>
            </w:r>
            <w:proofErr w:type="spellEnd"/>
            <w:r w:rsidRPr="00CE3131">
              <w:rPr>
                <w:rFonts w:ascii="Times New Roman" w:hAnsi="Times New Roman"/>
              </w:rPr>
              <w:t xml:space="preserve"> glucuronide</w:t>
            </w:r>
          </w:p>
        </w:tc>
        <w:tc>
          <w:tcPr>
            <w:tcW w:w="1005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-9.2</w:t>
            </w:r>
          </w:p>
        </w:tc>
        <w:tc>
          <w:tcPr>
            <w:tcW w:w="1482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TRP82</w:t>
            </w:r>
          </w:p>
        </w:tc>
        <w:tc>
          <w:tcPr>
            <w:tcW w:w="1249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TYR332 (3)</w:t>
            </w:r>
          </w:p>
        </w:tc>
        <w:tc>
          <w:tcPr>
            <w:tcW w:w="3299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TRP82, TYR332, PRO285, SER287, ASN289, GLN119, ASN68, GLY116, HIS438, MET437, TYR440, PHE329, ALA328, TRP430, ASP70, GLY78, SER79</w:t>
            </w:r>
          </w:p>
        </w:tc>
      </w:tr>
      <w:tr w:rsidR="00371A35" w:rsidRPr="00CE3131" w:rsidTr="00B54F17">
        <w:trPr>
          <w:trHeight w:val="516"/>
          <w:jc w:val="center"/>
        </w:trPr>
        <w:tc>
          <w:tcPr>
            <w:tcW w:w="1891" w:type="dxa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E3131">
              <w:rPr>
                <w:rFonts w:ascii="Times New Roman" w:hAnsi="Times New Roman"/>
              </w:rPr>
              <w:t>Genistin</w:t>
            </w:r>
            <w:proofErr w:type="spellEnd"/>
          </w:p>
        </w:tc>
        <w:tc>
          <w:tcPr>
            <w:tcW w:w="1005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-9.2</w:t>
            </w:r>
          </w:p>
        </w:tc>
        <w:tc>
          <w:tcPr>
            <w:tcW w:w="1482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TRP82, TYR128 (2), GLY115, GLU197 (2)</w:t>
            </w:r>
          </w:p>
        </w:tc>
        <w:tc>
          <w:tcPr>
            <w:tcW w:w="1249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-</w:t>
            </w:r>
          </w:p>
        </w:tc>
        <w:tc>
          <w:tcPr>
            <w:tcW w:w="3299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ASN289, ALA277, SER287, PRO285, GLN119, GLY121, GLY116, THR122, TYR114, LEU125, THR120, SER198, GLY439, HIS438, ASP70, ILE69, TRP82, TYR128, GLY115, GLU197</w:t>
            </w:r>
          </w:p>
        </w:tc>
      </w:tr>
      <w:tr w:rsidR="00371A35" w:rsidRPr="00CE3131" w:rsidTr="00B54F17">
        <w:trPr>
          <w:trHeight w:val="516"/>
          <w:jc w:val="center"/>
        </w:trPr>
        <w:tc>
          <w:tcPr>
            <w:tcW w:w="1891" w:type="dxa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E3131">
              <w:rPr>
                <w:rFonts w:ascii="Times New Roman" w:hAnsi="Times New Roman"/>
              </w:rPr>
              <w:t>Menthoside</w:t>
            </w:r>
            <w:proofErr w:type="spellEnd"/>
          </w:p>
        </w:tc>
        <w:tc>
          <w:tcPr>
            <w:tcW w:w="1005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-11.3</w:t>
            </w:r>
          </w:p>
        </w:tc>
        <w:tc>
          <w:tcPr>
            <w:tcW w:w="1482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GLY115, GLY283, TYR282, ASN289</w:t>
            </w:r>
          </w:p>
        </w:tc>
        <w:tc>
          <w:tcPr>
            <w:tcW w:w="1249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HIS438, TRP82, TYR332 (2)</w:t>
            </w:r>
          </w:p>
        </w:tc>
        <w:tc>
          <w:tcPr>
            <w:tcW w:w="3299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 xml:space="preserve">ASN68, THR120, PRO285, LEU286, ILE69, GLN71, TRP430, ASP70, GLY121, GLY116, LEU125, TYR128, TYR114, ILE442, GLU197, </w:t>
            </w:r>
            <w:r w:rsidRPr="00CE3131">
              <w:rPr>
                <w:rFonts w:ascii="Times New Roman" w:hAnsi="Times New Roman"/>
              </w:rPr>
              <w:lastRenderedPageBreak/>
              <w:t>GLY439, ALA328, PHE329, THR284, VAL280, SER287, GLN119, ALA277, GLY115, GLY283, TYR282, ASN289</w:t>
            </w:r>
            <w:r w:rsidRPr="00CE3131">
              <w:rPr>
                <w:rFonts w:ascii="Times New Roman" w:hAnsi="Times New Roman"/>
              </w:rPr>
              <w:tab/>
              <w:t>HIS438, TRP82, TYR33</w:t>
            </w:r>
          </w:p>
        </w:tc>
      </w:tr>
      <w:tr w:rsidR="00371A35" w:rsidRPr="00CE3131" w:rsidTr="00B54F17">
        <w:trPr>
          <w:trHeight w:val="430"/>
          <w:jc w:val="center"/>
        </w:trPr>
        <w:tc>
          <w:tcPr>
            <w:tcW w:w="1891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lastRenderedPageBreak/>
              <w:t>Caffeine</w:t>
            </w:r>
          </w:p>
        </w:tc>
        <w:tc>
          <w:tcPr>
            <w:tcW w:w="1005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-6.6</w:t>
            </w:r>
          </w:p>
        </w:tc>
        <w:tc>
          <w:tcPr>
            <w:tcW w:w="1482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-</w:t>
            </w:r>
          </w:p>
        </w:tc>
        <w:tc>
          <w:tcPr>
            <w:tcW w:w="1249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TRP82 (4), ALA328</w:t>
            </w:r>
          </w:p>
        </w:tc>
        <w:tc>
          <w:tcPr>
            <w:tcW w:w="3299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TRP82, ALA328, GLY116, GLY115, TYR128, GLU197, GLY439, HIS438, TYR440</w:t>
            </w:r>
          </w:p>
        </w:tc>
      </w:tr>
      <w:tr w:rsidR="00371A35" w:rsidRPr="00CE3131" w:rsidTr="00B54F17">
        <w:trPr>
          <w:trHeight w:val="434"/>
          <w:jc w:val="center"/>
        </w:trPr>
        <w:tc>
          <w:tcPr>
            <w:tcW w:w="1891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E3131">
              <w:rPr>
                <w:rFonts w:ascii="Times New Roman" w:hAnsi="Times New Roman"/>
              </w:rPr>
              <w:t>Eugenyl</w:t>
            </w:r>
            <w:proofErr w:type="spellEnd"/>
            <w:r w:rsidRPr="00CE3131">
              <w:rPr>
                <w:rFonts w:ascii="Times New Roman" w:hAnsi="Times New Roman"/>
              </w:rPr>
              <w:t xml:space="preserve"> glucoside</w:t>
            </w:r>
          </w:p>
        </w:tc>
        <w:tc>
          <w:tcPr>
            <w:tcW w:w="1005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-7.9</w:t>
            </w:r>
          </w:p>
        </w:tc>
        <w:tc>
          <w:tcPr>
            <w:tcW w:w="1482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GLU197</w:t>
            </w:r>
          </w:p>
        </w:tc>
        <w:tc>
          <w:tcPr>
            <w:tcW w:w="1249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TYR332</w:t>
            </w:r>
          </w:p>
        </w:tc>
        <w:tc>
          <w:tcPr>
            <w:tcW w:w="3299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ALA328, PRO285, PHE329, GLY116, GLY117, THR120, GLY121, TRP82, THR122, LEU125, TYR114, GLY115, TYR128, SER198, GLY439, HIS438, GLU197, TYR332</w:t>
            </w:r>
          </w:p>
        </w:tc>
      </w:tr>
      <w:tr w:rsidR="00371A35" w:rsidRPr="00CE3131" w:rsidTr="00B54F17">
        <w:trPr>
          <w:trHeight w:val="516"/>
          <w:jc w:val="center"/>
        </w:trPr>
        <w:tc>
          <w:tcPr>
            <w:tcW w:w="1891" w:type="dxa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E3131">
              <w:rPr>
                <w:rFonts w:ascii="Times New Roman" w:hAnsi="Times New Roman"/>
              </w:rPr>
              <w:t>Ziyuglycoside</w:t>
            </w:r>
            <w:proofErr w:type="spellEnd"/>
            <w:r w:rsidRPr="00CE3131">
              <w:rPr>
                <w:rFonts w:ascii="Times New Roman" w:hAnsi="Times New Roman"/>
              </w:rPr>
              <w:t xml:space="preserve"> II</w:t>
            </w:r>
          </w:p>
        </w:tc>
        <w:tc>
          <w:tcPr>
            <w:tcW w:w="1005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-10.2</w:t>
            </w:r>
          </w:p>
        </w:tc>
        <w:tc>
          <w:tcPr>
            <w:tcW w:w="1482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ASN68, GLU197, SER198, HIS438, ASN289</w:t>
            </w:r>
          </w:p>
        </w:tc>
        <w:tc>
          <w:tcPr>
            <w:tcW w:w="1249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ALA277, PHE329 (2), HIS438</w:t>
            </w:r>
          </w:p>
        </w:tc>
        <w:tc>
          <w:tcPr>
            <w:tcW w:w="3299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GLN119, GLY117, THR120, GLY116, ILE442, TYR128, GLY115, TRP82, GLY439, TYR440, PRO285, LEU286, SER287, ASN68, GLU197, SER198, HIS438, ASN289, ALA277, PHE329, HIS438</w:t>
            </w:r>
          </w:p>
        </w:tc>
      </w:tr>
      <w:tr w:rsidR="00B8753B" w:rsidRPr="00CE3131" w:rsidTr="00B54F17">
        <w:trPr>
          <w:trHeight w:val="516"/>
          <w:jc w:val="center"/>
        </w:trPr>
        <w:tc>
          <w:tcPr>
            <w:tcW w:w="1891" w:type="dxa"/>
            <w:shd w:val="clear" w:color="auto" w:fill="auto"/>
          </w:tcPr>
          <w:p w:rsidR="00B8753B" w:rsidRPr="00CE3131" w:rsidRDefault="00B8753B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E3131">
              <w:rPr>
                <w:rFonts w:ascii="Times New Roman" w:hAnsi="Times New Roman"/>
              </w:rPr>
              <w:t>Galanthamine</w:t>
            </w:r>
            <w:proofErr w:type="spellEnd"/>
          </w:p>
        </w:tc>
        <w:tc>
          <w:tcPr>
            <w:tcW w:w="1005" w:type="dxa"/>
            <w:shd w:val="clear" w:color="auto" w:fill="auto"/>
          </w:tcPr>
          <w:p w:rsidR="00B8753B" w:rsidRPr="00CE3131" w:rsidRDefault="00B8753B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-9.4</w:t>
            </w:r>
          </w:p>
        </w:tc>
        <w:tc>
          <w:tcPr>
            <w:tcW w:w="1482" w:type="dxa"/>
            <w:shd w:val="clear" w:color="auto" w:fill="auto"/>
          </w:tcPr>
          <w:p w:rsidR="00B8753B" w:rsidRPr="00CE3131" w:rsidRDefault="00D7178B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GLY117, SER198, GLY115, GLY116</w:t>
            </w:r>
          </w:p>
        </w:tc>
        <w:tc>
          <w:tcPr>
            <w:tcW w:w="1249" w:type="dxa"/>
            <w:shd w:val="clear" w:color="auto" w:fill="auto"/>
          </w:tcPr>
          <w:p w:rsidR="00B8753B" w:rsidRPr="00CE3131" w:rsidRDefault="00D7178B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TRP82</w:t>
            </w:r>
          </w:p>
        </w:tc>
        <w:tc>
          <w:tcPr>
            <w:tcW w:w="3299" w:type="dxa"/>
            <w:shd w:val="clear" w:color="auto" w:fill="auto"/>
          </w:tcPr>
          <w:p w:rsidR="00B8753B" w:rsidRPr="00CE3131" w:rsidRDefault="00D7178B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GLY117, SER198, GLY115, GLY116, TRP82, ALA199, GLU197, TYR114, TYR128, LEU125, GLY121, ASP70, PHE329, PHE398</w:t>
            </w:r>
          </w:p>
        </w:tc>
      </w:tr>
    </w:tbl>
    <w:p w:rsidR="00371A35" w:rsidRPr="00CE3131" w:rsidRDefault="00371A35" w:rsidP="00371A35">
      <w:pPr>
        <w:rPr>
          <w:rFonts w:ascii="Times New Roman" w:hAnsi="Times New Roman"/>
          <w:sz w:val="24"/>
          <w:szCs w:val="24"/>
        </w:rPr>
      </w:pPr>
    </w:p>
    <w:p w:rsidR="00371A35" w:rsidRPr="00CE3131" w:rsidRDefault="00F806A2" w:rsidP="003363F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E3131">
        <w:rPr>
          <w:rFonts w:ascii="Times New Roman" w:hAnsi="Times New Roman"/>
          <w:b/>
          <w:noProof/>
          <w:sz w:val="24"/>
          <w:szCs w:val="24"/>
        </w:rPr>
        <w:t>Supplementary Table S4</w:t>
      </w:r>
      <w:r w:rsidR="00371A35" w:rsidRPr="00CE3131">
        <w:rPr>
          <w:rFonts w:ascii="Times New Roman" w:hAnsi="Times New Roman"/>
          <w:b/>
          <w:noProof/>
          <w:sz w:val="24"/>
          <w:szCs w:val="24"/>
        </w:rPr>
        <w:t>:</w:t>
      </w:r>
      <w:r w:rsidR="00371A35" w:rsidRPr="00CE3131">
        <w:rPr>
          <w:rFonts w:ascii="Times New Roman" w:hAnsi="Times New Roman"/>
          <w:noProof/>
          <w:sz w:val="24"/>
          <w:szCs w:val="24"/>
        </w:rPr>
        <w:t xml:space="preserve"> </w:t>
      </w:r>
      <w:r w:rsidR="00371A35" w:rsidRPr="00CE3131">
        <w:rPr>
          <w:rFonts w:ascii="Times New Roman" w:hAnsi="Times New Roman"/>
          <w:sz w:val="24"/>
          <w:szCs w:val="24"/>
        </w:rPr>
        <w:t xml:space="preserve">Details of molecular docking studies of the </w:t>
      </w:r>
      <w:proofErr w:type="spellStart"/>
      <w:r w:rsidR="00371A35" w:rsidRPr="00CE3131">
        <w:rPr>
          <w:rFonts w:ascii="Times New Roman" w:hAnsi="Times New Roman"/>
          <w:sz w:val="24"/>
          <w:szCs w:val="24"/>
        </w:rPr>
        <w:t>phytoconstituents</w:t>
      </w:r>
      <w:proofErr w:type="spellEnd"/>
      <w:r w:rsidR="00371A35" w:rsidRPr="00CE3131">
        <w:rPr>
          <w:rFonts w:ascii="Times New Roman" w:hAnsi="Times New Roman"/>
          <w:sz w:val="24"/>
          <w:szCs w:val="24"/>
        </w:rPr>
        <w:t xml:space="preserve"> on BACE-1 (PDB ID: 6OD6), which include Docking score, Conventional hydrogen bonds, Pi interactions, and active site pocket residues.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2"/>
        <w:gridCol w:w="1019"/>
        <w:gridCol w:w="1503"/>
        <w:gridCol w:w="1265"/>
        <w:gridCol w:w="3338"/>
      </w:tblGrid>
      <w:tr w:rsidR="00371A35" w:rsidRPr="00CE3131" w:rsidTr="00B54F17">
        <w:trPr>
          <w:trHeight w:val="516"/>
          <w:jc w:val="center"/>
        </w:trPr>
        <w:tc>
          <w:tcPr>
            <w:tcW w:w="1942" w:type="dxa"/>
            <w:vMerge w:val="restart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CE3131">
              <w:rPr>
                <w:rFonts w:ascii="Times New Roman" w:hAnsi="Times New Roman"/>
                <w:b/>
                <w:bCs/>
              </w:rPr>
              <w:t>Phytocomponents</w:t>
            </w:r>
            <w:proofErr w:type="spellEnd"/>
          </w:p>
        </w:tc>
        <w:tc>
          <w:tcPr>
            <w:tcW w:w="7125" w:type="dxa"/>
            <w:gridSpan w:val="4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E3131">
              <w:rPr>
                <w:rFonts w:ascii="Times New Roman" w:hAnsi="Times New Roman"/>
                <w:b/>
                <w:bCs/>
              </w:rPr>
              <w:t>BACE-1 activity</w:t>
            </w:r>
          </w:p>
        </w:tc>
      </w:tr>
      <w:tr w:rsidR="00371A35" w:rsidRPr="00CE3131" w:rsidTr="003363FA">
        <w:trPr>
          <w:trHeight w:val="96"/>
          <w:jc w:val="center"/>
        </w:trPr>
        <w:tc>
          <w:tcPr>
            <w:tcW w:w="1942" w:type="dxa"/>
            <w:vMerge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19" w:type="dxa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E3131">
              <w:rPr>
                <w:rFonts w:ascii="Times New Roman" w:hAnsi="Times New Roman"/>
                <w:b/>
                <w:bCs/>
              </w:rPr>
              <w:t>Docking Score</w:t>
            </w:r>
          </w:p>
        </w:tc>
        <w:tc>
          <w:tcPr>
            <w:tcW w:w="1503" w:type="dxa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E3131">
              <w:rPr>
                <w:rFonts w:ascii="Times New Roman" w:hAnsi="Times New Roman"/>
                <w:b/>
                <w:bCs/>
              </w:rPr>
              <w:t>Conventional</w:t>
            </w:r>
          </w:p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E3131">
              <w:rPr>
                <w:rFonts w:ascii="Times New Roman" w:hAnsi="Times New Roman"/>
                <w:b/>
                <w:bCs/>
              </w:rPr>
              <w:t>-H Bond</w:t>
            </w:r>
          </w:p>
        </w:tc>
        <w:tc>
          <w:tcPr>
            <w:tcW w:w="1265" w:type="dxa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E3131">
              <w:rPr>
                <w:rFonts w:ascii="Times New Roman" w:hAnsi="Times New Roman"/>
                <w:b/>
                <w:bCs/>
              </w:rPr>
              <w:t>Pi interaction</w:t>
            </w:r>
          </w:p>
        </w:tc>
        <w:tc>
          <w:tcPr>
            <w:tcW w:w="3338" w:type="dxa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E3131">
              <w:rPr>
                <w:rFonts w:ascii="Times New Roman" w:hAnsi="Times New Roman"/>
                <w:b/>
                <w:bCs/>
              </w:rPr>
              <w:t>Active site pocket residues</w:t>
            </w:r>
          </w:p>
        </w:tc>
      </w:tr>
      <w:tr w:rsidR="00371A35" w:rsidRPr="00CE3131" w:rsidTr="00FE2BB7">
        <w:trPr>
          <w:trHeight w:val="85"/>
          <w:jc w:val="center"/>
        </w:trPr>
        <w:tc>
          <w:tcPr>
            <w:tcW w:w="1942" w:type="dxa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E3131">
              <w:rPr>
                <w:rFonts w:ascii="Times New Roman" w:hAnsi="Times New Roman"/>
              </w:rPr>
              <w:t>Etiocholanolone</w:t>
            </w:r>
            <w:proofErr w:type="spellEnd"/>
            <w:r w:rsidRPr="00CE3131">
              <w:rPr>
                <w:rFonts w:ascii="Times New Roman" w:hAnsi="Times New Roman"/>
              </w:rPr>
              <w:t xml:space="preserve"> glucuronide</w:t>
            </w:r>
          </w:p>
        </w:tc>
        <w:tc>
          <w:tcPr>
            <w:tcW w:w="1019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-9.1</w:t>
            </w:r>
          </w:p>
        </w:tc>
        <w:tc>
          <w:tcPr>
            <w:tcW w:w="1503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SER36, GLY34</w:t>
            </w:r>
          </w:p>
        </w:tc>
        <w:tc>
          <w:tcPr>
            <w:tcW w:w="1265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TYR71 (2)</w:t>
            </w:r>
          </w:p>
        </w:tc>
        <w:tc>
          <w:tcPr>
            <w:tcW w:w="3338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TYR198, SER35, THR231, PHE108, GLN73, GLY74, LYS107, TRP115, ILE118, ASP32, GLY230, PRO70, VAL69, ARG128, ILE126, SER36, GLY34, TYR71</w:t>
            </w:r>
          </w:p>
        </w:tc>
      </w:tr>
      <w:tr w:rsidR="00371A35" w:rsidRPr="00CE3131" w:rsidTr="00B54F17">
        <w:trPr>
          <w:trHeight w:val="516"/>
          <w:jc w:val="center"/>
        </w:trPr>
        <w:tc>
          <w:tcPr>
            <w:tcW w:w="1942" w:type="dxa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E3131">
              <w:rPr>
                <w:rFonts w:ascii="Times New Roman" w:hAnsi="Times New Roman"/>
              </w:rPr>
              <w:t>Genistin</w:t>
            </w:r>
            <w:proofErr w:type="spellEnd"/>
          </w:p>
        </w:tc>
        <w:tc>
          <w:tcPr>
            <w:tcW w:w="1019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-8.3</w:t>
            </w:r>
          </w:p>
        </w:tc>
        <w:tc>
          <w:tcPr>
            <w:tcW w:w="1503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LYS107</w:t>
            </w:r>
          </w:p>
        </w:tc>
        <w:tc>
          <w:tcPr>
            <w:tcW w:w="1265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TYR71 (2)</w:t>
            </w:r>
          </w:p>
        </w:tc>
        <w:tc>
          <w:tcPr>
            <w:tcW w:w="3338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ILE110, ILE118, ASP32, GLY34, SER35, TYR198, PRO70, VAL69, ARG128, ILE126, SER36, ASN37, THR72, ALA127, PHE108, GLY74, GLN73, LYS107, TYR71</w:t>
            </w:r>
          </w:p>
        </w:tc>
      </w:tr>
      <w:tr w:rsidR="00371A35" w:rsidRPr="00CE3131" w:rsidTr="00B54F17">
        <w:trPr>
          <w:trHeight w:val="516"/>
          <w:jc w:val="center"/>
        </w:trPr>
        <w:tc>
          <w:tcPr>
            <w:tcW w:w="1942" w:type="dxa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E3131">
              <w:rPr>
                <w:rFonts w:ascii="Times New Roman" w:hAnsi="Times New Roman"/>
              </w:rPr>
              <w:lastRenderedPageBreak/>
              <w:t>Menthoside</w:t>
            </w:r>
            <w:proofErr w:type="spellEnd"/>
          </w:p>
        </w:tc>
        <w:tc>
          <w:tcPr>
            <w:tcW w:w="1019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-9.8</w:t>
            </w:r>
          </w:p>
        </w:tc>
        <w:tc>
          <w:tcPr>
            <w:tcW w:w="1503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ARG128, SER36, PHE108, ASP228 (2)</w:t>
            </w:r>
          </w:p>
        </w:tc>
        <w:tc>
          <w:tcPr>
            <w:tcW w:w="1265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VAL69, ARG128, TYR71 (2)</w:t>
            </w:r>
          </w:p>
        </w:tc>
        <w:tc>
          <w:tcPr>
            <w:tcW w:w="3338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ALA127, ASN37, ILE126, SER35, THR72, TYR198, THR231, GLN73, GLY34, LEU30, ASP32, GLY230, ILE118, TRP115, PHE109, LYS107, ILE110, VAL332, PRO70, ARG128, SER36, PHE108, ASP228, VAL69, ARG128, TYR71</w:t>
            </w:r>
          </w:p>
        </w:tc>
      </w:tr>
      <w:tr w:rsidR="00371A35" w:rsidRPr="00CE3131" w:rsidTr="00FE2BB7">
        <w:trPr>
          <w:trHeight w:val="944"/>
          <w:jc w:val="center"/>
        </w:trPr>
        <w:tc>
          <w:tcPr>
            <w:tcW w:w="1942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Caffeine</w:t>
            </w:r>
          </w:p>
        </w:tc>
        <w:tc>
          <w:tcPr>
            <w:tcW w:w="1019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-5.1</w:t>
            </w:r>
          </w:p>
        </w:tc>
        <w:tc>
          <w:tcPr>
            <w:tcW w:w="1503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ARG307, SER10</w:t>
            </w:r>
          </w:p>
        </w:tc>
        <w:tc>
          <w:tcPr>
            <w:tcW w:w="1265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LYS321, ARG307, SER10 (2), VAL309 (2)</w:t>
            </w:r>
          </w:p>
        </w:tc>
        <w:tc>
          <w:tcPr>
            <w:tcW w:w="3338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PRO308, GLY11, GLU310, THR232, LYS321, ARG307, SER10, VAL309</w:t>
            </w:r>
          </w:p>
        </w:tc>
      </w:tr>
      <w:tr w:rsidR="00371A35" w:rsidRPr="00CE3131" w:rsidTr="00B54F17">
        <w:trPr>
          <w:trHeight w:val="434"/>
          <w:jc w:val="center"/>
        </w:trPr>
        <w:tc>
          <w:tcPr>
            <w:tcW w:w="1942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E3131">
              <w:rPr>
                <w:rFonts w:ascii="Times New Roman" w:hAnsi="Times New Roman"/>
              </w:rPr>
              <w:t>Eugenyl</w:t>
            </w:r>
            <w:proofErr w:type="spellEnd"/>
            <w:r w:rsidRPr="00CE3131">
              <w:rPr>
                <w:rFonts w:ascii="Times New Roman" w:hAnsi="Times New Roman"/>
              </w:rPr>
              <w:t xml:space="preserve"> glucoside</w:t>
            </w:r>
          </w:p>
        </w:tc>
        <w:tc>
          <w:tcPr>
            <w:tcW w:w="1019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-6.3</w:t>
            </w:r>
          </w:p>
        </w:tc>
        <w:tc>
          <w:tcPr>
            <w:tcW w:w="1503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GLY34, THR231, ASP228 (2)</w:t>
            </w:r>
          </w:p>
        </w:tc>
        <w:tc>
          <w:tcPr>
            <w:tcW w:w="1265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TRP115, TYR71</w:t>
            </w:r>
          </w:p>
        </w:tc>
        <w:tc>
          <w:tcPr>
            <w:tcW w:w="3338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ARG235, VAL332, ILE226, TYR198, GLN73, PHE108, LEU30, ILE110, ILE118, THR72, GLY34, THR231, ASP228, TRP115, TYR71</w:t>
            </w:r>
          </w:p>
        </w:tc>
      </w:tr>
      <w:tr w:rsidR="00371A35" w:rsidRPr="00E708BA" w:rsidTr="00B54F17">
        <w:trPr>
          <w:trHeight w:val="516"/>
          <w:jc w:val="center"/>
        </w:trPr>
        <w:tc>
          <w:tcPr>
            <w:tcW w:w="1942" w:type="dxa"/>
            <w:shd w:val="clear" w:color="auto" w:fill="auto"/>
            <w:hideMark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E3131">
              <w:rPr>
                <w:rFonts w:ascii="Times New Roman" w:hAnsi="Times New Roman"/>
              </w:rPr>
              <w:t>Ziyuglycoside</w:t>
            </w:r>
            <w:proofErr w:type="spellEnd"/>
            <w:r w:rsidRPr="00CE3131">
              <w:rPr>
                <w:rFonts w:ascii="Times New Roman" w:hAnsi="Times New Roman"/>
              </w:rPr>
              <w:t xml:space="preserve"> II</w:t>
            </w:r>
          </w:p>
        </w:tc>
        <w:tc>
          <w:tcPr>
            <w:tcW w:w="1019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-9.4</w:t>
            </w:r>
          </w:p>
        </w:tc>
        <w:tc>
          <w:tcPr>
            <w:tcW w:w="1503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TYR198</w:t>
            </w:r>
          </w:p>
        </w:tc>
        <w:tc>
          <w:tcPr>
            <w:tcW w:w="1265" w:type="dxa"/>
            <w:shd w:val="clear" w:color="auto" w:fill="auto"/>
          </w:tcPr>
          <w:p w:rsidR="00371A35" w:rsidRPr="00CE3131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TY</w:t>
            </w:r>
            <w:r w:rsidR="00146D7A" w:rsidRPr="00CE3131">
              <w:rPr>
                <w:rFonts w:ascii="Times New Roman" w:hAnsi="Times New Roman"/>
              </w:rPr>
              <w:t xml:space="preserve">R198, TYR71 (4), ILE118, PHE108 </w:t>
            </w:r>
            <w:r w:rsidRPr="00CE3131">
              <w:rPr>
                <w:rFonts w:ascii="Times New Roman" w:hAnsi="Times New Roman"/>
              </w:rPr>
              <w:t>(2), TRP115, ILE110</w:t>
            </w:r>
          </w:p>
        </w:tc>
        <w:tc>
          <w:tcPr>
            <w:tcW w:w="3338" w:type="dxa"/>
            <w:shd w:val="clear" w:color="auto" w:fill="auto"/>
          </w:tcPr>
          <w:p w:rsidR="00371A35" w:rsidRPr="002D53FC" w:rsidRDefault="00371A35" w:rsidP="00FE2B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3131">
              <w:rPr>
                <w:rFonts w:ascii="Times New Roman" w:hAnsi="Times New Roman"/>
              </w:rPr>
              <w:t>GLN12, GLY230, LEU30, THR231, SER35, GLY34, THR329, TRP197, LYS224, THR72, GLN73, LYS107, TYR198, TYR71, ILE118, PHE108, TRP115, ILE110</w:t>
            </w:r>
          </w:p>
        </w:tc>
      </w:tr>
    </w:tbl>
    <w:p w:rsidR="00371A35" w:rsidRPr="00F51456" w:rsidRDefault="00371A35" w:rsidP="00146D7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noProof/>
          <w:sz w:val="24"/>
          <w:szCs w:val="24"/>
        </w:rPr>
      </w:pPr>
      <w:bookmarkStart w:id="1" w:name="_GoBack"/>
      <w:bookmarkEnd w:id="1"/>
    </w:p>
    <w:sectPr w:rsidR="00371A35" w:rsidRPr="00F51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F30"/>
    <w:rsid w:val="0001455E"/>
    <w:rsid w:val="000C3D23"/>
    <w:rsid w:val="00146D7A"/>
    <w:rsid w:val="001B79F7"/>
    <w:rsid w:val="001F3E29"/>
    <w:rsid w:val="001F78AA"/>
    <w:rsid w:val="003363FA"/>
    <w:rsid w:val="00371A35"/>
    <w:rsid w:val="00444C2E"/>
    <w:rsid w:val="005A1670"/>
    <w:rsid w:val="005B2C7D"/>
    <w:rsid w:val="005F5277"/>
    <w:rsid w:val="007F0254"/>
    <w:rsid w:val="008472DF"/>
    <w:rsid w:val="008A2B1B"/>
    <w:rsid w:val="008C7F30"/>
    <w:rsid w:val="008F650C"/>
    <w:rsid w:val="0098268D"/>
    <w:rsid w:val="00986828"/>
    <w:rsid w:val="00B47A6E"/>
    <w:rsid w:val="00B67693"/>
    <w:rsid w:val="00B8753B"/>
    <w:rsid w:val="00C14346"/>
    <w:rsid w:val="00CE3131"/>
    <w:rsid w:val="00D7178B"/>
    <w:rsid w:val="00DA53D9"/>
    <w:rsid w:val="00DD0725"/>
    <w:rsid w:val="00E10155"/>
    <w:rsid w:val="00F806A2"/>
    <w:rsid w:val="00FE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A3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E2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A3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E2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15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909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BHASKAR</dc:creator>
  <cp:lastModifiedBy>BHASKAR</cp:lastModifiedBy>
  <cp:revision>27</cp:revision>
  <cp:lastPrinted>2022-12-10T07:07:00Z</cp:lastPrinted>
  <dcterms:created xsi:type="dcterms:W3CDTF">2022-06-02T16:00:00Z</dcterms:created>
  <dcterms:modified xsi:type="dcterms:W3CDTF">2022-12-10T07:07:00Z</dcterms:modified>
</cp:coreProperties>
</file>