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0FC" w:rsidRPr="008234BA" w:rsidRDefault="00BA10FC" w:rsidP="0072636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lang w:val="en-US" w:eastAsia="de-DE"/>
        </w:rPr>
      </w:pPr>
      <w:r w:rsidRPr="008234B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Supplementary Table S1</w:t>
      </w:r>
      <w:r w:rsidR="00726362" w:rsidRPr="008234B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 xml:space="preserve"> </w:t>
      </w:r>
      <w:r w:rsidR="008563A3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E</w:t>
      </w:r>
      <w:r w:rsidR="00083C0C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ight </w:t>
      </w:r>
      <w:r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radical prostatectomy </w:t>
      </w:r>
      <w:r w:rsidR="00083C0C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patients</w:t>
      </w:r>
      <w:r w:rsidR="00726362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</w:t>
      </w:r>
      <w:r w:rsidR="008563A3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and corresponding single-cell RNA-seq data sources used in our study </w:t>
      </w:r>
      <w:r w:rsidR="00726362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(Song et al., 2022)</w:t>
      </w:r>
      <w:r w:rsidR="00083C0C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</w:t>
      </w: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1555"/>
        <w:gridCol w:w="1701"/>
        <w:gridCol w:w="3118"/>
        <w:gridCol w:w="1134"/>
        <w:gridCol w:w="1134"/>
      </w:tblGrid>
      <w:tr w:rsidR="00FC663F" w:rsidRPr="008234BA" w:rsidTr="00FC663F">
        <w:tc>
          <w:tcPr>
            <w:tcW w:w="1555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Patient: ID</w:t>
            </w:r>
          </w:p>
        </w:tc>
        <w:tc>
          <w:tcPr>
            <w:tcW w:w="1701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GEO-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Accession</w:t>
            </w:r>
            <w:proofErr w:type="spellEnd"/>
          </w:p>
        </w:tc>
        <w:tc>
          <w:tcPr>
            <w:tcW w:w="3118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 xml:space="preserve">Tissue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specimen</w:t>
            </w:r>
            <w:proofErr w:type="spellEnd"/>
          </w:p>
        </w:tc>
        <w:tc>
          <w:tcPr>
            <w:tcW w:w="1134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PSA</w:t>
            </w:r>
          </w:p>
        </w:tc>
        <w:tc>
          <w:tcPr>
            <w:tcW w:w="1134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color w:val="000000"/>
                <w:lang w:eastAsia="de-DE"/>
              </w:rPr>
              <w:t>GS</w:t>
            </w:r>
          </w:p>
        </w:tc>
      </w:tr>
      <w:tr w:rsidR="00FC663F" w:rsidRPr="008234BA" w:rsidTr="00FC663F">
        <w:tc>
          <w:tcPr>
            <w:tcW w:w="1555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P4: </w:t>
            </w:r>
            <w:r w:rsidRPr="008234BA">
              <w:rPr>
                <w:rFonts w:ascii="Times New Roman" w:eastAsia="Times New Roman" w:hAnsi="Times New Roman" w:cs="Times New Roman"/>
                <w:color w:val="212121"/>
                <w:lang w:eastAsia="de-DE"/>
              </w:rPr>
              <w:t>PR5186</w:t>
            </w:r>
          </w:p>
        </w:tc>
        <w:tc>
          <w:tcPr>
            <w:tcW w:w="1701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GSM5353224</w:t>
            </w:r>
          </w:p>
        </w:tc>
        <w:tc>
          <w:tcPr>
            <w:tcW w:w="3118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Radical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Prostatectomy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Tumor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4+5</w:t>
            </w:r>
          </w:p>
        </w:tc>
      </w:tr>
      <w:tr w:rsidR="00FC663F" w:rsidRPr="008234BA" w:rsidTr="00FC663F">
        <w:tc>
          <w:tcPr>
            <w:tcW w:w="1555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P5:</w:t>
            </w:r>
            <w:r w:rsidRPr="008234BA">
              <w:rPr>
                <w:rFonts w:ascii="Times New Roman" w:eastAsia="Times New Roman" w:hAnsi="Times New Roman" w:cs="Times New Roman"/>
                <w:color w:val="212121"/>
                <w:lang w:eastAsia="de-DE"/>
              </w:rPr>
              <w:t xml:space="preserve"> PR5196</w:t>
            </w:r>
          </w:p>
        </w:tc>
        <w:tc>
          <w:tcPr>
            <w:tcW w:w="1701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GSM5353225</w:t>
            </w:r>
          </w:p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GSM5353226</w:t>
            </w:r>
          </w:p>
        </w:tc>
        <w:tc>
          <w:tcPr>
            <w:tcW w:w="3118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Radical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Prostatectomy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Tumor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3+4</w:t>
            </w:r>
          </w:p>
        </w:tc>
      </w:tr>
      <w:tr w:rsidR="00FC663F" w:rsidRPr="008234BA" w:rsidTr="00FC663F">
        <w:tc>
          <w:tcPr>
            <w:tcW w:w="1555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P6:</w:t>
            </w:r>
            <w:r w:rsidRPr="008234BA">
              <w:rPr>
                <w:rFonts w:ascii="Times New Roman" w:eastAsia="Times New Roman" w:hAnsi="Times New Roman" w:cs="Times New Roman"/>
                <w:color w:val="212121"/>
                <w:lang w:eastAsia="de-DE"/>
              </w:rPr>
              <w:t xml:space="preserve"> PR5199</w:t>
            </w:r>
          </w:p>
        </w:tc>
        <w:tc>
          <w:tcPr>
            <w:tcW w:w="1701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GSM5353227</w:t>
            </w:r>
          </w:p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GSM5353228</w:t>
            </w:r>
          </w:p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GSM5353229</w:t>
            </w:r>
          </w:p>
        </w:tc>
        <w:tc>
          <w:tcPr>
            <w:tcW w:w="3118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Radical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Prostatectomy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Tumor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4+3</w:t>
            </w:r>
          </w:p>
        </w:tc>
      </w:tr>
      <w:tr w:rsidR="00FC663F" w:rsidRPr="008234BA" w:rsidTr="00FC663F">
        <w:tc>
          <w:tcPr>
            <w:tcW w:w="1555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P7:</w:t>
            </w:r>
            <w:r w:rsidRPr="008234BA">
              <w:rPr>
                <w:rFonts w:ascii="Times New Roman" w:eastAsia="Times New Roman" w:hAnsi="Times New Roman" w:cs="Times New Roman"/>
                <w:color w:val="212121"/>
                <w:lang w:eastAsia="de-DE"/>
              </w:rPr>
              <w:t xml:space="preserve"> PR5269</w:t>
            </w:r>
          </w:p>
        </w:tc>
        <w:tc>
          <w:tcPr>
            <w:tcW w:w="1701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GSM5353232</w:t>
            </w:r>
          </w:p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GSM5353233</w:t>
            </w:r>
          </w:p>
        </w:tc>
        <w:tc>
          <w:tcPr>
            <w:tcW w:w="3118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Radical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Prostatectomy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Tumor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3+4</w:t>
            </w:r>
          </w:p>
        </w:tc>
      </w:tr>
      <w:tr w:rsidR="00FC663F" w:rsidRPr="008234BA" w:rsidTr="00FC663F">
        <w:tc>
          <w:tcPr>
            <w:tcW w:w="1555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P8:</w:t>
            </w:r>
            <w:r w:rsidRPr="008234BA">
              <w:rPr>
                <w:rFonts w:ascii="Times New Roman" w:eastAsia="Times New Roman" w:hAnsi="Times New Roman" w:cs="Times New Roman"/>
                <w:color w:val="212121"/>
                <w:lang w:eastAsia="de-DE"/>
              </w:rPr>
              <w:t xml:space="preserve"> PR5249</w:t>
            </w:r>
          </w:p>
        </w:tc>
        <w:tc>
          <w:tcPr>
            <w:tcW w:w="1701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GSM5353236</w:t>
            </w:r>
          </w:p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GSM5353237</w:t>
            </w:r>
          </w:p>
        </w:tc>
        <w:tc>
          <w:tcPr>
            <w:tcW w:w="3118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Radical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Prostatectomy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Tumor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3+4</w:t>
            </w:r>
          </w:p>
        </w:tc>
      </w:tr>
      <w:tr w:rsidR="00FC663F" w:rsidRPr="008234BA" w:rsidTr="00FC663F">
        <w:tc>
          <w:tcPr>
            <w:tcW w:w="1555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P9:</w:t>
            </w:r>
            <w:r w:rsidRPr="008234BA">
              <w:rPr>
                <w:rFonts w:ascii="Times New Roman" w:eastAsia="Times New Roman" w:hAnsi="Times New Roman" w:cs="Times New Roman"/>
                <w:color w:val="212121"/>
                <w:lang w:eastAsia="de-DE"/>
              </w:rPr>
              <w:t xml:space="preserve"> PR5251</w:t>
            </w:r>
          </w:p>
        </w:tc>
        <w:tc>
          <w:tcPr>
            <w:tcW w:w="1701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GSM5353240</w:t>
            </w:r>
          </w:p>
        </w:tc>
        <w:tc>
          <w:tcPr>
            <w:tcW w:w="3118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Radical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Prostatectomy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Tumor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3+4</w:t>
            </w:r>
          </w:p>
        </w:tc>
      </w:tr>
      <w:tr w:rsidR="00FC663F" w:rsidRPr="008234BA" w:rsidTr="00FC663F">
        <w:tc>
          <w:tcPr>
            <w:tcW w:w="1555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P10:</w:t>
            </w:r>
            <w:r w:rsidRPr="008234BA">
              <w:rPr>
                <w:rFonts w:ascii="Times New Roman" w:eastAsia="Times New Roman" w:hAnsi="Times New Roman" w:cs="Times New Roman"/>
                <w:color w:val="212121"/>
                <w:lang w:eastAsia="de-DE"/>
              </w:rPr>
              <w:t xml:space="preserve"> PR5254</w:t>
            </w:r>
          </w:p>
        </w:tc>
        <w:tc>
          <w:tcPr>
            <w:tcW w:w="1701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GSM5353243</w:t>
            </w:r>
          </w:p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GSM5353244</w:t>
            </w:r>
          </w:p>
        </w:tc>
        <w:tc>
          <w:tcPr>
            <w:tcW w:w="3118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Radical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Prostatectomy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Tumor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4+3</w:t>
            </w:r>
          </w:p>
        </w:tc>
      </w:tr>
      <w:tr w:rsidR="00FC663F" w:rsidRPr="008234BA" w:rsidTr="00FC663F">
        <w:tc>
          <w:tcPr>
            <w:tcW w:w="1555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P11:</w:t>
            </w:r>
            <w:r w:rsidRPr="008234BA">
              <w:rPr>
                <w:rFonts w:ascii="Times New Roman" w:eastAsia="Times New Roman" w:hAnsi="Times New Roman" w:cs="Times New Roman"/>
                <w:color w:val="212121"/>
                <w:lang w:eastAsia="de-DE"/>
              </w:rPr>
              <w:t xml:space="preserve"> PR5261</w:t>
            </w:r>
          </w:p>
        </w:tc>
        <w:tc>
          <w:tcPr>
            <w:tcW w:w="1701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GSM5353245</w:t>
            </w:r>
          </w:p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GSM5353246</w:t>
            </w:r>
          </w:p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GSM5353247</w:t>
            </w:r>
          </w:p>
        </w:tc>
        <w:tc>
          <w:tcPr>
            <w:tcW w:w="3118" w:type="dxa"/>
          </w:tcPr>
          <w:p w:rsidR="00FC663F" w:rsidRPr="008234BA" w:rsidRDefault="00FC663F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Radical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Prostatectomy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Tumor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3.89</w:t>
            </w:r>
          </w:p>
        </w:tc>
        <w:tc>
          <w:tcPr>
            <w:tcW w:w="1134" w:type="dxa"/>
          </w:tcPr>
          <w:p w:rsidR="00FC663F" w:rsidRPr="008234BA" w:rsidRDefault="008563A3" w:rsidP="00FC6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4BA">
              <w:rPr>
                <w:rFonts w:ascii="Times New Roman" w:hAnsi="Times New Roman" w:cs="Times New Roman"/>
              </w:rPr>
              <w:t>3+4</w:t>
            </w:r>
          </w:p>
        </w:tc>
      </w:tr>
    </w:tbl>
    <w:p w:rsidR="00FC663F" w:rsidRPr="008234BA" w:rsidRDefault="00FC663F" w:rsidP="00FC663F">
      <w:pPr>
        <w:spacing w:line="360" w:lineRule="auto"/>
        <w:rPr>
          <w:rFonts w:ascii="Times New Roman" w:eastAsia="Times New Roman" w:hAnsi="Times New Roman" w:cs="Times New Roman"/>
          <w:bCs/>
          <w:color w:val="000000"/>
          <w:lang w:val="en-US" w:eastAsia="de-DE"/>
        </w:rPr>
      </w:pPr>
      <w:r w:rsidRPr="008234B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Abbreviations:</w:t>
      </w:r>
      <w:r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</w:t>
      </w:r>
      <w:r w:rsidR="008563A3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ID: identity; </w:t>
      </w:r>
      <w:r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PSA: prostate specific antigen (ng/ml); GS: Gleason score</w:t>
      </w:r>
    </w:p>
    <w:p w:rsidR="00FC663F" w:rsidRPr="008234BA" w:rsidRDefault="00FC663F" w:rsidP="007263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C663F" w:rsidRPr="008234BA" w:rsidRDefault="00FC663F" w:rsidP="007263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C663F" w:rsidRPr="008234BA" w:rsidRDefault="00FC663F" w:rsidP="007263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36B" w:rsidRPr="008234BA" w:rsidRDefault="0073036B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083C0C" w:rsidRPr="008234BA" w:rsidRDefault="00083C0C" w:rsidP="0072636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lang w:val="en-US" w:eastAsia="de-DE"/>
        </w:rPr>
      </w:pPr>
    </w:p>
    <w:p w:rsidR="00083C0C" w:rsidRPr="008234BA" w:rsidRDefault="00083C0C" w:rsidP="0072636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lang w:val="en-US" w:eastAsia="de-DE"/>
        </w:rPr>
      </w:pPr>
    </w:p>
    <w:p w:rsidR="00083C0C" w:rsidRPr="008234BA" w:rsidRDefault="00083C0C" w:rsidP="0072636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lang w:val="en-US" w:eastAsia="de-DE"/>
        </w:rPr>
      </w:pPr>
    </w:p>
    <w:p w:rsidR="00083C0C" w:rsidRPr="008234BA" w:rsidRDefault="00083C0C" w:rsidP="0072636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lang w:val="en-US" w:eastAsia="de-DE"/>
        </w:rPr>
      </w:pPr>
    </w:p>
    <w:p w:rsidR="00083C0C" w:rsidRPr="008234BA" w:rsidRDefault="00083C0C" w:rsidP="0072636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lang w:val="en-US" w:eastAsia="de-DE"/>
        </w:rPr>
      </w:pPr>
    </w:p>
    <w:p w:rsidR="00726362" w:rsidRPr="008234BA" w:rsidRDefault="00726362" w:rsidP="0072636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lang w:val="en-US" w:eastAsia="de-DE"/>
        </w:rPr>
      </w:pPr>
    </w:p>
    <w:p w:rsidR="00726362" w:rsidRPr="008234BA" w:rsidRDefault="00726362" w:rsidP="0072636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lang w:val="en-US" w:eastAsia="de-DE"/>
        </w:rPr>
      </w:pPr>
    </w:p>
    <w:p w:rsidR="000D784A" w:rsidRPr="008234BA" w:rsidRDefault="000D784A" w:rsidP="0072636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lang w:val="en-US" w:eastAsia="de-DE"/>
        </w:rPr>
      </w:pPr>
      <w:r w:rsidRPr="008234B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lastRenderedPageBreak/>
        <w:t xml:space="preserve">Supplementary Table S2 </w:t>
      </w:r>
      <w:r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Cell type marker </w:t>
      </w:r>
      <w:r w:rsidR="00726362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defined for normal prostate</w:t>
      </w:r>
      <w:r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</w:t>
      </w:r>
      <w:r w:rsidR="00726362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(Henry et al., 2018) and used in our study</w:t>
      </w:r>
      <w:r w:rsidR="00C6655C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for cell clustering and cell type identification</w:t>
      </w:r>
    </w:p>
    <w:tbl>
      <w:tblPr>
        <w:tblpPr w:leftFromText="141" w:rightFromText="141" w:vertAnchor="text" w:horzAnchor="margin" w:tblpY="14"/>
        <w:tblW w:w="90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0"/>
        <w:gridCol w:w="7362"/>
      </w:tblGrid>
      <w:tr w:rsidR="00A32E7E" w:rsidRPr="008234BA" w:rsidTr="00A32E7E">
        <w:trPr>
          <w:trHeight w:val="565"/>
        </w:trPr>
        <w:tc>
          <w:tcPr>
            <w:tcW w:w="171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A32E7E" w:rsidRPr="008234BA" w:rsidRDefault="00A32E7E" w:rsidP="00A32E7E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de-DE"/>
              </w:rPr>
              <w:t>Cell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de-DE"/>
              </w:rPr>
              <w:t xml:space="preserve"> type</w:t>
            </w:r>
          </w:p>
        </w:tc>
        <w:tc>
          <w:tcPr>
            <w:tcW w:w="7362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A32E7E" w:rsidRPr="008234BA" w:rsidRDefault="00A32E7E" w:rsidP="00A32E7E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de-DE"/>
              </w:rPr>
              <w:t>Marker</w:t>
            </w:r>
          </w:p>
        </w:tc>
      </w:tr>
      <w:tr w:rsidR="00A32E7E" w:rsidRPr="008234BA" w:rsidTr="00A32E7E">
        <w:trPr>
          <w:trHeight w:val="288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A32E7E" w:rsidRPr="008234BA" w:rsidRDefault="00A32E7E" w:rsidP="00A32E7E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>Luminal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 xml:space="preserve"> epithelial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>cells</w:t>
            </w:r>
            <w:proofErr w:type="spellEnd"/>
          </w:p>
        </w:tc>
        <w:tc>
          <w:tcPr>
            <w:tcW w:w="7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A32E7E" w:rsidRPr="008234BA" w:rsidRDefault="00A32E7E" w:rsidP="00A32E7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kern w:val="24"/>
                <w:lang w:eastAsia="de-DE"/>
              </w:rPr>
              <w:t>ABHD2, ACPP, ALDH1A3, CIB1, DBI, DHRS7, DSC2, ELOVL5, FDPS, FLJ20021, FXYD3, GOLM1, H2AFJ, HMGCS1, IL6ST, INSIG1, JUN, KLK2, KLK3, KLK4, LINC00844, LMO7, MSMB, MT1F, MT1G, NKX3-1, PART1, PLA2G2A, PLPP1, PMEPA1, PPP3CA, RAB27B, RASEF, RDH11, RPS27L, SERF2, SLC12A2, SLC39A6, SLC44A4, SMIM14, SORD, STEAP2, TMC5, TMPRSS2, TSPAN8, UQCRQ</w:t>
            </w:r>
          </w:p>
        </w:tc>
      </w:tr>
      <w:tr w:rsidR="00A32E7E" w:rsidRPr="008234BA" w:rsidTr="00A32E7E">
        <w:trPr>
          <w:trHeight w:val="288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A32E7E" w:rsidRPr="008234BA" w:rsidRDefault="00A32E7E" w:rsidP="00A32E7E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 xml:space="preserve">Basal epithelial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>cells</w:t>
            </w:r>
            <w:proofErr w:type="spellEnd"/>
          </w:p>
        </w:tc>
        <w:tc>
          <w:tcPr>
            <w:tcW w:w="7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A32E7E" w:rsidRPr="008234BA" w:rsidRDefault="00A32E7E" w:rsidP="00A32E7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kern w:val="24"/>
                <w:lang w:eastAsia="de-DE"/>
              </w:rPr>
              <w:t>CAV1, CAV2, CLU, DEFB1, DST, EDN1, F3, FHL2, HBEGF, HSPA1B, KRT14, KRT15, KRT17, KRT5, PHLDA1, RGCC, S100A2, STK17A, ZFP36L2</w:t>
            </w:r>
          </w:p>
        </w:tc>
      </w:tr>
      <w:tr w:rsidR="00A32E7E" w:rsidRPr="008234BA" w:rsidTr="00A32E7E">
        <w:trPr>
          <w:trHeight w:val="440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A32E7E" w:rsidRPr="008234BA" w:rsidRDefault="00A32E7E" w:rsidP="00A32E7E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 xml:space="preserve">Club epithelial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>cells</w:t>
            </w:r>
            <w:proofErr w:type="spellEnd"/>
          </w:p>
        </w:tc>
        <w:tc>
          <w:tcPr>
            <w:tcW w:w="7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A32E7E" w:rsidRPr="008234BA" w:rsidRDefault="00A32E7E" w:rsidP="00A32E7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kern w:val="24"/>
                <w:lang w:eastAsia="de-DE"/>
              </w:rPr>
              <w:t xml:space="preserve">ANKRD36C, BIK, CEACAM5, CEACAM6, CP, CRABP2, CXCL6, CYP1B1, CYP3A5, FAM3D, FCGBP, FOXO3, FTH1, GLUL, LCN2, LINC01207, MMP7, PDZK1IP1, PI3, PIGR, PPDPF, REEP3, RHOV, S100A6, SAA1, SCCPDH, SCGB3A1, SLPI, SRD5A3, TMEM165, TMEM45B, TSPAN3, VSIG2, WFDC2, </w:t>
            </w:r>
          </w:p>
        </w:tc>
      </w:tr>
      <w:tr w:rsidR="00A32E7E" w:rsidRPr="008234BA" w:rsidTr="00A32E7E">
        <w:trPr>
          <w:trHeight w:val="440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A32E7E" w:rsidRPr="008234BA" w:rsidRDefault="00A32E7E" w:rsidP="00A32E7E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>Hillock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 xml:space="preserve"> epithelial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>cells</w:t>
            </w:r>
            <w:proofErr w:type="spellEnd"/>
          </w:p>
        </w:tc>
        <w:tc>
          <w:tcPr>
            <w:tcW w:w="7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A32E7E" w:rsidRPr="008234BA" w:rsidRDefault="00A32E7E" w:rsidP="00A32E7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kern w:val="24"/>
                <w:lang w:eastAsia="de-DE"/>
              </w:rPr>
              <w:t>AKR1C2, APOBEC3A, AQP3, C9orf16, CCL20, CDKN2B, CLCA4, CLDN4, CLDN7, CSTB, DAPP1, DDIT4, DHRS9, EMP1, HEBP2, IGFBP3, IL1RN, KRT13, LYPD3, MUC4, OAS1, PIM1, PPARG, SDC1, SDCBP2, SERPINB1, SNCG, TMPRSS4, TRIM31</w:t>
            </w:r>
          </w:p>
        </w:tc>
      </w:tr>
      <w:tr w:rsidR="00A32E7E" w:rsidRPr="008234BA" w:rsidTr="00A32E7E">
        <w:trPr>
          <w:trHeight w:val="104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A32E7E" w:rsidRPr="008234BA" w:rsidRDefault="00A32E7E" w:rsidP="00A32E7E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 xml:space="preserve">Endothelial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>cells</w:t>
            </w:r>
            <w:proofErr w:type="spellEnd"/>
          </w:p>
        </w:tc>
        <w:tc>
          <w:tcPr>
            <w:tcW w:w="7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A32E7E" w:rsidRPr="008234BA" w:rsidRDefault="00A32E7E" w:rsidP="00A32E7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kern w:val="24"/>
                <w:lang w:eastAsia="de-DE"/>
              </w:rPr>
              <w:t xml:space="preserve">ACKR1, ADAMTS9, ADGRL4, ANGPT2, AP1S2, APP, AQP1, ARPC1B, ARPC5L, ASPH, ATP1A1, C4orf32, CALCRL, CARHSP1, CD200, CD59, CD93, CDC37, CDC42EP3, CFLAR, CLDN5, CNKSR3, CRIP2, CSF3, CXCL2, DUSP23, DUSP6, ECSCR.1, EGFL7, EMCN, ENG, ESAM, ETS2, FKBP1A, FLT1, FXYD5, GJA1, GNG11, HLA-B, HLA-E, HMOX1, HSPG2, ICAM1, IFI27, IL3RA, INSR, ITM2A, LCN6, LMO2, LUZP1, MCTP1, MGST2, MMP1, MRPL33, MSN, MYL12A, NOP10, NQO1, PCAT19, PDLIM1, PECAM1, PGF, PLVAP, PNP, PPFIBP1, PRSS23, RAB13, RAI14, RAMP2, RAMP3, RCAN1, RDX, RHOC, RNASE1, RND1, S100A10, SELE, SH3BGRL3, SLC7A11, SLC9A3R2, SOCS3, SOX17, SPRY1, SQSTM1, STC1, SWAP70, TCF4, THBD, TM4SF1, TM4SF18, TMEM255B, TMSB10, TPM3, TSPAN7, TXN, TXNRD1, UBE2J1, UPP1, VWF, WWTR1, ZEB1, ZNF385D, </w:t>
            </w:r>
          </w:p>
        </w:tc>
      </w:tr>
      <w:tr w:rsidR="00A32E7E" w:rsidRPr="008234BA" w:rsidTr="00A32E7E">
        <w:trPr>
          <w:trHeight w:val="102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A32E7E" w:rsidRPr="008234BA" w:rsidRDefault="00A32E7E" w:rsidP="00A32E7E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 xml:space="preserve">Fibroblast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>cells</w:t>
            </w:r>
            <w:proofErr w:type="spellEnd"/>
          </w:p>
        </w:tc>
        <w:tc>
          <w:tcPr>
            <w:tcW w:w="7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A32E7E" w:rsidRPr="008234BA" w:rsidRDefault="00A32E7E" w:rsidP="00A32E7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kern w:val="24"/>
                <w:lang w:eastAsia="de-DE"/>
              </w:rPr>
              <w:t>ADM, AEBP1, AKAP12, ANXA5, APOD, APOE, ARSG, BNIP3L, BTG3, C1R, C1S, C7, CCDC80, CCK, CCND1, CEBPB, CFD, CFH, CLMP, COL6A1, COL6A2, COL6A3, CREB5, CST3, CTSK, CXCL1, CXCL8, DCN, DKK3, DNAJB9, DPT, EFEMP1, EMP3, FBLN1, FBLN2, FGF2, FGF7, FGFR1, FST, FSTL1, G0S2, GEM, GPM6B, GSN, GSTM3, GSTO1, HERPUD1, HSD11B1, HSPA5, IER3, IGF1, IGFBP2, IL32, IL33, IL6, INHBA, KCNK1, LAPTM4A, LGALS3BP, LIF, LMO4, LPAR1, LTBP4, LUM, MATN2, MFAP4, MGP, MMP2, MPZL1, NBL1, OSBPL8, PCOLCE, PCOLCE2, PDGFRA, PDPN, PID1, PLAT, PLIN2, PLPP3, PRELP, PRRX1, PTGDS, PTGS2, PTN, RARRES2, REEP5, RHOBTB3, RHOQ, RND3, SDC2, SERPINE2, SERPING1, SFRP1, SFRP2, SLC39A14, SNCA, SPOCK3, SPON2, TFPI, TFPI2, THAP2, THBS1, THBS2, TIMP1, TNFAIP6, TNFRSF12A, TWIST2, UAP1, UFM1</w:t>
            </w:r>
          </w:p>
        </w:tc>
      </w:tr>
      <w:tr w:rsidR="00A32E7E" w:rsidRPr="008234BA" w:rsidTr="00A32E7E">
        <w:trPr>
          <w:trHeight w:val="426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A32E7E" w:rsidRPr="008234BA" w:rsidRDefault="00A32E7E" w:rsidP="00A32E7E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 xml:space="preserve">Neuroendokrine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>cells</w:t>
            </w:r>
            <w:proofErr w:type="spellEnd"/>
          </w:p>
        </w:tc>
        <w:tc>
          <w:tcPr>
            <w:tcW w:w="7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A32E7E" w:rsidRPr="008234BA" w:rsidRDefault="00A32E7E" w:rsidP="00A32E7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kern w:val="24"/>
                <w:lang w:eastAsia="de-DE"/>
              </w:rPr>
              <w:t>ASCL1, BEX1, C3orf14, C4orf48, CALCA, CGA, CHGA, CHGB, DNAJC12, DPYSL3, FAM102A, FGF14, GRP, HES6, IFI6, IZUMO4, KIF1A, KLK12, MAOB, MAP9, MIAT, MS4A8, NAAA, PCSK1N, PHGR1, PKIB, QDPR, QPCT, SCG2, SCG5, SCGN, SLC38A11, SLITRK6, SPOCK1, ST18, SYP, SYT1, TAGLN3, TFF3, TMEM176A, TMEM176B, TPH1, TUBB2B, UCHL1, ZACN</w:t>
            </w:r>
          </w:p>
        </w:tc>
      </w:tr>
      <w:tr w:rsidR="00A32E7E" w:rsidRPr="008234BA" w:rsidTr="00A32E7E">
        <w:trPr>
          <w:trHeight w:val="578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A32E7E" w:rsidRPr="008234BA" w:rsidRDefault="00A32E7E" w:rsidP="00A32E7E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 xml:space="preserve">Smooth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t>muscle</w:t>
            </w:r>
            <w:proofErr w:type="spellEnd"/>
          </w:p>
          <w:p w:rsidR="00A32E7E" w:rsidRPr="008234BA" w:rsidRDefault="00A32E7E" w:rsidP="00A32E7E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cells</w:t>
            </w:r>
            <w:proofErr w:type="spellEnd"/>
          </w:p>
        </w:tc>
        <w:tc>
          <w:tcPr>
            <w:tcW w:w="7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A32E7E" w:rsidRPr="008234BA" w:rsidRDefault="00A32E7E" w:rsidP="00A32E7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kern w:val="24"/>
                <w:lang w:eastAsia="de-DE"/>
              </w:rPr>
              <w:t xml:space="preserve">ACTA2, ACTG2, ADAMTS1, ADAMTS4, ADRA2A, APOLD1, ATF3, BCAM, BGN, C11orf96, C2orf40, CALD1, CCDC107, CKB, CNN1, CPM, CREM, CRISPLD2, CSRP1, DES, DSTN, EFHD1, EPAS1, EPS8, FHL1, FLNA, FOXC2, FRZB, FXYD1, GJA4, GPX3, HES4, HSPB1, ID4, ISYNA1, JUNB, KCNE4, </w:t>
            </w:r>
            <w:r w:rsidRPr="008234BA">
              <w:rPr>
                <w:rFonts w:ascii="Times New Roman" w:eastAsia="Times New Roman" w:hAnsi="Times New Roman" w:cs="Times New Roman"/>
                <w:color w:val="000000"/>
                <w:kern w:val="24"/>
                <w:lang w:eastAsia="de-DE"/>
              </w:rPr>
              <w:lastRenderedPageBreak/>
              <w:t>KIAA0040, KLF9, LBH, LGI4, LMOD1, LPP, MAT2A, MFGE8, MT1A, MT1M, MT1X, MTHFD2, MYH11, MYL6, MYLK, NDUFA4, NDUFS2, NOTCH3, NR4A1, PCP4, PDGFRB, PDK4, PDLIM3, PLN, PPP1R14A, PRKCDBP, PTP4A3, RCAN2, RGS16, RGS5, RHOB, RRAD, S100A4, SH3BGRL, SLC25A4, SMTN, SORBS2, STEAP4, SYNM, SYNPO2, TCEAL4, TINAGL1, TPM1, TPM2, ZFHX3, ZNF331</w:t>
            </w:r>
          </w:p>
        </w:tc>
      </w:tr>
      <w:tr w:rsidR="00A32E7E" w:rsidRPr="008234BA" w:rsidTr="00A32E7E">
        <w:trPr>
          <w:trHeight w:val="116"/>
        </w:trPr>
        <w:tc>
          <w:tcPr>
            <w:tcW w:w="171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A32E7E" w:rsidRPr="008234BA" w:rsidRDefault="00A32E7E" w:rsidP="00A32E7E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de-DE"/>
              </w:rPr>
              <w:lastRenderedPageBreak/>
              <w:t>Leukocytes</w:t>
            </w:r>
            <w:proofErr w:type="spellEnd"/>
          </w:p>
        </w:tc>
        <w:tc>
          <w:tcPr>
            <w:tcW w:w="7362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A32E7E" w:rsidRPr="008234BA" w:rsidRDefault="00A32E7E" w:rsidP="00A32E7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kern w:val="24"/>
                <w:lang w:eastAsia="de-DE"/>
              </w:rPr>
              <w:t>ACSL1, AIF1, ALOX5AP, ANXA1, ARHGDIB, ARL4C, ARPC3, ARRB2, ASAH1, BCL2A1, C1orf162, C1QA, C1QB, C1QC, C5AR1, CACYBP, CAPG, CCL3, CCL3L3, CCL4, CCL4L2, CCR7, CD163, CD37, CD48, CD53, CD68, CD83, CHCHD10, CMTM6, CORO1A, COTL1, CTSB, CTSD, CTSH, CTSS, CTSZ, CXCL16, CXCR4, CYBA, CYTIP, DNAJA4, DNAJB1, DNAJB6, DOK2, DUSP2, EREG, EVI2A, EVI2B, EZR, FABP5, FAM26F, FAM49B, FCER1G, FCGR2A, FGL2, FYB, GPR183, GPSM3, GPX1, GRN, HCLS1, HCST, HLA-DMA, HLA-DMB, HLA-DPA1, HLA-DPB1, HLA-DQA1, HLA-DQB1, HSP90AA1, HSPA6, HSPD1, HSPE1, HSPH1, ID2, IER5, IL1B, IL1R2, ITGAX, ITGB2, KLF6, KYNU, LAPTM5, LCP1, LIPA, LSP1, LST1, LYZ, MAFB, MS4A4A, MS4A6A, MS4A7, MXD1, NINJ1, NPC2, OGFRL1, OLR1, PDE4DIP, PLEK, PSAP, PTPRC, REL, RGS1, RGS10, RGS2, RIPK2, RNASE6, RNASET2, RNF130, SAMSN1, SERPINB9, SMAP2, SPI1, SRGN, TAOK3, TSC22D3, TYMP, TYROBP, VAMP8, VSIG4, ZFAND2A</w:t>
            </w:r>
          </w:p>
        </w:tc>
      </w:tr>
    </w:tbl>
    <w:p w:rsidR="008420FA" w:rsidRPr="008234BA" w:rsidRDefault="008420FA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6A6386" w:rsidRPr="008234BA" w:rsidRDefault="006A6386" w:rsidP="00726362">
      <w:pPr>
        <w:spacing w:line="360" w:lineRule="auto"/>
        <w:rPr>
          <w:rFonts w:ascii="Times New Roman" w:hAnsi="Times New Roman" w:cs="Times New Roman"/>
        </w:rPr>
      </w:pPr>
    </w:p>
    <w:p w:rsidR="00502065" w:rsidRPr="008234BA" w:rsidRDefault="00502065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726362" w:rsidRPr="008234BA" w:rsidRDefault="00726362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726362" w:rsidRPr="008234BA" w:rsidRDefault="00726362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726362" w:rsidRPr="008234BA" w:rsidRDefault="00726362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726362" w:rsidRPr="008234BA" w:rsidRDefault="00726362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726362" w:rsidRPr="008234BA" w:rsidRDefault="00726362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726362" w:rsidRPr="008234BA" w:rsidRDefault="00726362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726362" w:rsidRPr="008234BA" w:rsidRDefault="00726362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726362" w:rsidRPr="008234BA" w:rsidRDefault="00726362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726362" w:rsidRDefault="00726362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8234BA" w:rsidRDefault="008234BA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8234BA" w:rsidRPr="008234BA" w:rsidRDefault="008234BA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726362" w:rsidRPr="008234BA" w:rsidRDefault="00726362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13164A" w:rsidRPr="008234BA" w:rsidRDefault="0013164A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13164A" w:rsidRPr="008234BA" w:rsidRDefault="0013164A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13164A" w:rsidRPr="008234BA" w:rsidRDefault="0013164A" w:rsidP="00726362">
      <w:pPr>
        <w:spacing w:line="360" w:lineRule="auto"/>
        <w:rPr>
          <w:rFonts w:ascii="Times New Roman" w:hAnsi="Times New Roman" w:cs="Times New Roman"/>
          <w:lang w:val="en-US"/>
        </w:rPr>
      </w:pPr>
      <w:r w:rsidRPr="008234B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lastRenderedPageBreak/>
        <w:t xml:space="preserve">Supplementary Table S3 </w:t>
      </w:r>
      <w:r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Primer</w:t>
      </w:r>
      <w:r w:rsidR="00726362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sets</w:t>
      </w:r>
      <w:r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used for pyrosequencing and RT-qPCR</w:t>
      </w:r>
    </w:p>
    <w:tbl>
      <w:tblPr>
        <w:tblpPr w:leftFromText="141" w:rightFromText="141" w:vertAnchor="text" w:horzAnchor="margin" w:tblpY="231"/>
        <w:tblW w:w="873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75"/>
        <w:gridCol w:w="4320"/>
        <w:gridCol w:w="82"/>
        <w:gridCol w:w="1052"/>
        <w:gridCol w:w="84"/>
      </w:tblGrid>
      <w:tr w:rsidR="0058253C" w:rsidRPr="008234BA" w:rsidTr="0058253C">
        <w:trPr>
          <w:trHeight w:val="6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Assay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Primer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Sequence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5’-3’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PCR</w:t>
            </w:r>
          </w:p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Product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</w:p>
        </w:tc>
      </w:tr>
      <w:tr w:rsidR="0058253C" w:rsidRPr="008234BA" w:rsidTr="0058253C">
        <w:trPr>
          <w:gridAfter w:val="1"/>
          <w:wAfter w:w="84" w:type="dxa"/>
          <w:trHeight w:val="290"/>
        </w:trPr>
        <w:tc>
          <w:tcPr>
            <w:tcW w:w="1418" w:type="dxa"/>
            <w:tcBorders>
              <w:top w:val="single" w:sz="4" w:space="0" w:color="auto"/>
            </w:tcBorders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Pyro-</w:t>
            </w:r>
          </w:p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sequencing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Sequence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to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analyze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234BA">
              <w:rPr>
                <w:rFonts w:ascii="Times New Roman" w:hAnsi="Times New Roman" w:cs="Times New Roman"/>
                <w:lang w:val="en-US"/>
              </w:rPr>
              <w:t>5’-TYGGGGTATTTATAATTTTTYGGAGG</w:t>
            </w:r>
          </w:p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234BA">
              <w:rPr>
                <w:rFonts w:ascii="Times New Roman" w:hAnsi="Times New Roman" w:cs="Times New Roman"/>
                <w:lang w:val="en-US"/>
              </w:rPr>
              <w:t>AGTTTAAGATYGGGGAGGGTGGTTTTGGGTGYGTGTATYGGGYGGTGATGAGGAATA-3’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53C" w:rsidRPr="008234BA" w:rsidTr="0058253C">
        <w:trPr>
          <w:gridAfter w:val="1"/>
          <w:wAfter w:w="84" w:type="dxa"/>
          <w:trHeight w:val="290"/>
        </w:trPr>
        <w:tc>
          <w:tcPr>
            <w:tcW w:w="1418" w:type="dxa"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</w:p>
        </w:tc>
        <w:tc>
          <w:tcPr>
            <w:tcW w:w="1775" w:type="dxa"/>
            <w:shd w:val="clear" w:color="auto" w:fill="auto"/>
            <w:hideMark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BS_IRAK1_FW </w:t>
            </w:r>
          </w:p>
        </w:tc>
        <w:tc>
          <w:tcPr>
            <w:tcW w:w="4320" w:type="dxa"/>
            <w:shd w:val="clear" w:color="auto" w:fill="auto"/>
            <w:hideMark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234BA">
              <w:rPr>
                <w:rFonts w:ascii="Times New Roman" w:hAnsi="Times New Roman" w:cs="Times New Roman"/>
                <w:lang w:val="en-US"/>
              </w:rPr>
              <w:t xml:space="preserve">GAGTTTAGTGTTTTTTTTGTAGGGAGTT </w:t>
            </w:r>
          </w:p>
        </w:tc>
        <w:tc>
          <w:tcPr>
            <w:tcW w:w="1134" w:type="dxa"/>
            <w:gridSpan w:val="2"/>
          </w:tcPr>
          <w:p w:rsidR="0058253C" w:rsidRPr="008234BA" w:rsidRDefault="00EE41F8" w:rsidP="0058253C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234BA">
              <w:rPr>
                <w:rFonts w:ascii="Times New Roman" w:hAnsi="Times New Roman" w:cs="Times New Roman"/>
                <w:lang w:val="en-US"/>
              </w:rPr>
              <w:t>176bp</w:t>
            </w:r>
          </w:p>
        </w:tc>
      </w:tr>
      <w:tr w:rsidR="0058253C" w:rsidRPr="008234BA" w:rsidTr="0058253C">
        <w:trPr>
          <w:gridAfter w:val="1"/>
          <w:wAfter w:w="84" w:type="dxa"/>
          <w:trHeight w:val="290"/>
        </w:trPr>
        <w:tc>
          <w:tcPr>
            <w:tcW w:w="1418" w:type="dxa"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</w:p>
        </w:tc>
        <w:tc>
          <w:tcPr>
            <w:tcW w:w="1775" w:type="dxa"/>
            <w:shd w:val="clear" w:color="auto" w:fill="auto"/>
            <w:hideMark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BS_IRAK1_REV</w:t>
            </w:r>
          </w:p>
        </w:tc>
        <w:tc>
          <w:tcPr>
            <w:tcW w:w="4320" w:type="dxa"/>
            <w:shd w:val="clear" w:color="auto" w:fill="auto"/>
            <w:hideMark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CCTTCAACCTCTTCACAACATAC</w:t>
            </w:r>
          </w:p>
        </w:tc>
        <w:tc>
          <w:tcPr>
            <w:tcW w:w="1134" w:type="dxa"/>
            <w:gridSpan w:val="2"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58253C" w:rsidRPr="008234BA" w:rsidTr="0058253C">
        <w:trPr>
          <w:gridAfter w:val="1"/>
          <w:wAfter w:w="84" w:type="dxa"/>
          <w:trHeight w:val="290"/>
        </w:trPr>
        <w:tc>
          <w:tcPr>
            <w:tcW w:w="1418" w:type="dxa"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</w:p>
        </w:tc>
        <w:tc>
          <w:tcPr>
            <w:tcW w:w="1775" w:type="dxa"/>
            <w:shd w:val="clear" w:color="auto" w:fill="auto"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BS_IRAK1_seq</w:t>
            </w:r>
          </w:p>
        </w:tc>
        <w:tc>
          <w:tcPr>
            <w:tcW w:w="4320" w:type="dxa"/>
            <w:shd w:val="clear" w:color="auto" w:fill="auto"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TGGTTTTTTTGTGAGATTT</w:t>
            </w:r>
          </w:p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134" w:type="dxa"/>
            <w:gridSpan w:val="2"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58253C" w:rsidRPr="008234BA" w:rsidTr="0058253C">
        <w:trPr>
          <w:gridAfter w:val="1"/>
          <w:wAfter w:w="84" w:type="dxa"/>
          <w:trHeight w:val="290"/>
        </w:trPr>
        <w:tc>
          <w:tcPr>
            <w:tcW w:w="1418" w:type="dxa"/>
            <w:tcBorders>
              <w:top w:val="nil"/>
              <w:bottom w:val="nil"/>
            </w:tcBorders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RT-qPCR 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GAPDH-FW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hAnsi="Times New Roman" w:cs="Times New Roman"/>
                <w:lang w:val="en-US"/>
              </w:rPr>
              <w:t>TGGAGAAGGCTGGGGCTCAT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58253C" w:rsidRPr="008234BA" w:rsidRDefault="004074AD" w:rsidP="0058253C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234BA">
              <w:rPr>
                <w:rFonts w:ascii="Times New Roman" w:hAnsi="Times New Roman" w:cs="Times New Roman"/>
                <w:lang w:val="en-US"/>
              </w:rPr>
              <w:t>176bp</w:t>
            </w:r>
          </w:p>
        </w:tc>
      </w:tr>
      <w:tr w:rsidR="0058253C" w:rsidRPr="008234BA" w:rsidTr="0058253C">
        <w:trPr>
          <w:gridAfter w:val="1"/>
          <w:wAfter w:w="84" w:type="dxa"/>
          <w:trHeight w:val="290"/>
        </w:trPr>
        <w:tc>
          <w:tcPr>
            <w:tcW w:w="1418" w:type="dxa"/>
            <w:tcBorders>
              <w:top w:val="nil"/>
              <w:bottom w:val="nil"/>
            </w:tcBorders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GAPDH-REV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hAnsi="Times New Roman" w:cs="Times New Roman"/>
                <w:lang w:val="en-US"/>
              </w:rPr>
              <w:t>GACCTTGGCCAGGGGTGCTA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53C" w:rsidRPr="008234BA" w:rsidTr="0058253C">
        <w:trPr>
          <w:gridAfter w:val="1"/>
          <w:wAfter w:w="84" w:type="dxa"/>
          <w:trHeight w:val="290"/>
        </w:trPr>
        <w:tc>
          <w:tcPr>
            <w:tcW w:w="1418" w:type="dxa"/>
            <w:tcBorders>
              <w:top w:val="nil"/>
              <w:bottom w:val="nil"/>
            </w:tcBorders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8253C" w:rsidRPr="008234BA" w:rsidRDefault="0058253C" w:rsidP="0058253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IRAK1-FW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58253C" w:rsidRPr="008234BA" w:rsidRDefault="0058253C" w:rsidP="0058253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CCAAGTATCTGGTGTACGAGAGG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58253C" w:rsidRPr="008234BA" w:rsidRDefault="00EE41F8" w:rsidP="0058253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153bp</w:t>
            </w:r>
          </w:p>
        </w:tc>
      </w:tr>
      <w:tr w:rsidR="0058253C" w:rsidRPr="008234BA" w:rsidTr="0058253C">
        <w:trPr>
          <w:gridAfter w:val="1"/>
          <w:wAfter w:w="84" w:type="dxa"/>
          <w:trHeight w:val="290"/>
        </w:trPr>
        <w:tc>
          <w:tcPr>
            <w:tcW w:w="1418" w:type="dxa"/>
            <w:tcBorders>
              <w:top w:val="nil"/>
              <w:bottom w:val="nil"/>
            </w:tcBorders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53C" w:rsidRPr="008234BA" w:rsidRDefault="0058253C" w:rsidP="0058253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IRAK1-R</w:t>
            </w:r>
            <w:r w:rsidR="00EE41F8"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E</w:t>
            </w: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V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8253C" w:rsidRPr="008234BA" w:rsidRDefault="0058253C" w:rsidP="0058253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ATGGAGCAGCCCCACTGT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58253C" w:rsidRPr="008234BA" w:rsidRDefault="0058253C" w:rsidP="0058253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</w:p>
        </w:tc>
      </w:tr>
      <w:tr w:rsidR="0058253C" w:rsidRPr="008234BA" w:rsidTr="005C6670">
        <w:trPr>
          <w:gridAfter w:val="1"/>
          <w:wAfter w:w="84" w:type="dxa"/>
          <w:trHeight w:val="290"/>
        </w:trPr>
        <w:tc>
          <w:tcPr>
            <w:tcW w:w="8647" w:type="dxa"/>
            <w:gridSpan w:val="5"/>
            <w:tcBorders>
              <w:top w:val="single" w:sz="4" w:space="0" w:color="auto"/>
              <w:bottom w:val="nil"/>
            </w:tcBorders>
          </w:tcPr>
          <w:p w:rsidR="0058253C" w:rsidRPr="008234BA" w:rsidRDefault="0058253C" w:rsidP="005825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Abbreviations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:</w:t>
            </w:r>
            <w:r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</w:t>
            </w:r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RT-qPCR: reverse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transcription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followed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by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quantitative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polymerase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chain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reaction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; IRAK1: </w:t>
            </w:r>
            <w:r w:rsidR="00EE41F8" w:rsidRPr="008234BA">
              <w:rPr>
                <w:rFonts w:ascii="Times New Roman" w:hAnsi="Times New Roman" w:cs="Times New Roman"/>
              </w:rPr>
              <w:t xml:space="preserve"> </w:t>
            </w:r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Interleukin-1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receptor-associated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kinase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1; GAPDH: </w:t>
            </w:r>
            <w:r w:rsidR="00EE41F8" w:rsidRPr="008234BA">
              <w:rPr>
                <w:rFonts w:ascii="Times New Roman" w:hAnsi="Times New Roman" w:cs="Times New Roman"/>
              </w:rPr>
              <w:t xml:space="preserve"> g</w:t>
            </w:r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lycerinaldehyd-3-phosphat-Dehydrogenase; FW: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forward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primer; REV: reverse primer; *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sequence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after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bisulfite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(BS)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treatment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(Y: C+T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sites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); bp: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base</w:t>
            </w:r>
            <w:proofErr w:type="spellEnd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 xml:space="preserve"> </w:t>
            </w:r>
            <w:proofErr w:type="spellStart"/>
            <w:r w:rsidR="00EE41F8" w:rsidRPr="008234BA">
              <w:rPr>
                <w:rFonts w:ascii="Times New Roman" w:eastAsia="Times New Roman" w:hAnsi="Times New Roman" w:cs="Times New Roman"/>
                <w:bCs/>
                <w:color w:val="000000"/>
                <w:lang w:eastAsia="de-DE"/>
              </w:rPr>
              <w:t>pairs</w:t>
            </w:r>
            <w:proofErr w:type="spellEnd"/>
          </w:p>
        </w:tc>
      </w:tr>
    </w:tbl>
    <w:p w:rsidR="008420FA" w:rsidRPr="008234BA" w:rsidRDefault="008420FA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8420FA" w:rsidRPr="008234BA" w:rsidRDefault="008420FA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8420FA" w:rsidRPr="008234BA" w:rsidRDefault="008420FA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:rsidR="00BA10FC" w:rsidRPr="008234BA" w:rsidRDefault="00BA10FC" w:rsidP="007263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420FA" w:rsidRPr="008234BA" w:rsidRDefault="008420FA" w:rsidP="007263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420FA" w:rsidRPr="008234BA" w:rsidRDefault="008420FA" w:rsidP="007263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420FA" w:rsidRPr="008234BA" w:rsidRDefault="008420FA" w:rsidP="007263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420FA" w:rsidRPr="008234BA" w:rsidRDefault="008420FA" w:rsidP="007263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420FA" w:rsidRPr="008234BA" w:rsidRDefault="008420FA" w:rsidP="007263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420FA" w:rsidRPr="008234BA" w:rsidRDefault="008420FA" w:rsidP="007263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420FA" w:rsidRPr="008234BA" w:rsidRDefault="008420FA" w:rsidP="007263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420FA" w:rsidRPr="008234BA" w:rsidRDefault="008420FA" w:rsidP="007263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420FA" w:rsidRPr="008234BA" w:rsidRDefault="008420FA" w:rsidP="0072636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  <w:r w:rsidRPr="008234B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lastRenderedPageBreak/>
        <w:t>Suppl</w:t>
      </w:r>
      <w:bookmarkStart w:id="0" w:name="_GoBack"/>
      <w:bookmarkEnd w:id="0"/>
      <w:r w:rsidRPr="008234B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 xml:space="preserve">ementary Table S4 </w:t>
      </w:r>
      <w:r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Functional annotation of </w:t>
      </w:r>
      <w:r w:rsidR="00A73465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TFs</w:t>
      </w:r>
      <w:r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with predicted</w:t>
      </w:r>
      <w:r w:rsidR="00A32E7E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strong</w:t>
      </w:r>
      <w:r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binding sites </w:t>
      </w:r>
      <w:r w:rsidR="00A32E7E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in</w:t>
      </w:r>
      <w:r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</w:t>
      </w:r>
      <w:r w:rsidRPr="008234BA">
        <w:rPr>
          <w:rFonts w:ascii="Times New Roman" w:eastAsia="Times New Roman" w:hAnsi="Times New Roman" w:cs="Times New Roman"/>
          <w:bCs/>
          <w:i/>
          <w:color w:val="000000"/>
          <w:lang w:val="en-US" w:eastAsia="de-DE"/>
        </w:rPr>
        <w:t>IRAK1</w:t>
      </w:r>
      <w:r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-DMR</w:t>
      </w:r>
      <w:r w:rsidR="00A73465" w:rsidRPr="008234B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using Kyoto Encyclopedia of Genes and Genomes pathway analysis</w:t>
      </w:r>
      <w:r w:rsidRPr="008234B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 xml:space="preserve"> </w:t>
      </w:r>
    </w:p>
    <w:tbl>
      <w:tblPr>
        <w:tblpPr w:leftFromText="141" w:rightFromText="141" w:vertAnchor="text" w:horzAnchor="margin" w:tblpY="32"/>
        <w:tblW w:w="9072" w:type="dxa"/>
        <w:tblCellSpacing w:w="28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1475"/>
        <w:gridCol w:w="4903"/>
      </w:tblGrid>
      <w:tr w:rsidR="00407ED2" w:rsidRPr="008234BA" w:rsidTr="00407ED2">
        <w:trPr>
          <w:tblCellSpacing w:w="28" w:type="dxa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Description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Adj. p-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value</w:t>
            </w:r>
            <w:proofErr w:type="spellEnd"/>
            <w:r w:rsidR="00AC5708"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*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TFs</w:t>
            </w:r>
            <w:r w:rsidR="00A73465"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</w:t>
            </w:r>
            <w:proofErr w:type="spellStart"/>
            <w:r w:rsidR="00A73465"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binding</w:t>
            </w:r>
            <w:proofErr w:type="spellEnd"/>
            <w:r w:rsidR="00A73465"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in </w:t>
            </w:r>
            <w:r w:rsidR="00A73465" w:rsidRPr="008234BA">
              <w:rPr>
                <w:rFonts w:ascii="Times New Roman" w:eastAsia="Times New Roman" w:hAnsi="Times New Roman" w:cs="Times New Roman"/>
                <w:b/>
                <w:i/>
                <w:lang w:eastAsia="de-DE"/>
              </w:rPr>
              <w:t>IRAK1</w:t>
            </w:r>
            <w:r w:rsidR="00A73465"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-DMR</w:t>
            </w:r>
          </w:p>
        </w:tc>
      </w:tr>
      <w:tr w:rsidR="00407ED2" w:rsidRPr="008234BA" w:rsidTr="00407ED2">
        <w:trPr>
          <w:tblCellSpacing w:w="28" w:type="dxa"/>
        </w:trPr>
        <w:tc>
          <w:tcPr>
            <w:tcW w:w="2610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Transcriptional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misregulation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 in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cancer</w:t>
            </w:r>
            <w:proofErr w:type="spellEnd"/>
          </w:p>
        </w:tc>
        <w:tc>
          <w:tcPr>
            <w:tcW w:w="141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2.05E-08</w:t>
            </w:r>
          </w:p>
        </w:tc>
        <w:tc>
          <w:tcPr>
            <w:tcW w:w="481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ELK4, ETV1, ETV4, ETV5, ETV6, ETV7, FLI1, KLF3, MYC, PAX5, RARA, RUNX2, SP1, TCF3, TP53, ZEB1</w:t>
            </w:r>
          </w:p>
        </w:tc>
      </w:tr>
      <w:tr w:rsidR="00407ED2" w:rsidRPr="008234BA" w:rsidTr="00407ED2">
        <w:trPr>
          <w:tblCellSpacing w:w="28" w:type="dxa"/>
        </w:trPr>
        <w:tc>
          <w:tcPr>
            <w:tcW w:w="2610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Herpes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simplex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virus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 1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infection</w:t>
            </w:r>
            <w:proofErr w:type="spellEnd"/>
          </w:p>
        </w:tc>
        <w:tc>
          <w:tcPr>
            <w:tcW w:w="141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1.20E-05</w:t>
            </w:r>
          </w:p>
        </w:tc>
        <w:tc>
          <w:tcPr>
            <w:tcW w:w="481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STAT1, TP53, ZFP14, ZFP57, ZNF135, ZNF189, ZNF257, ZNF317, ZNF331, ZNF343, ZNF354C, ZNF416, ZNF417, ZNF454, ZNF530, ZNF549, ZNF667, ZNF701, ZNF708, ZNF816</w:t>
            </w:r>
          </w:p>
        </w:tc>
      </w:tr>
      <w:tr w:rsidR="00407ED2" w:rsidRPr="008234BA" w:rsidTr="00407ED2">
        <w:trPr>
          <w:tblCellSpacing w:w="28" w:type="dxa"/>
        </w:trPr>
        <w:tc>
          <w:tcPr>
            <w:tcW w:w="2610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val="en-US" w:eastAsia="de-DE"/>
              </w:rPr>
              <w:t>Human T-cell leukemia virus 1 infection</w:t>
            </w:r>
          </w:p>
        </w:tc>
        <w:tc>
          <w:tcPr>
            <w:tcW w:w="141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2.64E-05</w:t>
            </w:r>
          </w:p>
        </w:tc>
        <w:tc>
          <w:tcPr>
            <w:tcW w:w="481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CREB3, CREB3L4, ELK4, ETS1, ETS2, FOS, FOSL1, JUN, MYC, NFKB2, RELB, TCF3, TP53</w:t>
            </w:r>
          </w:p>
        </w:tc>
      </w:tr>
      <w:tr w:rsidR="00407ED2" w:rsidRPr="008234BA" w:rsidTr="00407ED2">
        <w:trPr>
          <w:tblCellSpacing w:w="28" w:type="dxa"/>
        </w:trPr>
        <w:tc>
          <w:tcPr>
            <w:tcW w:w="2610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val="en-US" w:eastAsia="de-DE"/>
              </w:rPr>
              <w:t>Parathyroid hormone synthesis</w:t>
            </w:r>
            <w:r w:rsidR="00A73465" w:rsidRPr="008234BA">
              <w:rPr>
                <w:rFonts w:ascii="Times New Roman" w:eastAsia="Times New Roman" w:hAnsi="Times New Roman" w:cs="Times New Roman"/>
                <w:lang w:val="en-US" w:eastAsia="de-DE"/>
              </w:rPr>
              <w:t>,</w:t>
            </w:r>
            <w:r w:rsidRPr="008234BA">
              <w:rPr>
                <w:rFonts w:ascii="Times New Roman" w:eastAsia="Times New Roman" w:hAnsi="Times New Roman" w:cs="Times New Roman"/>
                <w:lang w:val="en-US" w:eastAsia="de-DE"/>
              </w:rPr>
              <w:t xml:space="preserve"> secretion and action</w:t>
            </w:r>
          </w:p>
        </w:tc>
        <w:tc>
          <w:tcPr>
            <w:tcW w:w="141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5.97E-05</w:t>
            </w:r>
          </w:p>
        </w:tc>
        <w:tc>
          <w:tcPr>
            <w:tcW w:w="481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CREB3, CREB3L4, FOS, GCM1, GCM2, JUND, NR4A2, RUNX2, SP1</w:t>
            </w:r>
          </w:p>
        </w:tc>
      </w:tr>
      <w:tr w:rsidR="00407ED2" w:rsidRPr="008234BA" w:rsidTr="00407ED2">
        <w:trPr>
          <w:tblCellSpacing w:w="28" w:type="dxa"/>
        </w:trPr>
        <w:tc>
          <w:tcPr>
            <w:tcW w:w="2610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Osteoclast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differentiation</w:t>
            </w:r>
            <w:proofErr w:type="spellEnd"/>
          </w:p>
        </w:tc>
        <w:tc>
          <w:tcPr>
            <w:tcW w:w="141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2.29E-04</w:t>
            </w:r>
          </w:p>
        </w:tc>
        <w:tc>
          <w:tcPr>
            <w:tcW w:w="481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FOS, FOSB, FOSL1, FOSL2, JUN, JUND, NFKB2, RELB, STAT1</w:t>
            </w:r>
          </w:p>
        </w:tc>
      </w:tr>
      <w:tr w:rsidR="00407ED2" w:rsidRPr="008234BA" w:rsidTr="00407ED2">
        <w:trPr>
          <w:tblCellSpacing w:w="28" w:type="dxa"/>
        </w:trPr>
        <w:tc>
          <w:tcPr>
            <w:tcW w:w="2610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Chemical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carcinogenesis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 -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receptor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activation</w:t>
            </w:r>
            <w:proofErr w:type="spellEnd"/>
          </w:p>
        </w:tc>
        <w:tc>
          <w:tcPr>
            <w:tcW w:w="141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1.91E-03</w:t>
            </w:r>
          </w:p>
        </w:tc>
        <w:tc>
          <w:tcPr>
            <w:tcW w:w="481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ARNT, CREB3, CREB3L4, ESR2, FOS, JUN, KLF4, KLF5, MYC, PPARA</w:t>
            </w:r>
          </w:p>
        </w:tc>
      </w:tr>
      <w:tr w:rsidR="00407ED2" w:rsidRPr="008234BA" w:rsidTr="00407ED2">
        <w:trPr>
          <w:tblCellSpacing w:w="28" w:type="dxa"/>
        </w:trPr>
        <w:tc>
          <w:tcPr>
            <w:tcW w:w="2610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Breast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cancer</w:t>
            </w:r>
            <w:proofErr w:type="spellEnd"/>
          </w:p>
        </w:tc>
        <w:tc>
          <w:tcPr>
            <w:tcW w:w="141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3.32E-03</w:t>
            </w:r>
          </w:p>
        </w:tc>
        <w:tc>
          <w:tcPr>
            <w:tcW w:w="481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ESR2, FOS, JUN, MYC, NFKB2, SP1, TCF7, TP53</w:t>
            </w:r>
          </w:p>
        </w:tc>
      </w:tr>
      <w:tr w:rsidR="00407ED2" w:rsidRPr="008234BA" w:rsidTr="00407ED2">
        <w:trPr>
          <w:tblCellSpacing w:w="28" w:type="dxa"/>
        </w:trPr>
        <w:tc>
          <w:tcPr>
            <w:tcW w:w="2610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val="en-US" w:eastAsia="de-DE"/>
              </w:rPr>
              <w:t>Th1 and Th2 cell differentiation</w:t>
            </w:r>
          </w:p>
        </w:tc>
        <w:tc>
          <w:tcPr>
            <w:tcW w:w="141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7.59E-03</w:t>
            </w:r>
          </w:p>
        </w:tc>
        <w:tc>
          <w:tcPr>
            <w:tcW w:w="481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FOS, JUN, RBPJ, RUNX3, STAT1, TBX21</w:t>
            </w:r>
          </w:p>
        </w:tc>
      </w:tr>
      <w:tr w:rsidR="00407ED2" w:rsidRPr="008234BA" w:rsidTr="00407ED2">
        <w:trPr>
          <w:tblCellSpacing w:w="28" w:type="dxa"/>
        </w:trPr>
        <w:tc>
          <w:tcPr>
            <w:tcW w:w="2610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Prostate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cancer</w:t>
            </w:r>
            <w:proofErr w:type="spellEnd"/>
          </w:p>
        </w:tc>
        <w:tc>
          <w:tcPr>
            <w:tcW w:w="141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8.96E-03</w:t>
            </w:r>
          </w:p>
        </w:tc>
        <w:tc>
          <w:tcPr>
            <w:tcW w:w="481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CREB3, CREB3L4, ETV5, TCF7, TP53, ZEB1</w:t>
            </w:r>
          </w:p>
        </w:tc>
      </w:tr>
      <w:tr w:rsidR="00407ED2" w:rsidRPr="008234BA" w:rsidTr="00407ED2">
        <w:trPr>
          <w:tblCellSpacing w:w="28" w:type="dxa"/>
        </w:trPr>
        <w:tc>
          <w:tcPr>
            <w:tcW w:w="2610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Estrogen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signaling</w:t>
            </w:r>
            <w:proofErr w:type="spellEnd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pathway</w:t>
            </w:r>
            <w:proofErr w:type="spellEnd"/>
          </w:p>
        </w:tc>
        <w:tc>
          <w:tcPr>
            <w:tcW w:w="141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9.26E-03</w:t>
            </w:r>
          </w:p>
        </w:tc>
        <w:tc>
          <w:tcPr>
            <w:tcW w:w="481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CREB3, CREB3L4, ESR2, FOS, JUN, RARA, SP1</w:t>
            </w:r>
          </w:p>
        </w:tc>
      </w:tr>
      <w:tr w:rsidR="00407ED2" w:rsidRPr="008234BA" w:rsidTr="00407ED2">
        <w:trPr>
          <w:tblCellSpacing w:w="28" w:type="dxa"/>
        </w:trPr>
        <w:tc>
          <w:tcPr>
            <w:tcW w:w="2610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val="en-US" w:eastAsia="de-DE"/>
              </w:rPr>
              <w:t>Signaling pathways regulating pluripotency of stem cells</w:t>
            </w:r>
          </w:p>
        </w:tc>
        <w:tc>
          <w:tcPr>
            <w:tcW w:w="141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9.64E-03</w:t>
            </w:r>
          </w:p>
        </w:tc>
        <w:tc>
          <w:tcPr>
            <w:tcW w:w="481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eastAsia="de-DE"/>
              </w:rPr>
              <w:t>ESRRB, KLF4, MYC, MYF5, TBX3, TCF3, TCF7</w:t>
            </w:r>
          </w:p>
        </w:tc>
      </w:tr>
      <w:tr w:rsidR="00407ED2" w:rsidRPr="008234BA" w:rsidTr="00407ED2">
        <w:trPr>
          <w:tblCellSpacing w:w="28" w:type="dxa"/>
        </w:trPr>
        <w:tc>
          <w:tcPr>
            <w:tcW w:w="2610" w:type="dxa"/>
            <w:tcBorders>
              <w:bottom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 xml:space="preserve">Amphetamine </w:t>
            </w:r>
            <w:proofErr w:type="spellStart"/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addiction</w:t>
            </w:r>
            <w:proofErr w:type="spellEnd"/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8234BA">
              <w:rPr>
                <w:rFonts w:ascii="Times New Roman" w:eastAsia="Times New Roman" w:hAnsi="Times New Roman" w:cs="Times New Roman"/>
                <w:lang w:eastAsia="de-DE"/>
              </w:rPr>
              <w:t>9.64E-03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7ED2" w:rsidRPr="008234BA" w:rsidRDefault="00407ED2" w:rsidP="00407E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8234BA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CREB3, CREB3L4, FOS, FOSB, JUN</w:t>
            </w:r>
          </w:p>
        </w:tc>
      </w:tr>
    </w:tbl>
    <w:p w:rsidR="00BA10FC" w:rsidRPr="008234BA" w:rsidRDefault="00A32E7E" w:rsidP="00726362">
      <w:pPr>
        <w:spacing w:line="360" w:lineRule="auto"/>
        <w:rPr>
          <w:rFonts w:ascii="Times New Roman" w:hAnsi="Times New Roman" w:cs="Times New Roman"/>
          <w:lang w:val="en-US"/>
        </w:rPr>
      </w:pPr>
      <w:r w:rsidRPr="008234BA">
        <w:rPr>
          <w:rFonts w:ascii="Times New Roman" w:hAnsi="Times New Roman" w:cs="Times New Roman"/>
          <w:b/>
          <w:lang w:val="en-US"/>
        </w:rPr>
        <w:t>Abbreviations:</w:t>
      </w:r>
      <w:r w:rsidRPr="008234BA">
        <w:rPr>
          <w:rFonts w:ascii="Times New Roman" w:hAnsi="Times New Roman" w:cs="Times New Roman"/>
          <w:lang w:val="en-US"/>
        </w:rPr>
        <w:t xml:space="preserve"> </w:t>
      </w:r>
      <w:r w:rsidR="00407ED2" w:rsidRPr="008234BA">
        <w:rPr>
          <w:rFonts w:ascii="Times New Roman" w:hAnsi="Times New Roman" w:cs="Times New Roman"/>
          <w:i/>
          <w:lang w:val="en-US"/>
        </w:rPr>
        <w:t>IRAK1</w:t>
      </w:r>
      <w:r w:rsidR="00407ED2" w:rsidRPr="008234BA">
        <w:rPr>
          <w:rFonts w:ascii="Times New Roman" w:hAnsi="Times New Roman" w:cs="Times New Roman"/>
          <w:lang w:val="en-US"/>
        </w:rPr>
        <w:t>-</w:t>
      </w:r>
      <w:r w:rsidRPr="008234BA">
        <w:rPr>
          <w:rFonts w:ascii="Times New Roman" w:hAnsi="Times New Roman" w:cs="Times New Roman"/>
          <w:lang w:val="en-US"/>
        </w:rPr>
        <w:t xml:space="preserve">DMR: </w:t>
      </w:r>
      <w:r w:rsidR="00407ED2" w:rsidRPr="008234BA">
        <w:rPr>
          <w:rFonts w:ascii="Times New Roman" w:hAnsi="Times New Roman" w:cs="Times New Roman"/>
          <w:lang w:val="en-US"/>
        </w:rPr>
        <w:t xml:space="preserve">differentially methylated region in prostate cancer localized in predicted </w:t>
      </w:r>
      <w:r w:rsidR="00407ED2" w:rsidRPr="008234BA">
        <w:rPr>
          <w:rFonts w:ascii="Times New Roman" w:hAnsi="Times New Roman" w:cs="Times New Roman"/>
          <w:i/>
          <w:lang w:val="en-US"/>
        </w:rPr>
        <w:t>IRAK1</w:t>
      </w:r>
      <w:r w:rsidR="00407ED2" w:rsidRPr="008234BA">
        <w:rPr>
          <w:rFonts w:ascii="Times New Roman" w:hAnsi="Times New Roman" w:cs="Times New Roman"/>
          <w:lang w:val="en-US"/>
        </w:rPr>
        <w:t xml:space="preserve"> promoter</w:t>
      </w:r>
      <w:r w:rsidR="00AC5708" w:rsidRPr="008234BA">
        <w:rPr>
          <w:rFonts w:ascii="Times New Roman" w:hAnsi="Times New Roman" w:cs="Times New Roman"/>
          <w:lang w:val="en-US"/>
        </w:rPr>
        <w:t xml:space="preserve">; * </w:t>
      </w:r>
      <w:proofErr w:type="spellStart"/>
      <w:r w:rsidR="00A73465" w:rsidRPr="008234BA">
        <w:rPr>
          <w:rFonts w:ascii="Times New Roman" w:hAnsi="Times New Roman" w:cs="Times New Roman"/>
          <w:lang w:val="en-US"/>
        </w:rPr>
        <w:t>Benjamini</w:t>
      </w:r>
      <w:proofErr w:type="spellEnd"/>
      <w:r w:rsidR="00A73465" w:rsidRPr="008234BA">
        <w:rPr>
          <w:rFonts w:ascii="Times New Roman" w:hAnsi="Times New Roman" w:cs="Times New Roman"/>
          <w:lang w:val="en-US"/>
        </w:rPr>
        <w:t xml:space="preserve">-Hochberg </w:t>
      </w:r>
      <w:r w:rsidR="00AC5708" w:rsidRPr="008234BA">
        <w:rPr>
          <w:rFonts w:ascii="Times New Roman" w:hAnsi="Times New Roman" w:cs="Times New Roman"/>
          <w:lang w:val="en-US"/>
        </w:rPr>
        <w:t>adjusted p-value</w:t>
      </w:r>
      <w:r w:rsidR="00A73465" w:rsidRPr="008234BA">
        <w:rPr>
          <w:rFonts w:ascii="Times New Roman" w:hAnsi="Times New Roman" w:cs="Times New Roman"/>
          <w:lang w:val="en-US"/>
        </w:rPr>
        <w:t>; TFs: transcription factors</w:t>
      </w:r>
    </w:p>
    <w:sectPr w:rsidR="00BA10FC" w:rsidRPr="008234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FC"/>
    <w:rsid w:val="00054450"/>
    <w:rsid w:val="00072853"/>
    <w:rsid w:val="00083C0C"/>
    <w:rsid w:val="000C50AF"/>
    <w:rsid w:val="000D6D0E"/>
    <w:rsid w:val="000D784A"/>
    <w:rsid w:val="0013164A"/>
    <w:rsid w:val="0019331A"/>
    <w:rsid w:val="001A40DC"/>
    <w:rsid w:val="001D4DE0"/>
    <w:rsid w:val="001E0240"/>
    <w:rsid w:val="00240685"/>
    <w:rsid w:val="002523F2"/>
    <w:rsid w:val="00277F09"/>
    <w:rsid w:val="00315C47"/>
    <w:rsid w:val="004074AD"/>
    <w:rsid w:val="00407ED2"/>
    <w:rsid w:val="004731CE"/>
    <w:rsid w:val="004749FB"/>
    <w:rsid w:val="004A7B55"/>
    <w:rsid w:val="00502065"/>
    <w:rsid w:val="0058253C"/>
    <w:rsid w:val="00583BA6"/>
    <w:rsid w:val="006012A4"/>
    <w:rsid w:val="00677726"/>
    <w:rsid w:val="006A6386"/>
    <w:rsid w:val="00712C5B"/>
    <w:rsid w:val="0072105E"/>
    <w:rsid w:val="00726362"/>
    <w:rsid w:val="0073036B"/>
    <w:rsid w:val="0078144D"/>
    <w:rsid w:val="007A25BE"/>
    <w:rsid w:val="00801388"/>
    <w:rsid w:val="008234BA"/>
    <w:rsid w:val="008420FA"/>
    <w:rsid w:val="008563A3"/>
    <w:rsid w:val="00881255"/>
    <w:rsid w:val="008D61A1"/>
    <w:rsid w:val="00945287"/>
    <w:rsid w:val="009D4277"/>
    <w:rsid w:val="00A32E7E"/>
    <w:rsid w:val="00A73465"/>
    <w:rsid w:val="00A90C65"/>
    <w:rsid w:val="00AA183A"/>
    <w:rsid w:val="00AC5708"/>
    <w:rsid w:val="00B73024"/>
    <w:rsid w:val="00BA10FC"/>
    <w:rsid w:val="00C6655C"/>
    <w:rsid w:val="00D93CE1"/>
    <w:rsid w:val="00E11798"/>
    <w:rsid w:val="00EC353B"/>
    <w:rsid w:val="00EE41F8"/>
    <w:rsid w:val="00EE69A9"/>
    <w:rsid w:val="00EF6605"/>
    <w:rsid w:val="00F16B38"/>
    <w:rsid w:val="00FC663F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27D7"/>
  <w15:chartTrackingRefBased/>
  <w15:docId w15:val="{A87CA163-CFF9-4217-BAEC-C28DA509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05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05E"/>
    <w:rPr>
      <w:rFonts w:ascii="Arial" w:hAnsi="Arial" w:cs="Arial"/>
      <w:sz w:val="18"/>
      <w:szCs w:val="18"/>
    </w:rPr>
  </w:style>
  <w:style w:type="table" w:styleId="Tabellenraster">
    <w:name w:val="Table Grid"/>
    <w:basedOn w:val="NormaleTabelle"/>
    <w:uiPriority w:val="39"/>
    <w:rsid w:val="00EE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F9C5-6A75-4A38-8FB9-FE477D37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Temu</dc:creator>
  <cp:keywords/>
  <dc:description/>
  <cp:lastModifiedBy>Undraga</cp:lastModifiedBy>
  <cp:revision>2</cp:revision>
  <cp:lastPrinted>2022-06-23T14:02:00Z</cp:lastPrinted>
  <dcterms:created xsi:type="dcterms:W3CDTF">2022-07-04T11:38:00Z</dcterms:created>
  <dcterms:modified xsi:type="dcterms:W3CDTF">2022-07-04T11:38:00Z</dcterms:modified>
</cp:coreProperties>
</file>