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3161" w14:textId="0FE39E45" w:rsidR="00433CA0" w:rsidRDefault="001E13C9" w:rsidP="00E5703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A3B6DEC" wp14:editId="6C650F37">
            <wp:extent cx="5400040" cy="26695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4D6B0" w14:textId="1A124996" w:rsidR="00150303" w:rsidRDefault="00AF7AD7" w:rsidP="00537FF5">
      <w:pPr>
        <w:pStyle w:val="Caption"/>
        <w:rPr>
          <w:bCs/>
          <w:i w:val="0"/>
          <w:iCs w:val="0"/>
          <w:color w:val="auto"/>
          <w:sz w:val="24"/>
          <w:szCs w:val="24"/>
          <w:lang w:val="en-US"/>
        </w:rPr>
      </w:pPr>
      <w:r w:rsidRPr="00537FF5">
        <w:rPr>
          <w:rFonts w:cs="Times New Roman"/>
          <w:b/>
          <w:i w:val="0"/>
          <w:iCs w:val="0"/>
          <w:color w:val="auto"/>
          <w:sz w:val="24"/>
          <w:szCs w:val="24"/>
        </w:rPr>
        <w:t xml:space="preserve">Supplementary Figure </w:t>
      </w:r>
      <w:r w:rsidRPr="00537FF5">
        <w:rPr>
          <w:rFonts w:cs="Times New Roman"/>
          <w:b/>
          <w:i w:val="0"/>
          <w:iCs w:val="0"/>
          <w:color w:val="auto"/>
          <w:sz w:val="24"/>
          <w:szCs w:val="24"/>
        </w:rPr>
        <w:fldChar w:fldCharType="begin"/>
      </w:r>
      <w:r w:rsidRPr="00537FF5">
        <w:rPr>
          <w:rFonts w:cs="Times New Roman"/>
          <w:b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00537FF5">
        <w:rPr>
          <w:rFonts w:cs="Times New Roman"/>
          <w:b/>
          <w:i w:val="0"/>
          <w:iCs w:val="0"/>
          <w:color w:val="auto"/>
          <w:sz w:val="24"/>
          <w:szCs w:val="24"/>
        </w:rPr>
        <w:fldChar w:fldCharType="separate"/>
      </w:r>
      <w:r w:rsidRPr="00537FF5">
        <w:rPr>
          <w:rFonts w:cs="Times New Roman"/>
          <w:b/>
          <w:i w:val="0"/>
          <w:iCs w:val="0"/>
          <w:noProof/>
          <w:color w:val="auto"/>
          <w:sz w:val="24"/>
          <w:szCs w:val="24"/>
        </w:rPr>
        <w:t>1</w:t>
      </w:r>
      <w:r w:rsidRPr="00537FF5">
        <w:rPr>
          <w:rFonts w:cs="Times New Roman"/>
          <w:b/>
          <w:i w:val="0"/>
          <w:iCs w:val="0"/>
          <w:color w:val="auto"/>
          <w:sz w:val="24"/>
          <w:szCs w:val="24"/>
        </w:rPr>
        <w:fldChar w:fldCharType="end"/>
      </w:r>
      <w:r w:rsidRPr="00537FF5">
        <w:rPr>
          <w:rFonts w:cs="Times New Roman"/>
          <w:bCs/>
          <w:i w:val="0"/>
          <w:iCs w:val="0"/>
          <w:sz w:val="24"/>
          <w:szCs w:val="24"/>
        </w:rPr>
        <w:t xml:space="preserve"> </w:t>
      </w:r>
      <w:r w:rsidR="00150303" w:rsidRPr="00537FF5">
        <w:rPr>
          <w:bCs/>
          <w:i w:val="0"/>
          <w:iCs w:val="0"/>
          <w:color w:val="auto"/>
          <w:sz w:val="24"/>
          <w:szCs w:val="24"/>
          <w:lang w:val="en-US"/>
        </w:rPr>
        <w:t>–</w:t>
      </w:r>
      <w:r w:rsidR="00CB16E0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A5741D" w:rsidRPr="00537FF5">
        <w:rPr>
          <w:bCs/>
          <w:i w:val="0"/>
          <w:iCs w:val="0"/>
          <w:color w:val="auto"/>
          <w:sz w:val="24"/>
          <w:szCs w:val="24"/>
          <w:lang w:val="en-US"/>
        </w:rPr>
        <w:t>Bi</w:t>
      </w:r>
      <w:r w:rsidR="00822FCC" w:rsidRPr="00537FF5">
        <w:rPr>
          <w:bCs/>
          <w:i w:val="0"/>
          <w:iCs w:val="0"/>
          <w:color w:val="auto"/>
          <w:sz w:val="24"/>
          <w:szCs w:val="24"/>
          <w:lang w:val="en-US"/>
        </w:rPr>
        <w:t>-</w:t>
      </w:r>
      <w:r w:rsidR="00A5741D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plot </w:t>
      </w:r>
      <w:r w:rsidR="00D10EF8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diagram </w:t>
      </w:r>
      <w:r w:rsidR="00A5741D" w:rsidRPr="00537FF5">
        <w:rPr>
          <w:bCs/>
          <w:i w:val="0"/>
          <w:iCs w:val="0"/>
          <w:color w:val="auto"/>
          <w:sz w:val="24"/>
          <w:szCs w:val="24"/>
          <w:lang w:val="en-US"/>
        </w:rPr>
        <w:t>of t</w:t>
      </w:r>
      <w:r w:rsidR="00C17E62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he </w:t>
      </w:r>
      <w:r w:rsidR="009A7770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Principal </w:t>
      </w:r>
      <w:r w:rsidR="00822FCC" w:rsidRPr="00537FF5">
        <w:rPr>
          <w:bCs/>
          <w:i w:val="0"/>
          <w:iCs w:val="0"/>
          <w:color w:val="auto"/>
          <w:sz w:val="24"/>
          <w:szCs w:val="24"/>
          <w:lang w:val="en-US"/>
        </w:rPr>
        <w:t>C</w:t>
      </w:r>
      <w:r w:rsidR="009A7770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omponent </w:t>
      </w:r>
      <w:r w:rsidR="00822FCC" w:rsidRPr="00537FF5">
        <w:rPr>
          <w:bCs/>
          <w:i w:val="0"/>
          <w:iCs w:val="0"/>
          <w:color w:val="auto"/>
          <w:sz w:val="24"/>
          <w:szCs w:val="24"/>
          <w:lang w:val="en-US"/>
        </w:rPr>
        <w:t>A</w:t>
      </w:r>
      <w:r w:rsidR="009A7770" w:rsidRPr="00537FF5">
        <w:rPr>
          <w:bCs/>
          <w:i w:val="0"/>
          <w:iCs w:val="0"/>
          <w:color w:val="auto"/>
          <w:sz w:val="24"/>
          <w:szCs w:val="24"/>
          <w:lang w:val="en-US"/>
        </w:rPr>
        <w:t>nalysis (PCA)</w:t>
      </w:r>
      <w:r w:rsidR="00CB16E0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, performed in </w:t>
      </w:r>
      <w:r w:rsidR="009076B8" w:rsidRPr="00537FF5">
        <w:rPr>
          <w:bCs/>
          <w:i w:val="0"/>
          <w:iCs w:val="0"/>
          <w:color w:val="auto"/>
          <w:sz w:val="24"/>
          <w:szCs w:val="24"/>
          <w:lang w:val="en-US"/>
        </w:rPr>
        <w:t>Past4.07b</w:t>
      </w:r>
      <w:r w:rsidR="00CB16E0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9A7770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using the </w:t>
      </w:r>
      <w:r w:rsidR="00CB16E0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correlation matrix </w:t>
      </w:r>
      <w:r w:rsidR="009A7770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of the odd </w:t>
      </w:r>
      <w:r w:rsidR="009A7770" w:rsidRPr="0048305E">
        <w:rPr>
          <w:bCs/>
          <w:color w:val="auto"/>
          <w:sz w:val="24"/>
          <w:szCs w:val="24"/>
          <w:lang w:val="en-US"/>
        </w:rPr>
        <w:t>n</w:t>
      </w:r>
      <w:r w:rsidR="009A7770" w:rsidRPr="00537FF5">
        <w:rPr>
          <w:bCs/>
          <w:i w:val="0"/>
          <w:iCs w:val="0"/>
          <w:color w:val="auto"/>
          <w:sz w:val="24"/>
          <w:szCs w:val="24"/>
          <w:lang w:val="en-US"/>
        </w:rPr>
        <w:t>-alkane</w:t>
      </w:r>
      <w:r w:rsidR="00462AEB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F00EFD" w:rsidRPr="00537FF5">
        <w:rPr>
          <w:bCs/>
          <w:i w:val="0"/>
          <w:iCs w:val="0"/>
          <w:color w:val="auto"/>
          <w:sz w:val="24"/>
          <w:szCs w:val="24"/>
          <w:lang w:val="en-US"/>
        </w:rPr>
        <w:t>concentration</w:t>
      </w:r>
      <w:r w:rsidR="0078295E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s </w:t>
      </w:r>
      <w:r w:rsidR="0085295D">
        <w:rPr>
          <w:bCs/>
          <w:i w:val="0"/>
          <w:iCs w:val="0"/>
          <w:color w:val="auto"/>
          <w:sz w:val="24"/>
          <w:szCs w:val="24"/>
          <w:lang w:val="en-US"/>
        </w:rPr>
        <w:t>(</w:t>
      </w:r>
      <w:r w:rsidR="00D10EF8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from </w:t>
      </w:r>
      <w:r w:rsidR="0078295E" w:rsidRPr="00537FF5">
        <w:rPr>
          <w:bCs/>
          <w:i w:val="0"/>
          <w:iCs w:val="0"/>
          <w:color w:val="auto"/>
          <w:sz w:val="24"/>
          <w:szCs w:val="24"/>
          <w:lang w:val="en-US"/>
        </w:rPr>
        <w:t>C</w:t>
      </w:r>
      <w:r w:rsidR="0078295E" w:rsidRPr="00537FF5">
        <w:rPr>
          <w:bCs/>
          <w:i w:val="0"/>
          <w:iCs w:val="0"/>
          <w:color w:val="auto"/>
          <w:sz w:val="24"/>
          <w:szCs w:val="24"/>
          <w:vertAlign w:val="subscript"/>
          <w:lang w:val="en-US"/>
        </w:rPr>
        <w:t>17</w:t>
      </w:r>
      <w:r w:rsidR="0078295E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D10EF8" w:rsidRPr="00537FF5">
        <w:rPr>
          <w:bCs/>
          <w:i w:val="0"/>
          <w:iCs w:val="0"/>
          <w:color w:val="auto"/>
          <w:sz w:val="24"/>
          <w:szCs w:val="24"/>
          <w:lang w:val="en-US"/>
        </w:rPr>
        <w:t>to</w:t>
      </w:r>
      <w:r w:rsidR="0078295E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C</w:t>
      </w:r>
      <w:r w:rsidR="0078295E" w:rsidRPr="00537FF5">
        <w:rPr>
          <w:bCs/>
          <w:i w:val="0"/>
          <w:iCs w:val="0"/>
          <w:color w:val="auto"/>
          <w:sz w:val="24"/>
          <w:szCs w:val="24"/>
          <w:vertAlign w:val="subscript"/>
          <w:lang w:val="en-US"/>
        </w:rPr>
        <w:t>35</w:t>
      </w:r>
      <w:r w:rsidR="0085295D">
        <w:rPr>
          <w:bCs/>
          <w:i w:val="0"/>
          <w:iCs w:val="0"/>
          <w:color w:val="auto"/>
          <w:sz w:val="24"/>
          <w:szCs w:val="24"/>
          <w:lang w:val="en-US"/>
        </w:rPr>
        <w:t>)</w:t>
      </w:r>
      <w:r w:rsidR="00D10EF8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F00EFD" w:rsidRPr="00537FF5">
        <w:rPr>
          <w:bCs/>
          <w:i w:val="0"/>
          <w:iCs w:val="0"/>
          <w:color w:val="auto"/>
          <w:sz w:val="24"/>
          <w:szCs w:val="24"/>
          <w:lang w:val="en-US"/>
        </w:rPr>
        <w:t>and</w:t>
      </w:r>
      <w:r w:rsidR="00822FCC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F00EFD" w:rsidRPr="00537FF5">
        <w:rPr>
          <w:bCs/>
          <w:i w:val="0"/>
          <w:iCs w:val="0"/>
          <w:color w:val="auto"/>
          <w:sz w:val="24"/>
          <w:szCs w:val="24"/>
          <w:lang w:val="en-US"/>
        </w:rPr>
        <w:t>isotopic</w:t>
      </w:r>
      <w:r w:rsidR="00822FCC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D10EF8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values </w:t>
      </w:r>
      <w:r w:rsidR="00822FCC" w:rsidRPr="00537FF5">
        <w:rPr>
          <w:bCs/>
          <w:i w:val="0"/>
          <w:iCs w:val="0"/>
          <w:color w:val="auto"/>
          <w:sz w:val="24"/>
          <w:szCs w:val="24"/>
          <w:lang w:val="en-US"/>
        </w:rPr>
        <w:t>(carbon and hydrogen)</w:t>
      </w:r>
      <w:r w:rsidR="00F00EFD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D10EF8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from </w:t>
      </w:r>
      <w:r w:rsidR="00914820" w:rsidRPr="00537FF5">
        <w:rPr>
          <w:bCs/>
          <w:i w:val="0"/>
          <w:iCs w:val="0"/>
          <w:color w:val="auto"/>
          <w:sz w:val="24"/>
          <w:szCs w:val="24"/>
          <w:lang w:val="en-US"/>
        </w:rPr>
        <w:t>C</w:t>
      </w:r>
      <w:r w:rsidR="00914820" w:rsidRPr="00537FF5">
        <w:rPr>
          <w:bCs/>
          <w:i w:val="0"/>
          <w:iCs w:val="0"/>
          <w:color w:val="auto"/>
          <w:sz w:val="24"/>
          <w:szCs w:val="24"/>
          <w:vertAlign w:val="subscript"/>
          <w:lang w:val="en-US"/>
        </w:rPr>
        <w:t>25</w:t>
      </w:r>
      <w:r w:rsidR="00914820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D10EF8" w:rsidRPr="00537FF5">
        <w:rPr>
          <w:bCs/>
          <w:i w:val="0"/>
          <w:iCs w:val="0"/>
          <w:color w:val="auto"/>
          <w:sz w:val="24"/>
          <w:szCs w:val="24"/>
          <w:lang w:val="en-US"/>
        </w:rPr>
        <w:t>to</w:t>
      </w:r>
      <w:r w:rsidR="00914820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C</w:t>
      </w:r>
      <w:r w:rsidR="00914820" w:rsidRPr="00537FF5">
        <w:rPr>
          <w:bCs/>
          <w:i w:val="0"/>
          <w:iCs w:val="0"/>
          <w:color w:val="auto"/>
          <w:sz w:val="24"/>
          <w:szCs w:val="24"/>
          <w:vertAlign w:val="subscript"/>
          <w:lang w:val="en-US"/>
        </w:rPr>
        <w:t>33</w:t>
      </w:r>
      <w:r w:rsidR="00914820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462AEB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of </w:t>
      </w:r>
      <w:r w:rsidR="007655CD">
        <w:rPr>
          <w:bCs/>
          <w:i w:val="0"/>
          <w:iCs w:val="0"/>
          <w:color w:val="auto"/>
          <w:sz w:val="24"/>
          <w:szCs w:val="24"/>
          <w:lang w:val="en-US"/>
        </w:rPr>
        <w:t xml:space="preserve">dominant plants </w:t>
      </w:r>
      <w:r w:rsidR="00D10EF8" w:rsidRPr="00537FF5">
        <w:rPr>
          <w:bCs/>
          <w:i w:val="0"/>
          <w:iCs w:val="0"/>
          <w:color w:val="auto"/>
          <w:sz w:val="24"/>
          <w:szCs w:val="24"/>
          <w:lang w:val="en-US"/>
        </w:rPr>
        <w:t>in</w:t>
      </w:r>
      <w:r w:rsidR="007655CD">
        <w:rPr>
          <w:bCs/>
          <w:i w:val="0"/>
          <w:iCs w:val="0"/>
          <w:color w:val="auto"/>
          <w:sz w:val="24"/>
          <w:szCs w:val="24"/>
          <w:lang w:val="en-US"/>
        </w:rPr>
        <w:t xml:space="preserve"> the</w:t>
      </w:r>
      <w:r w:rsidR="00D10EF8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78295E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Lake </w:t>
      </w:r>
      <w:proofErr w:type="spellStart"/>
      <w:r w:rsidR="0078295E" w:rsidRPr="00537FF5">
        <w:rPr>
          <w:bCs/>
          <w:i w:val="0"/>
          <w:iCs w:val="0"/>
          <w:color w:val="auto"/>
          <w:sz w:val="24"/>
          <w:szCs w:val="24"/>
          <w:lang w:val="en-US"/>
        </w:rPr>
        <w:t>Peixão</w:t>
      </w:r>
      <w:proofErr w:type="spellEnd"/>
      <w:r w:rsidR="00D10EF8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area</w:t>
      </w:r>
      <w:r w:rsidR="00462AEB" w:rsidRPr="00537FF5">
        <w:rPr>
          <w:bCs/>
          <w:i w:val="0"/>
          <w:iCs w:val="0"/>
          <w:color w:val="auto"/>
          <w:sz w:val="24"/>
          <w:szCs w:val="24"/>
          <w:lang w:val="en-US"/>
        </w:rPr>
        <w:t>.</w:t>
      </w:r>
      <w:r w:rsidR="00096C9C">
        <w:rPr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4C6998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Yellowish shaded areas </w:t>
      </w:r>
      <w:r w:rsidR="00FE6674">
        <w:rPr>
          <w:bCs/>
          <w:i w:val="0"/>
          <w:iCs w:val="0"/>
          <w:color w:val="auto"/>
          <w:sz w:val="24"/>
          <w:szCs w:val="24"/>
          <w:lang w:val="en-US"/>
        </w:rPr>
        <w:t>correspond</w:t>
      </w:r>
      <w:r w:rsidR="004C6998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to grasses/herbs</w:t>
      </w:r>
      <w:r w:rsidR="0048305E">
        <w:rPr>
          <w:bCs/>
          <w:i w:val="0"/>
          <w:iCs w:val="0"/>
          <w:color w:val="auto"/>
          <w:sz w:val="24"/>
          <w:szCs w:val="24"/>
          <w:lang w:val="en-US"/>
        </w:rPr>
        <w:t>,</w:t>
      </w:r>
      <w:r w:rsidR="004C6998" w:rsidRPr="00537FF5">
        <w:rPr>
          <w:bCs/>
          <w:i w:val="0"/>
          <w:iCs w:val="0"/>
          <w:color w:val="auto"/>
          <w:sz w:val="24"/>
          <w:szCs w:val="24"/>
          <w:lang w:val="en-US"/>
        </w:rPr>
        <w:t xml:space="preserve"> and green shaded to shrubs ecological forms. </w:t>
      </w:r>
    </w:p>
    <w:p w14:paraId="420BA343" w14:textId="2BDB809C" w:rsidR="00A62612" w:rsidRDefault="00E63293" w:rsidP="00E63293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1EE1BDBC" wp14:editId="6F002064">
            <wp:extent cx="5581650" cy="333946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88" t="-2936" r="-1776"/>
                    <a:stretch/>
                  </pic:blipFill>
                  <pic:spPr bwMode="auto">
                    <a:xfrm>
                      <a:off x="0" y="0"/>
                      <a:ext cx="5581650" cy="333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FD414" w14:textId="680B6CA2" w:rsidR="00FD3934" w:rsidRDefault="00A62612" w:rsidP="005E696C">
      <w:pPr>
        <w:spacing w:line="240" w:lineRule="auto"/>
        <w:rPr>
          <w:rFonts w:ascii="Times New Roman" w:eastAsia="Calibri" w:hAnsi="Times New Roman" w:cs="Calibri"/>
          <w:lang w:eastAsia="en-GB"/>
        </w:rPr>
      </w:pPr>
      <w:r w:rsidRPr="00537FF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t xml:space="preserve">Supplementary Figure </w:t>
      </w:r>
      <w:r w:rsidRPr="00537FF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fldChar w:fldCharType="begin"/>
      </w:r>
      <w:r w:rsidRPr="00537FF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instrText xml:space="preserve"> SEQ Figure \* ARABIC </w:instrText>
      </w:r>
      <w:r w:rsidRPr="00537FF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fldChar w:fldCharType="separate"/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GB" w:eastAsia="en-GB"/>
        </w:rPr>
        <w:t>2</w:t>
      </w:r>
      <w:r w:rsidRPr="00537FF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fldChar w:fldCharType="end"/>
      </w:r>
      <w:r>
        <w:rPr>
          <w:rFonts w:cs="Times New Roman"/>
          <w:b/>
          <w:i/>
          <w:iCs/>
          <w:sz w:val="24"/>
          <w:szCs w:val="24"/>
        </w:rPr>
        <w:t xml:space="preserve"> </w:t>
      </w:r>
      <w:r w:rsidR="00FD3934" w:rsidRPr="00744C42">
        <w:rPr>
          <w:rFonts w:ascii="Times New Roman" w:eastAsia="Calibri" w:hAnsi="Times New Roman" w:cs="Calibri"/>
          <w:lang w:eastAsia="en-GB"/>
        </w:rPr>
        <w:t xml:space="preserve">– </w:t>
      </w:r>
      <w:r w:rsidR="00FD3934" w:rsidRPr="00FD3934">
        <w:rPr>
          <w:rFonts w:ascii="Times New Roman" w:eastAsia="Calibri" w:hAnsi="Times New Roman" w:cs="Calibri"/>
          <w:lang w:eastAsia="en-GB"/>
        </w:rPr>
        <w:t>Boxplot</w:t>
      </w:r>
      <w:r w:rsidR="004E3B18">
        <w:rPr>
          <w:rFonts w:ascii="Times New Roman" w:eastAsia="Calibri" w:hAnsi="Times New Roman" w:cs="Calibri"/>
          <w:lang w:eastAsia="en-GB"/>
        </w:rPr>
        <w:t>s</w:t>
      </w:r>
      <w:r w:rsidR="00FD3934" w:rsidRPr="00FD3934">
        <w:rPr>
          <w:rFonts w:ascii="Times New Roman" w:eastAsia="Calibri" w:hAnsi="Times New Roman" w:cs="Calibri"/>
          <w:lang w:eastAsia="en-GB"/>
        </w:rPr>
        <w:t xml:space="preserve"> for </w:t>
      </w:r>
      <w:r w:rsidR="00FD3934">
        <w:rPr>
          <w:rFonts w:ascii="Times New Roman" w:eastAsia="Calibri" w:hAnsi="Times New Roman" w:cs="Calibri"/>
          <w:lang w:eastAsia="en-GB"/>
        </w:rPr>
        <w:t>A</w:t>
      </w:r>
      <w:r w:rsidR="00FD3934" w:rsidRPr="00FD3934">
        <w:rPr>
          <w:rFonts w:ascii="Times New Roman" w:eastAsia="Calibri" w:hAnsi="Times New Roman" w:cs="Calibri"/>
          <w:lang w:eastAsia="en-GB"/>
        </w:rPr>
        <w:t xml:space="preserve">verage </w:t>
      </w:r>
      <w:r w:rsidR="00FD3934">
        <w:rPr>
          <w:rFonts w:ascii="Times New Roman" w:eastAsia="Calibri" w:hAnsi="Times New Roman" w:cs="Calibri"/>
          <w:lang w:eastAsia="en-GB"/>
        </w:rPr>
        <w:t>C</w:t>
      </w:r>
      <w:r w:rsidR="00FD3934" w:rsidRPr="00FD3934">
        <w:rPr>
          <w:rFonts w:ascii="Times New Roman" w:eastAsia="Calibri" w:hAnsi="Times New Roman" w:cs="Calibri"/>
          <w:lang w:eastAsia="en-GB"/>
        </w:rPr>
        <w:t xml:space="preserve">hain </w:t>
      </w:r>
      <w:r w:rsidR="00FD3934">
        <w:rPr>
          <w:rFonts w:ascii="Times New Roman" w:eastAsia="Calibri" w:hAnsi="Times New Roman" w:cs="Calibri"/>
          <w:lang w:eastAsia="en-GB"/>
        </w:rPr>
        <w:t>L</w:t>
      </w:r>
      <w:r w:rsidR="00FD3934" w:rsidRPr="00FD3934">
        <w:rPr>
          <w:rFonts w:ascii="Times New Roman" w:eastAsia="Calibri" w:hAnsi="Times New Roman" w:cs="Calibri"/>
          <w:lang w:eastAsia="en-GB"/>
        </w:rPr>
        <w:t>ength (ACL)</w:t>
      </w:r>
      <w:r w:rsidR="00DB1CCD">
        <w:rPr>
          <w:rFonts w:ascii="Times New Roman" w:eastAsia="Calibri" w:hAnsi="Times New Roman" w:cs="Calibri"/>
          <w:lang w:eastAsia="en-GB"/>
        </w:rPr>
        <w:t xml:space="preserve"> and </w:t>
      </w:r>
      <w:r w:rsidR="004E3B18">
        <w:rPr>
          <w:rFonts w:ascii="Times New Roman" w:eastAsia="Calibri" w:hAnsi="Times New Roman" w:cs="Calibri"/>
          <w:lang w:eastAsia="en-GB"/>
        </w:rPr>
        <w:t>C</w:t>
      </w:r>
      <w:r w:rsidR="00854AD0" w:rsidRPr="00854AD0">
        <w:rPr>
          <w:rFonts w:ascii="Times New Roman" w:eastAsia="Calibri" w:hAnsi="Times New Roman" w:cs="Calibri"/>
          <w:lang w:eastAsia="en-GB"/>
        </w:rPr>
        <w:t xml:space="preserve">arbon </w:t>
      </w:r>
      <w:r w:rsidR="004E3B18">
        <w:rPr>
          <w:rFonts w:ascii="Times New Roman" w:eastAsia="Calibri" w:hAnsi="Times New Roman" w:cs="Calibri"/>
          <w:lang w:eastAsia="en-GB"/>
        </w:rPr>
        <w:t>P</w:t>
      </w:r>
      <w:r w:rsidR="00854AD0" w:rsidRPr="00854AD0">
        <w:rPr>
          <w:rFonts w:ascii="Times New Roman" w:eastAsia="Calibri" w:hAnsi="Times New Roman" w:cs="Calibri"/>
          <w:lang w:eastAsia="en-GB"/>
        </w:rPr>
        <w:t xml:space="preserve">reference </w:t>
      </w:r>
      <w:r w:rsidR="004E3B18">
        <w:rPr>
          <w:rFonts w:ascii="Times New Roman" w:eastAsia="Calibri" w:hAnsi="Times New Roman" w:cs="Calibri"/>
          <w:lang w:eastAsia="en-GB"/>
        </w:rPr>
        <w:t>I</w:t>
      </w:r>
      <w:r w:rsidR="00854AD0" w:rsidRPr="00854AD0">
        <w:rPr>
          <w:rFonts w:ascii="Times New Roman" w:eastAsia="Calibri" w:hAnsi="Times New Roman" w:cs="Calibri"/>
          <w:lang w:eastAsia="en-GB"/>
        </w:rPr>
        <w:t xml:space="preserve">ndex </w:t>
      </w:r>
      <w:r w:rsidR="00854AD0">
        <w:rPr>
          <w:rFonts w:ascii="Times New Roman" w:eastAsia="Calibri" w:hAnsi="Times New Roman" w:cs="Calibri"/>
          <w:lang w:eastAsia="en-GB"/>
        </w:rPr>
        <w:t>(</w:t>
      </w:r>
      <w:r w:rsidR="00DB1CCD">
        <w:rPr>
          <w:rFonts w:ascii="Times New Roman" w:eastAsia="Calibri" w:hAnsi="Times New Roman" w:cs="Calibri"/>
          <w:lang w:eastAsia="en-GB"/>
        </w:rPr>
        <w:t>CPI</w:t>
      </w:r>
      <w:r w:rsidR="00854AD0">
        <w:rPr>
          <w:rFonts w:ascii="Times New Roman" w:eastAsia="Calibri" w:hAnsi="Times New Roman" w:cs="Calibri"/>
          <w:lang w:eastAsia="en-GB"/>
        </w:rPr>
        <w:t>)</w:t>
      </w:r>
      <w:r w:rsidR="00FD3934" w:rsidRPr="00FD3934">
        <w:rPr>
          <w:rFonts w:ascii="Times New Roman" w:eastAsia="Calibri" w:hAnsi="Times New Roman" w:cs="Calibri"/>
          <w:lang w:eastAsia="en-GB"/>
        </w:rPr>
        <w:t xml:space="preserve"> </w:t>
      </w:r>
      <w:r w:rsidR="00DB1CCD">
        <w:rPr>
          <w:rFonts w:ascii="Times New Roman" w:eastAsia="Calibri" w:hAnsi="Times New Roman" w:cs="Calibri"/>
          <w:lang w:eastAsia="en-GB"/>
        </w:rPr>
        <w:t xml:space="preserve">of </w:t>
      </w:r>
      <w:r w:rsidR="00BA738D">
        <w:rPr>
          <w:rFonts w:ascii="Times New Roman" w:eastAsia="Calibri" w:hAnsi="Times New Roman" w:cs="Calibri"/>
          <w:lang w:eastAsia="en-GB"/>
        </w:rPr>
        <w:t xml:space="preserve">samples from </w:t>
      </w:r>
      <w:r w:rsidR="00DB1CCD">
        <w:rPr>
          <w:rFonts w:ascii="Times New Roman" w:eastAsia="Calibri" w:hAnsi="Times New Roman" w:cs="Calibri"/>
          <w:lang w:eastAsia="en-GB"/>
        </w:rPr>
        <w:t>modern</w:t>
      </w:r>
      <w:r w:rsidR="00DB1CCD" w:rsidRPr="00FD3934">
        <w:rPr>
          <w:rFonts w:ascii="Times New Roman" w:eastAsia="Calibri" w:hAnsi="Times New Roman" w:cs="Calibri"/>
          <w:lang w:eastAsia="en-GB"/>
        </w:rPr>
        <w:t xml:space="preserve"> plant</w:t>
      </w:r>
      <w:r w:rsidR="00DB1CCD">
        <w:rPr>
          <w:rFonts w:ascii="Times New Roman" w:eastAsia="Calibri" w:hAnsi="Times New Roman" w:cs="Calibri"/>
          <w:lang w:eastAsia="en-GB"/>
        </w:rPr>
        <w:t xml:space="preserve">s </w:t>
      </w:r>
      <w:r w:rsidR="00837A3E">
        <w:rPr>
          <w:rFonts w:ascii="Times New Roman" w:eastAsia="Calibri" w:hAnsi="Times New Roman" w:cs="Calibri"/>
          <w:lang w:eastAsia="en-GB"/>
        </w:rPr>
        <w:t xml:space="preserve">and </w:t>
      </w:r>
      <w:r w:rsidR="001C62D9">
        <w:rPr>
          <w:rFonts w:ascii="Times New Roman" w:eastAsia="Calibri" w:hAnsi="Times New Roman" w:cs="Calibri"/>
          <w:lang w:eastAsia="en-GB"/>
        </w:rPr>
        <w:t xml:space="preserve">vegetation </w:t>
      </w:r>
      <w:r w:rsidR="00837A3E">
        <w:rPr>
          <w:rFonts w:ascii="Times New Roman" w:eastAsia="Calibri" w:hAnsi="Times New Roman" w:cs="Calibri"/>
          <w:lang w:eastAsia="en-GB"/>
        </w:rPr>
        <w:t xml:space="preserve">litter </w:t>
      </w:r>
      <w:r w:rsidR="00BA738D">
        <w:rPr>
          <w:rFonts w:ascii="Times New Roman" w:eastAsia="Calibri" w:hAnsi="Times New Roman" w:cs="Calibri"/>
          <w:lang w:eastAsia="en-GB"/>
        </w:rPr>
        <w:t xml:space="preserve">in </w:t>
      </w:r>
      <w:r w:rsidR="00DB1CCD">
        <w:rPr>
          <w:rFonts w:ascii="Times New Roman" w:eastAsia="Calibri" w:hAnsi="Times New Roman" w:cs="Calibri"/>
          <w:lang w:eastAsia="en-GB"/>
        </w:rPr>
        <w:t xml:space="preserve">Lake </w:t>
      </w:r>
      <w:proofErr w:type="spellStart"/>
      <w:r w:rsidR="00DB1CCD">
        <w:rPr>
          <w:rFonts w:ascii="Times New Roman" w:eastAsia="Calibri" w:hAnsi="Times New Roman" w:cs="Calibri"/>
          <w:lang w:eastAsia="en-GB"/>
        </w:rPr>
        <w:t>Peixão</w:t>
      </w:r>
      <w:proofErr w:type="spellEnd"/>
      <w:r w:rsidR="00DB1CCD">
        <w:rPr>
          <w:rFonts w:ascii="Times New Roman" w:eastAsia="Calibri" w:hAnsi="Times New Roman" w:cs="Calibri"/>
          <w:lang w:eastAsia="en-GB"/>
        </w:rPr>
        <w:t xml:space="preserve"> area</w:t>
      </w:r>
      <w:r w:rsidR="00BA738D">
        <w:rPr>
          <w:rFonts w:ascii="Times New Roman" w:eastAsia="Calibri" w:hAnsi="Times New Roman" w:cs="Calibri"/>
          <w:lang w:eastAsia="en-GB"/>
        </w:rPr>
        <w:t>,</w:t>
      </w:r>
      <w:r w:rsidR="00DB1CCD">
        <w:rPr>
          <w:rFonts w:ascii="Times New Roman" w:eastAsia="Calibri" w:hAnsi="Times New Roman" w:cs="Calibri"/>
          <w:lang w:eastAsia="en-GB"/>
        </w:rPr>
        <w:t xml:space="preserve"> </w:t>
      </w:r>
      <w:r w:rsidR="00E8010D">
        <w:rPr>
          <w:rFonts w:ascii="Times New Roman" w:eastAsia="Calibri" w:hAnsi="Times New Roman" w:cs="Calibri"/>
          <w:lang w:eastAsia="en-GB"/>
        </w:rPr>
        <w:t>gr</w:t>
      </w:r>
      <w:r w:rsidR="009B69E0">
        <w:rPr>
          <w:rFonts w:ascii="Times New Roman" w:eastAsia="Calibri" w:hAnsi="Times New Roman" w:cs="Calibri"/>
          <w:lang w:eastAsia="en-GB"/>
        </w:rPr>
        <w:t>ouped</w:t>
      </w:r>
      <w:r w:rsidR="00DB1CCD">
        <w:rPr>
          <w:rFonts w:ascii="Times New Roman" w:eastAsia="Calibri" w:hAnsi="Times New Roman" w:cs="Calibri"/>
          <w:lang w:eastAsia="en-GB"/>
        </w:rPr>
        <w:t xml:space="preserve"> by</w:t>
      </w:r>
      <w:r w:rsidR="00DB1CCD" w:rsidRPr="00FD3934">
        <w:rPr>
          <w:rFonts w:ascii="Times New Roman" w:eastAsia="Calibri" w:hAnsi="Times New Roman" w:cs="Calibri"/>
          <w:lang w:eastAsia="en-GB"/>
        </w:rPr>
        <w:t xml:space="preserve"> </w:t>
      </w:r>
      <w:r w:rsidR="00DB1CCD">
        <w:rPr>
          <w:rFonts w:ascii="Times New Roman" w:eastAsia="Calibri" w:hAnsi="Times New Roman" w:cs="Calibri"/>
          <w:lang w:eastAsia="en-GB"/>
        </w:rPr>
        <w:t>ecological form</w:t>
      </w:r>
      <w:r w:rsidR="00DB1CCD" w:rsidRPr="00FD3934">
        <w:rPr>
          <w:rFonts w:ascii="Times New Roman" w:eastAsia="Calibri" w:hAnsi="Times New Roman" w:cs="Calibri"/>
          <w:lang w:eastAsia="en-GB"/>
        </w:rPr>
        <w:t xml:space="preserve"> (i.e., </w:t>
      </w:r>
      <w:r w:rsidR="00DB1CCD">
        <w:rPr>
          <w:rFonts w:ascii="Times New Roman" w:eastAsia="Calibri" w:hAnsi="Times New Roman" w:cs="Calibri"/>
          <w:lang w:eastAsia="en-GB"/>
        </w:rPr>
        <w:t>shrubs and grasses/herbs</w:t>
      </w:r>
      <w:r w:rsidR="00DB1CCD" w:rsidRPr="00FD3934">
        <w:rPr>
          <w:rFonts w:ascii="Times New Roman" w:eastAsia="Calibri" w:hAnsi="Times New Roman" w:cs="Calibri"/>
          <w:lang w:eastAsia="en-GB"/>
        </w:rPr>
        <w:t>)</w:t>
      </w:r>
      <w:r w:rsidR="00DB1CCD">
        <w:rPr>
          <w:rFonts w:ascii="Times New Roman" w:eastAsia="Calibri" w:hAnsi="Times New Roman" w:cs="Calibri"/>
          <w:lang w:eastAsia="en-GB"/>
        </w:rPr>
        <w:t>.</w:t>
      </w:r>
      <w:r w:rsidR="00051866">
        <w:rPr>
          <w:rFonts w:ascii="Times New Roman" w:eastAsia="Calibri" w:hAnsi="Times New Roman" w:cs="Calibri"/>
          <w:lang w:eastAsia="en-GB"/>
        </w:rPr>
        <w:t xml:space="preserve"> </w:t>
      </w:r>
      <w:r w:rsidR="00712CB6">
        <w:rPr>
          <w:rFonts w:ascii="Times New Roman" w:eastAsia="Calibri" w:hAnsi="Times New Roman" w:cs="Calibri"/>
          <w:lang w:eastAsia="en-GB"/>
        </w:rPr>
        <w:t>KW-H</w:t>
      </w:r>
      <w:r w:rsidR="00712CB6" w:rsidRPr="002A6004">
        <w:rPr>
          <w:rFonts w:ascii="Times New Roman" w:eastAsia="Calibri" w:hAnsi="Times New Roman" w:cs="Calibri"/>
          <w:lang w:eastAsia="en-GB"/>
        </w:rPr>
        <w:t xml:space="preserve"> </w:t>
      </w:r>
      <w:r w:rsidR="00712CB6">
        <w:rPr>
          <w:rFonts w:ascii="Times New Roman" w:eastAsia="Calibri" w:hAnsi="Times New Roman" w:cs="Calibri"/>
          <w:lang w:eastAsia="en-GB"/>
        </w:rPr>
        <w:t xml:space="preserve">stands for </w:t>
      </w:r>
      <w:r w:rsidR="002A6004" w:rsidRPr="002A6004">
        <w:rPr>
          <w:rFonts w:ascii="Times New Roman" w:eastAsia="Calibri" w:hAnsi="Times New Roman" w:cs="Calibri"/>
          <w:lang w:eastAsia="en-GB"/>
        </w:rPr>
        <w:t>Kruskal</w:t>
      </w:r>
      <w:r w:rsidR="002A6004" w:rsidRPr="002A6004">
        <w:rPr>
          <w:rFonts w:ascii="Times New Roman" w:eastAsia="Calibri" w:hAnsi="Times New Roman" w:cs="Calibri" w:hint="eastAsia"/>
          <w:lang w:eastAsia="en-GB"/>
        </w:rPr>
        <w:t>–</w:t>
      </w:r>
      <w:r w:rsidR="002A6004" w:rsidRPr="002A6004">
        <w:rPr>
          <w:rFonts w:ascii="Times New Roman" w:eastAsia="Calibri" w:hAnsi="Times New Roman" w:cs="Calibri"/>
          <w:lang w:eastAsia="en-GB"/>
        </w:rPr>
        <w:t>Wallis H test</w:t>
      </w:r>
      <w:r w:rsidR="00712CB6">
        <w:rPr>
          <w:rFonts w:ascii="Times New Roman" w:eastAsia="Calibri" w:hAnsi="Times New Roman" w:cs="Calibri"/>
          <w:lang w:eastAsia="en-GB"/>
        </w:rPr>
        <w:t xml:space="preserve"> and F for </w:t>
      </w:r>
      <w:r w:rsidR="009D2965" w:rsidRPr="009D2965">
        <w:rPr>
          <w:rFonts w:ascii="Times New Roman" w:eastAsia="Calibri" w:hAnsi="Times New Roman" w:cs="Calibri"/>
          <w:lang w:eastAsia="en-GB"/>
        </w:rPr>
        <w:t>F-test</w:t>
      </w:r>
      <w:r w:rsidR="00712CB6">
        <w:rPr>
          <w:rFonts w:ascii="Times New Roman" w:eastAsia="Calibri" w:hAnsi="Times New Roman" w:cs="Calibri"/>
          <w:lang w:eastAsia="en-GB"/>
        </w:rPr>
        <w:t>.</w:t>
      </w:r>
    </w:p>
    <w:p w14:paraId="575885D9" w14:textId="44DF5CC3" w:rsidR="00C17C79" w:rsidRDefault="001A51FE" w:rsidP="00595D3E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3CA10101" wp14:editId="21239AEB">
            <wp:extent cx="5400675" cy="38481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91" cy="385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300F" w14:textId="47DFC675" w:rsidR="00C17E62" w:rsidRPr="00744C42" w:rsidRDefault="00537FF5" w:rsidP="005E696C">
      <w:pPr>
        <w:spacing w:line="240" w:lineRule="auto"/>
        <w:rPr>
          <w:rFonts w:ascii="Times New Roman" w:eastAsia="Calibri" w:hAnsi="Times New Roman" w:cs="Calibri"/>
          <w:lang w:eastAsia="en-GB"/>
        </w:rPr>
        <w:sectPr w:rsidR="00C17E62" w:rsidRPr="00744C42" w:rsidSect="008C5B26">
          <w:pgSz w:w="11906" w:h="16838"/>
          <w:pgMar w:top="1701" w:right="1701" w:bottom="1701" w:left="1701" w:header="708" w:footer="708" w:gutter="0"/>
          <w:cols w:space="708"/>
          <w:docGrid w:linePitch="360"/>
        </w:sectPr>
      </w:pPr>
      <w:r w:rsidRPr="00537FF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t xml:space="preserve">Supplementary Figure </w:t>
      </w:r>
      <w:r w:rsidRPr="00537FF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fldChar w:fldCharType="begin"/>
      </w:r>
      <w:r w:rsidRPr="00537FF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instrText xml:space="preserve"> SEQ Figure \* ARABIC </w:instrText>
      </w:r>
      <w:r w:rsidRPr="00537FF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fldChar w:fldCharType="separate"/>
      </w:r>
      <w:r w:rsidR="00A62612">
        <w:rPr>
          <w:rFonts w:ascii="Times New Roman" w:eastAsia="Calibri" w:hAnsi="Times New Roman" w:cs="Times New Roman"/>
          <w:b/>
          <w:noProof/>
          <w:sz w:val="24"/>
          <w:szCs w:val="24"/>
          <w:lang w:val="en-GB" w:eastAsia="en-GB"/>
        </w:rPr>
        <w:t>3</w:t>
      </w:r>
      <w:r w:rsidRPr="00537FF5">
        <w:rPr>
          <w:rFonts w:ascii="Times New Roman" w:eastAsia="Calibri" w:hAnsi="Times New Roman" w:cs="Times New Roman"/>
          <w:b/>
          <w:sz w:val="24"/>
          <w:szCs w:val="24"/>
          <w:lang w:val="en-GB" w:eastAsia="en-GB"/>
        </w:rPr>
        <w:fldChar w:fldCharType="end"/>
      </w:r>
      <w:r>
        <w:rPr>
          <w:rFonts w:cs="Times New Roman"/>
          <w:b/>
          <w:i/>
          <w:iCs/>
          <w:sz w:val="24"/>
          <w:szCs w:val="24"/>
        </w:rPr>
        <w:t xml:space="preserve"> </w:t>
      </w:r>
      <w:r w:rsidR="00C17E62" w:rsidRPr="00744C42">
        <w:rPr>
          <w:rFonts w:ascii="Times New Roman" w:eastAsia="Calibri" w:hAnsi="Times New Roman" w:cs="Calibri"/>
          <w:lang w:eastAsia="en-GB"/>
        </w:rPr>
        <w:t>–</w:t>
      </w:r>
      <w:r w:rsidR="001A51FE">
        <w:rPr>
          <w:rFonts w:ascii="Times New Roman" w:eastAsia="Calibri" w:hAnsi="Times New Roman" w:cs="Calibri"/>
          <w:sz w:val="24"/>
          <w:szCs w:val="24"/>
          <w:lang w:eastAsia="en-GB"/>
        </w:rPr>
        <w:t xml:space="preserve"> </w:t>
      </w:r>
      <w:r w:rsidR="00C17E62" w:rsidRPr="00537FF5">
        <w:rPr>
          <w:rFonts w:ascii="Times New Roman" w:eastAsia="Calibri" w:hAnsi="Times New Roman" w:cs="Calibri"/>
          <w:sz w:val="24"/>
          <w:szCs w:val="24"/>
          <w:lang w:eastAsia="en-GB"/>
        </w:rPr>
        <w:t xml:space="preserve">CPI </w:t>
      </w:r>
      <w:r w:rsidR="001A51FE">
        <w:rPr>
          <w:rFonts w:ascii="Times New Roman" w:eastAsia="Calibri" w:hAnsi="Times New Roman" w:cs="Calibri"/>
          <w:sz w:val="24"/>
          <w:szCs w:val="24"/>
          <w:lang w:eastAsia="en-GB"/>
        </w:rPr>
        <w:t>vs.</w:t>
      </w:r>
      <w:r w:rsidR="00C17E62" w:rsidRPr="00537FF5">
        <w:rPr>
          <w:rFonts w:ascii="Times New Roman" w:eastAsia="Calibri" w:hAnsi="Times New Roman" w:cs="Calibri"/>
          <w:sz w:val="24"/>
          <w:szCs w:val="24"/>
          <w:lang w:eastAsia="en-GB"/>
        </w:rPr>
        <w:t xml:space="preserve"> δ</w:t>
      </w:r>
      <w:r w:rsidR="00C17E62" w:rsidRPr="00537FF5">
        <w:rPr>
          <w:rFonts w:ascii="Times New Roman" w:eastAsia="Calibri" w:hAnsi="Times New Roman" w:cs="Calibri"/>
          <w:sz w:val="24"/>
          <w:szCs w:val="24"/>
          <w:vertAlign w:val="superscript"/>
          <w:lang w:eastAsia="en-GB"/>
        </w:rPr>
        <w:t>13</w:t>
      </w:r>
      <w:r w:rsidR="00C17E62" w:rsidRPr="00537FF5">
        <w:rPr>
          <w:rFonts w:ascii="Times New Roman" w:eastAsia="Calibri" w:hAnsi="Times New Roman" w:cs="Calibri"/>
          <w:sz w:val="24"/>
          <w:szCs w:val="24"/>
          <w:lang w:eastAsia="en-GB"/>
        </w:rPr>
        <w:t>C values of C</w:t>
      </w:r>
      <w:r w:rsidR="00C17E62" w:rsidRPr="00537FF5">
        <w:rPr>
          <w:rFonts w:ascii="Times New Roman" w:eastAsia="Calibri" w:hAnsi="Times New Roman" w:cs="Calibri"/>
          <w:sz w:val="24"/>
          <w:szCs w:val="24"/>
          <w:vertAlign w:val="subscript"/>
          <w:lang w:eastAsia="en-GB"/>
        </w:rPr>
        <w:t>29</w:t>
      </w:r>
      <w:r w:rsidR="00C17E62" w:rsidRPr="00537FF5">
        <w:rPr>
          <w:rFonts w:ascii="Times New Roman" w:eastAsia="Calibri" w:hAnsi="Times New Roman" w:cs="Calibri"/>
          <w:sz w:val="24"/>
          <w:szCs w:val="24"/>
          <w:lang w:eastAsia="en-GB"/>
        </w:rPr>
        <w:t xml:space="preserve"> </w:t>
      </w:r>
      <w:r w:rsidR="00C17E62" w:rsidRPr="00537FF5">
        <w:rPr>
          <w:rFonts w:ascii="Times New Roman" w:eastAsia="Calibri" w:hAnsi="Times New Roman" w:cs="Calibri"/>
          <w:i/>
          <w:iCs/>
          <w:sz w:val="24"/>
          <w:szCs w:val="24"/>
          <w:lang w:eastAsia="en-GB"/>
        </w:rPr>
        <w:t>n</w:t>
      </w:r>
      <w:r w:rsidR="00511D02" w:rsidRPr="00537FF5">
        <w:rPr>
          <w:rFonts w:ascii="Times New Roman" w:eastAsia="Calibri" w:hAnsi="Times New Roman" w:cs="Calibri"/>
          <w:sz w:val="24"/>
          <w:szCs w:val="24"/>
          <w:lang w:eastAsia="en-GB"/>
        </w:rPr>
        <w:t>-alkane</w:t>
      </w:r>
      <w:r w:rsidR="00C17E62" w:rsidRPr="00537FF5">
        <w:rPr>
          <w:rFonts w:ascii="Times New Roman" w:eastAsia="Calibri" w:hAnsi="Times New Roman" w:cs="Calibri"/>
          <w:sz w:val="24"/>
          <w:szCs w:val="24"/>
          <w:lang w:eastAsia="en-GB"/>
        </w:rPr>
        <w:t xml:space="preserve"> </w:t>
      </w:r>
      <w:r w:rsidR="001A51FE">
        <w:rPr>
          <w:rFonts w:ascii="Times New Roman" w:eastAsia="Calibri" w:hAnsi="Times New Roman" w:cs="Calibri"/>
          <w:sz w:val="24"/>
          <w:szCs w:val="24"/>
          <w:lang w:eastAsia="en-GB"/>
        </w:rPr>
        <w:t>(</w:t>
      </w:r>
      <w:r w:rsidR="001A51FE" w:rsidRPr="00537FF5">
        <w:rPr>
          <w:rFonts w:ascii="Times New Roman" w:eastAsia="Calibri" w:hAnsi="Times New Roman" w:cs="Calibri"/>
          <w:sz w:val="24"/>
          <w:szCs w:val="24"/>
          <w:lang w:eastAsia="en-GB"/>
        </w:rPr>
        <w:t>δ</w:t>
      </w:r>
      <w:r w:rsidR="001A51FE" w:rsidRPr="00537FF5">
        <w:rPr>
          <w:rFonts w:ascii="Times New Roman" w:eastAsia="Calibri" w:hAnsi="Times New Roman" w:cs="Calibri"/>
          <w:sz w:val="24"/>
          <w:szCs w:val="24"/>
          <w:vertAlign w:val="superscript"/>
          <w:lang w:eastAsia="en-GB"/>
        </w:rPr>
        <w:t>13</w:t>
      </w:r>
      <w:r w:rsidR="001A51FE" w:rsidRPr="00537FF5">
        <w:rPr>
          <w:rFonts w:ascii="Times New Roman" w:eastAsia="Calibri" w:hAnsi="Times New Roman" w:cs="Calibri"/>
          <w:sz w:val="24"/>
          <w:szCs w:val="24"/>
          <w:lang w:eastAsia="en-GB"/>
        </w:rPr>
        <w:t>C</w:t>
      </w:r>
      <w:r w:rsidR="001A51FE">
        <w:rPr>
          <w:rFonts w:ascii="Times New Roman" w:eastAsia="Calibri" w:hAnsi="Times New Roman" w:cs="Calibri"/>
          <w:sz w:val="24"/>
          <w:szCs w:val="24"/>
          <w:lang w:eastAsia="en-GB"/>
        </w:rPr>
        <w:t xml:space="preserve"> C</w:t>
      </w:r>
      <w:r w:rsidR="001A51FE" w:rsidRPr="001A51FE">
        <w:rPr>
          <w:rFonts w:ascii="Times New Roman" w:eastAsia="Calibri" w:hAnsi="Times New Roman" w:cs="Calibri"/>
          <w:sz w:val="24"/>
          <w:szCs w:val="24"/>
          <w:vertAlign w:val="subscript"/>
          <w:lang w:eastAsia="en-GB"/>
        </w:rPr>
        <w:t>29</w:t>
      </w:r>
      <w:r w:rsidR="001A51FE">
        <w:rPr>
          <w:rFonts w:ascii="Times New Roman" w:eastAsia="Calibri" w:hAnsi="Times New Roman" w:cs="Calibri"/>
          <w:sz w:val="24"/>
          <w:szCs w:val="24"/>
          <w:lang w:eastAsia="en-GB"/>
        </w:rPr>
        <w:t xml:space="preserve">) </w:t>
      </w:r>
      <w:r w:rsidR="00744C42" w:rsidRPr="00537FF5">
        <w:rPr>
          <w:rFonts w:ascii="Times New Roman" w:eastAsia="Calibri" w:hAnsi="Times New Roman" w:cs="Calibri"/>
          <w:sz w:val="24"/>
          <w:szCs w:val="24"/>
          <w:lang w:eastAsia="en-GB"/>
        </w:rPr>
        <w:t xml:space="preserve">of dominant </w:t>
      </w:r>
      <w:r w:rsidR="001A51FE">
        <w:rPr>
          <w:rFonts w:ascii="Times New Roman" w:eastAsia="Calibri" w:hAnsi="Times New Roman" w:cs="Calibri"/>
          <w:lang w:eastAsia="en-GB"/>
        </w:rPr>
        <w:t>modern</w:t>
      </w:r>
      <w:r w:rsidR="001A51FE" w:rsidRPr="00FD3934">
        <w:rPr>
          <w:rFonts w:ascii="Times New Roman" w:eastAsia="Calibri" w:hAnsi="Times New Roman" w:cs="Calibri"/>
          <w:lang w:eastAsia="en-GB"/>
        </w:rPr>
        <w:t xml:space="preserve"> plant</w:t>
      </w:r>
      <w:r w:rsidR="001A51FE">
        <w:rPr>
          <w:rFonts w:ascii="Times New Roman" w:eastAsia="Calibri" w:hAnsi="Times New Roman" w:cs="Calibri"/>
          <w:lang w:eastAsia="en-GB"/>
        </w:rPr>
        <w:t xml:space="preserve">s in the </w:t>
      </w:r>
      <w:r w:rsidR="00744C42" w:rsidRPr="00537FF5">
        <w:rPr>
          <w:rFonts w:ascii="Times New Roman" w:eastAsia="Calibri" w:hAnsi="Times New Roman" w:cs="Calibri"/>
          <w:sz w:val="24"/>
          <w:szCs w:val="24"/>
          <w:lang w:eastAsia="en-GB"/>
        </w:rPr>
        <w:t xml:space="preserve">vegetation cover </w:t>
      </w:r>
      <w:r w:rsidR="001A51FE">
        <w:rPr>
          <w:rFonts w:ascii="Times New Roman" w:eastAsia="Calibri" w:hAnsi="Times New Roman" w:cs="Calibri"/>
          <w:sz w:val="24"/>
          <w:szCs w:val="24"/>
          <w:lang w:eastAsia="en-GB"/>
        </w:rPr>
        <w:t>of</w:t>
      </w:r>
      <w:r w:rsidR="00744C42" w:rsidRPr="00537FF5">
        <w:rPr>
          <w:rFonts w:ascii="Times New Roman" w:eastAsia="Calibri" w:hAnsi="Times New Roman" w:cs="Calibri"/>
          <w:sz w:val="24"/>
          <w:szCs w:val="24"/>
          <w:lang w:eastAsia="en-GB"/>
        </w:rPr>
        <w:t xml:space="preserve"> Lake </w:t>
      </w:r>
      <w:proofErr w:type="spellStart"/>
      <w:r w:rsidR="00744C42" w:rsidRPr="00537FF5">
        <w:rPr>
          <w:rFonts w:ascii="Times New Roman" w:eastAsia="Calibri" w:hAnsi="Times New Roman" w:cs="Calibri"/>
          <w:sz w:val="24"/>
          <w:szCs w:val="24"/>
          <w:lang w:eastAsia="en-GB"/>
        </w:rPr>
        <w:t>Peix</w:t>
      </w:r>
      <w:r w:rsidR="00744C42" w:rsidRPr="00537FF5">
        <w:rPr>
          <w:rFonts w:ascii="Times New Roman" w:eastAsia="Calibri" w:hAnsi="Times New Roman" w:cs="Calibri" w:hint="eastAsia"/>
          <w:sz w:val="24"/>
          <w:szCs w:val="24"/>
          <w:lang w:eastAsia="en-GB"/>
        </w:rPr>
        <w:t>ã</w:t>
      </w:r>
      <w:r w:rsidR="00744C42" w:rsidRPr="00537FF5">
        <w:rPr>
          <w:rFonts w:ascii="Times New Roman" w:eastAsia="Calibri" w:hAnsi="Times New Roman" w:cs="Calibri"/>
          <w:sz w:val="24"/>
          <w:szCs w:val="24"/>
          <w:lang w:eastAsia="en-GB"/>
        </w:rPr>
        <w:t>o</w:t>
      </w:r>
      <w:proofErr w:type="spellEnd"/>
      <w:r w:rsidR="00744C42" w:rsidRPr="00537FF5">
        <w:rPr>
          <w:rFonts w:ascii="Times New Roman" w:eastAsia="Calibri" w:hAnsi="Times New Roman" w:cs="Calibri"/>
          <w:sz w:val="24"/>
          <w:szCs w:val="24"/>
          <w:lang w:eastAsia="en-GB"/>
        </w:rPr>
        <w:t xml:space="preserve"> catchment area</w:t>
      </w:r>
      <w:r w:rsidR="00C17E62" w:rsidRPr="00537FF5">
        <w:rPr>
          <w:rFonts w:ascii="Times New Roman" w:eastAsia="Calibri" w:hAnsi="Times New Roman" w:cs="Calibri"/>
          <w:sz w:val="24"/>
          <w:szCs w:val="24"/>
          <w:lang w:eastAsia="en-GB"/>
        </w:rPr>
        <w:t>. Circles correspond to grasses/herbs ecological forms, aquatic</w:t>
      </w:r>
      <w:r w:rsidR="00393424">
        <w:rPr>
          <w:rFonts w:ascii="Times New Roman" w:eastAsia="Calibri" w:hAnsi="Times New Roman" w:cs="Calibri"/>
          <w:sz w:val="24"/>
          <w:szCs w:val="24"/>
          <w:lang w:eastAsia="en-GB"/>
        </w:rPr>
        <w:t>-</w:t>
      </w:r>
      <w:r w:rsidR="00C17E62" w:rsidRPr="00537FF5">
        <w:rPr>
          <w:rFonts w:ascii="Times New Roman" w:eastAsia="Calibri" w:hAnsi="Times New Roman" w:cs="Calibri"/>
          <w:sz w:val="24"/>
          <w:szCs w:val="24"/>
          <w:lang w:eastAsia="en-GB"/>
        </w:rPr>
        <w:t xml:space="preserve">related plants </w:t>
      </w:r>
      <w:r w:rsidR="00393424">
        <w:rPr>
          <w:rFonts w:ascii="Times New Roman" w:eastAsia="Calibri" w:hAnsi="Times New Roman" w:cs="Calibri"/>
          <w:sz w:val="24"/>
          <w:szCs w:val="24"/>
          <w:lang w:eastAsia="en-GB"/>
        </w:rPr>
        <w:t xml:space="preserve">in blue </w:t>
      </w:r>
      <w:r w:rsidR="004B03B5">
        <w:rPr>
          <w:rFonts w:ascii="Times New Roman" w:eastAsia="Calibri" w:hAnsi="Times New Roman" w:cs="Calibri"/>
          <w:sz w:val="24"/>
          <w:szCs w:val="24"/>
          <w:lang w:eastAsia="en-GB"/>
        </w:rPr>
        <w:t xml:space="preserve">and grasses </w:t>
      </w:r>
      <w:r w:rsidR="00C17E62" w:rsidRPr="00537FF5">
        <w:rPr>
          <w:rFonts w:ascii="Times New Roman" w:eastAsia="Calibri" w:hAnsi="Times New Roman" w:cs="Calibri"/>
          <w:sz w:val="24"/>
          <w:szCs w:val="24"/>
          <w:lang w:eastAsia="en-GB"/>
        </w:rPr>
        <w:t>plants</w:t>
      </w:r>
      <w:r w:rsidR="00393424">
        <w:rPr>
          <w:rFonts w:ascii="Times New Roman" w:eastAsia="Calibri" w:hAnsi="Times New Roman" w:cs="Calibri"/>
          <w:sz w:val="24"/>
          <w:szCs w:val="24"/>
          <w:lang w:eastAsia="en-GB"/>
        </w:rPr>
        <w:t xml:space="preserve"> in </w:t>
      </w:r>
      <w:r w:rsidR="00393424" w:rsidRPr="00537FF5">
        <w:rPr>
          <w:rFonts w:ascii="Times New Roman" w:eastAsia="Calibri" w:hAnsi="Times New Roman" w:cs="Calibri"/>
          <w:sz w:val="24"/>
          <w:szCs w:val="24"/>
          <w:lang w:eastAsia="en-GB"/>
        </w:rPr>
        <w:t>yellowish</w:t>
      </w:r>
      <w:r w:rsidR="00C71CFE">
        <w:rPr>
          <w:rFonts w:ascii="Times New Roman" w:eastAsia="Calibri" w:hAnsi="Times New Roman" w:cs="Calibri"/>
          <w:sz w:val="24"/>
          <w:szCs w:val="24"/>
          <w:lang w:eastAsia="en-GB"/>
        </w:rPr>
        <w:t xml:space="preserve"> color</w:t>
      </w:r>
      <w:r w:rsidR="00C17E62" w:rsidRPr="00537FF5">
        <w:rPr>
          <w:rFonts w:ascii="Times New Roman" w:eastAsia="Calibri" w:hAnsi="Times New Roman" w:cs="Calibri"/>
          <w:sz w:val="24"/>
          <w:szCs w:val="24"/>
          <w:lang w:eastAsia="en-GB"/>
        </w:rPr>
        <w:t>; triangles correspond to shrubs ecological forms</w:t>
      </w:r>
      <w:r>
        <w:rPr>
          <w:rFonts w:ascii="Times New Roman" w:eastAsia="Calibri" w:hAnsi="Times New Roman" w:cs="Calibri"/>
          <w:sz w:val="24"/>
          <w:szCs w:val="24"/>
          <w:lang w:eastAsia="en-GB"/>
        </w:rPr>
        <w:t>.</w:t>
      </w:r>
    </w:p>
    <w:p w14:paraId="798613D7" w14:textId="271BD800" w:rsidR="00120DDF" w:rsidRPr="00120DDF" w:rsidRDefault="00CC173B" w:rsidP="00120DDF">
      <w:pPr>
        <w:rPr>
          <w:rFonts w:ascii="Times New Roman" w:hAnsi="Times New Roman" w:cs="Times New Roman"/>
          <w:color w:val="3B3838" w:themeColor="background2" w:themeShade="40"/>
          <w:sz w:val="24"/>
          <w:szCs w:val="24"/>
          <w:lang w:eastAsia="en-GB"/>
        </w:rPr>
      </w:pPr>
      <w:r w:rsidRPr="00120DDF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1</w:t>
      </w:r>
      <w:r w:rsidRPr="00120DDF">
        <w:rPr>
          <w:rFonts w:ascii="Times New Roman" w:hAnsi="Times New Roman" w:cs="Times New Roman"/>
          <w:sz w:val="24"/>
          <w:szCs w:val="24"/>
        </w:rPr>
        <w:t xml:space="preserve"> – </w:t>
      </w:r>
      <w:r w:rsidR="00E51342" w:rsidRPr="00120DDF">
        <w:rPr>
          <w:rFonts w:ascii="Times New Roman" w:hAnsi="Times New Roman" w:cs="Times New Roman"/>
          <w:sz w:val="24"/>
          <w:szCs w:val="24"/>
        </w:rPr>
        <w:t xml:space="preserve">Isotopic composition of hydrogen and carbon </w:t>
      </w:r>
      <w:r w:rsidR="00D75E45" w:rsidRPr="00120DDF">
        <w:rPr>
          <w:rFonts w:ascii="Times New Roman" w:hAnsi="Times New Roman" w:cs="Times New Roman"/>
          <w:sz w:val="24"/>
          <w:szCs w:val="24"/>
        </w:rPr>
        <w:t>of C</w:t>
      </w:r>
      <w:r w:rsidR="00D75E45" w:rsidRPr="00120DDF">
        <w:rPr>
          <w:rFonts w:ascii="Times New Roman" w:hAnsi="Times New Roman" w:cs="Times New Roman"/>
          <w:sz w:val="24"/>
          <w:szCs w:val="24"/>
          <w:vertAlign w:val="subscript"/>
        </w:rPr>
        <w:t>25</w:t>
      </w:r>
      <w:r w:rsidR="00D75E45" w:rsidRPr="00120DDF">
        <w:rPr>
          <w:rFonts w:ascii="Times New Roman" w:hAnsi="Times New Roman" w:cs="Times New Roman"/>
          <w:sz w:val="24"/>
          <w:szCs w:val="24"/>
        </w:rPr>
        <w:t xml:space="preserve"> - C</w:t>
      </w:r>
      <w:r w:rsidR="00D75E45" w:rsidRPr="00120DDF">
        <w:rPr>
          <w:rFonts w:ascii="Times New Roman" w:hAnsi="Times New Roman" w:cs="Times New Roman"/>
          <w:sz w:val="24"/>
          <w:szCs w:val="24"/>
          <w:vertAlign w:val="subscript"/>
        </w:rPr>
        <w:t>33</w:t>
      </w:r>
      <w:r w:rsidR="00D75E45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D75E45" w:rsidRPr="0048305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75E45" w:rsidRPr="00120DDF">
        <w:rPr>
          <w:rFonts w:ascii="Times New Roman" w:hAnsi="Times New Roman" w:cs="Times New Roman"/>
          <w:sz w:val="24"/>
          <w:szCs w:val="24"/>
        </w:rPr>
        <w:t>-alkanes of</w:t>
      </w:r>
      <w:r w:rsidR="00E51342" w:rsidRPr="00120DDF">
        <w:rPr>
          <w:rFonts w:ascii="Times New Roman" w:hAnsi="Times New Roman" w:cs="Times New Roman"/>
          <w:sz w:val="24"/>
          <w:szCs w:val="24"/>
        </w:rPr>
        <w:t xml:space="preserve"> modern plants</w:t>
      </w:r>
      <w:r w:rsidR="006D4D32">
        <w:rPr>
          <w:rFonts w:ascii="Times New Roman" w:hAnsi="Times New Roman" w:cs="Times New Roman"/>
          <w:sz w:val="24"/>
          <w:szCs w:val="24"/>
        </w:rPr>
        <w:t xml:space="preserve"> in the </w:t>
      </w:r>
      <w:r w:rsidR="006D4D32" w:rsidRPr="00120DDF">
        <w:rPr>
          <w:rFonts w:ascii="Times New Roman" w:hAnsi="Times New Roman" w:cs="Times New Roman"/>
          <w:sz w:val="24"/>
          <w:szCs w:val="24"/>
        </w:rPr>
        <w:t xml:space="preserve">Lake </w:t>
      </w:r>
      <w:proofErr w:type="spellStart"/>
      <w:r w:rsidR="006D4D32" w:rsidRPr="00120DDF">
        <w:rPr>
          <w:rFonts w:ascii="Times New Roman" w:hAnsi="Times New Roman" w:cs="Times New Roman"/>
          <w:sz w:val="24"/>
          <w:szCs w:val="24"/>
        </w:rPr>
        <w:t>Peixão</w:t>
      </w:r>
      <w:proofErr w:type="spellEnd"/>
      <w:r w:rsidR="006D4D32">
        <w:rPr>
          <w:rFonts w:ascii="Times New Roman" w:hAnsi="Times New Roman" w:cs="Times New Roman"/>
          <w:sz w:val="24"/>
          <w:szCs w:val="24"/>
        </w:rPr>
        <w:t xml:space="preserve"> area</w:t>
      </w:r>
      <w:r w:rsidR="00E51342" w:rsidRPr="00120DDF">
        <w:rPr>
          <w:rFonts w:ascii="Times New Roman" w:hAnsi="Times New Roman" w:cs="Times New Roman"/>
          <w:sz w:val="24"/>
          <w:szCs w:val="24"/>
        </w:rPr>
        <w:t>, vegetation litter</w:t>
      </w:r>
      <w:r w:rsidR="00D75E45" w:rsidRPr="00120DDF">
        <w:rPr>
          <w:rFonts w:ascii="Times New Roman" w:hAnsi="Times New Roman" w:cs="Times New Roman"/>
          <w:sz w:val="24"/>
          <w:szCs w:val="24"/>
        </w:rPr>
        <w:t>,</w:t>
      </w:r>
      <w:r w:rsidR="00E51342" w:rsidRPr="00120DDF">
        <w:rPr>
          <w:rFonts w:ascii="Times New Roman" w:hAnsi="Times New Roman" w:cs="Times New Roman"/>
          <w:sz w:val="24"/>
          <w:szCs w:val="24"/>
        </w:rPr>
        <w:t xml:space="preserve"> and </w:t>
      </w:r>
      <w:r w:rsidR="006D4D32">
        <w:rPr>
          <w:rFonts w:ascii="Times New Roman" w:hAnsi="Times New Roman" w:cs="Times New Roman"/>
          <w:sz w:val="24"/>
          <w:szCs w:val="24"/>
        </w:rPr>
        <w:t xml:space="preserve">lake </w:t>
      </w:r>
      <w:r w:rsidR="00E51342" w:rsidRPr="00120DDF">
        <w:rPr>
          <w:rFonts w:ascii="Times New Roman" w:hAnsi="Times New Roman" w:cs="Times New Roman"/>
          <w:sz w:val="24"/>
          <w:szCs w:val="24"/>
        </w:rPr>
        <w:t>surface sediment</w:t>
      </w:r>
      <w:r w:rsidR="00D75E45" w:rsidRPr="00120DDF">
        <w:rPr>
          <w:rFonts w:ascii="Times New Roman" w:hAnsi="Times New Roman" w:cs="Times New Roman"/>
          <w:sz w:val="24"/>
          <w:szCs w:val="24"/>
        </w:rPr>
        <w:t>.</w:t>
      </w:r>
      <w:r w:rsidR="00120DDF" w:rsidRPr="00120DDF">
        <w:rPr>
          <w:rFonts w:ascii="Times New Roman" w:hAnsi="Times New Roman" w:cs="Times New Roman"/>
          <w:sz w:val="24"/>
          <w:szCs w:val="24"/>
        </w:rPr>
        <w:t xml:space="preserve"> </w:t>
      </w:r>
      <w:r w:rsidR="00120DDF" w:rsidRPr="0048305E">
        <w:rPr>
          <w:rFonts w:ascii="Times New Roman" w:hAnsi="Times New Roman" w:cs="Times New Roman"/>
          <w:sz w:val="24"/>
          <w:szCs w:val="24"/>
          <w:lang w:eastAsia="en-GB"/>
        </w:rPr>
        <w:t>*</w:t>
      </w:r>
      <w:r w:rsidR="00120DDF" w:rsidRPr="00120DDF">
        <w:rPr>
          <w:rFonts w:ascii="Times New Roman" w:hAnsi="Times New Roman" w:cs="Times New Roman"/>
          <w:color w:val="3B3838" w:themeColor="background2" w:themeShade="40"/>
          <w:sz w:val="24"/>
          <w:szCs w:val="24"/>
          <w:lang w:eastAsia="en-GB"/>
        </w:rPr>
        <w:t>Veg. meaning vegetation</w:t>
      </w:r>
    </w:p>
    <w:tbl>
      <w:tblPr>
        <w:tblStyle w:val="GridTable1Light"/>
        <w:tblW w:w="14503" w:type="dxa"/>
        <w:jc w:val="center"/>
        <w:tblLook w:val="04A0" w:firstRow="1" w:lastRow="0" w:firstColumn="1" w:lastColumn="0" w:noHBand="0" w:noVBand="1"/>
      </w:tblPr>
      <w:tblGrid>
        <w:gridCol w:w="1476"/>
        <w:gridCol w:w="1200"/>
        <w:gridCol w:w="1037"/>
        <w:gridCol w:w="1068"/>
        <w:gridCol w:w="549"/>
        <w:gridCol w:w="395"/>
        <w:gridCol w:w="599"/>
        <w:gridCol w:w="395"/>
        <w:gridCol w:w="549"/>
        <w:gridCol w:w="395"/>
        <w:gridCol w:w="599"/>
        <w:gridCol w:w="395"/>
        <w:gridCol w:w="549"/>
        <w:gridCol w:w="395"/>
        <w:gridCol w:w="599"/>
        <w:gridCol w:w="395"/>
        <w:gridCol w:w="549"/>
        <w:gridCol w:w="395"/>
        <w:gridCol w:w="599"/>
        <w:gridCol w:w="395"/>
        <w:gridCol w:w="581"/>
        <w:gridCol w:w="395"/>
        <w:gridCol w:w="599"/>
        <w:gridCol w:w="395"/>
      </w:tblGrid>
      <w:tr w:rsidR="003B38DF" w:rsidRPr="000C6E79" w14:paraId="58F37030" w14:textId="77777777" w:rsidTr="000C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132BE66" w14:textId="0C8B00D7" w:rsidR="00120DDF" w:rsidRPr="000C6E79" w:rsidRDefault="00120DDF" w:rsidP="002C1B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Sample</w:t>
            </w:r>
          </w:p>
        </w:tc>
        <w:tc>
          <w:tcPr>
            <w:tcW w:w="0" w:type="auto"/>
            <w:noWrap/>
            <w:vAlign w:val="center"/>
            <w:hideMark/>
          </w:tcPr>
          <w:p w14:paraId="22BF3748" w14:textId="77777777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Ecological Form</w:t>
            </w:r>
          </w:p>
        </w:tc>
        <w:tc>
          <w:tcPr>
            <w:tcW w:w="0" w:type="auto"/>
            <w:noWrap/>
            <w:vAlign w:val="center"/>
            <w:hideMark/>
          </w:tcPr>
          <w:p w14:paraId="6FC724AE" w14:textId="0C32F0EE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Environment</w:t>
            </w:r>
          </w:p>
        </w:tc>
        <w:tc>
          <w:tcPr>
            <w:tcW w:w="0" w:type="auto"/>
            <w:noWrap/>
            <w:vAlign w:val="center"/>
            <w:hideMark/>
          </w:tcPr>
          <w:p w14:paraId="45D71701" w14:textId="501956C6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Sample Type*</w:t>
            </w:r>
          </w:p>
        </w:tc>
        <w:tc>
          <w:tcPr>
            <w:tcW w:w="0" w:type="auto"/>
            <w:vAlign w:val="center"/>
            <w:hideMark/>
          </w:tcPr>
          <w:p w14:paraId="679A5B80" w14:textId="5BC0AF25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δD</w:t>
            </w:r>
            <w:proofErr w:type="spellEnd"/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C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27B52B0C" w14:textId="5ACD9E91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C413443" w14:textId="71A2BE02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13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 C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C7EE46E" w14:textId="19A5FBCA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B0E0DA0" w14:textId="4ECE46AB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δD</w:t>
            </w:r>
            <w:proofErr w:type="spellEnd"/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C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52D9FC5" w14:textId="20BACDE5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25730F0" w14:textId="0EF31C98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13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 C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5FD6871" w14:textId="0FB90883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59C7744" w14:textId="24BE0902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δD</w:t>
            </w:r>
            <w:proofErr w:type="spellEnd"/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C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E9838BB" w14:textId="5E2A6DF8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0C52D48" w14:textId="096005F4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13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 C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7670AB4" w14:textId="5C7ECB3D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7129CA4" w14:textId="47C9981D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δD</w:t>
            </w:r>
            <w:proofErr w:type="spellEnd"/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C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0102615" w14:textId="4511F390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  <w:tc>
          <w:tcPr>
            <w:tcW w:w="0" w:type="auto"/>
            <w:vAlign w:val="center"/>
            <w:hideMark/>
          </w:tcPr>
          <w:p w14:paraId="2691B9B0" w14:textId="4FA92D01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13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 C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31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F8D6868" w14:textId="77FC7C2F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EEB44F5" w14:textId="15ABDC46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δDC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2C1496B" w14:textId="35BFE503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C2A3C41" w14:textId="10205AB0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13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 C</w:t>
            </w: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B564DCD" w14:textId="19727DC8" w:rsidR="00120DDF" w:rsidRPr="000C6E79" w:rsidRDefault="00120DDF" w:rsidP="002C1B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</w:tr>
      <w:tr w:rsidR="00052CB1" w:rsidRPr="000C6E79" w14:paraId="1E6AB41D" w14:textId="77777777" w:rsidTr="000C6E7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E23BC8E" w14:textId="68E1CF9D" w:rsidR="00120DDF" w:rsidRPr="000C0413" w:rsidRDefault="00120DDF" w:rsidP="002C1B2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</w:pPr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  <w:t xml:space="preserve">Agrostis </w:t>
            </w:r>
            <w:r w:rsidR="00EF1DE8" w:rsidRPr="000C041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sp.</w:t>
            </w:r>
          </w:p>
        </w:tc>
        <w:tc>
          <w:tcPr>
            <w:tcW w:w="0" w:type="auto"/>
            <w:noWrap/>
            <w:vAlign w:val="center"/>
            <w:hideMark/>
          </w:tcPr>
          <w:p w14:paraId="0C054245" w14:textId="1B686A30" w:rsidR="00120DDF" w:rsidRPr="00E56D21" w:rsidRDefault="00C75E8A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6D21">
              <w:rPr>
                <w:rFonts w:ascii="Times New Roman" w:hAnsi="Times New Roman" w:cs="Times New Roman"/>
                <w:sz w:val="14"/>
                <w:szCs w:val="14"/>
              </w:rPr>
              <w:t>grass/herb</w:t>
            </w:r>
          </w:p>
        </w:tc>
        <w:tc>
          <w:tcPr>
            <w:tcW w:w="0" w:type="auto"/>
            <w:noWrap/>
            <w:vAlign w:val="center"/>
            <w:hideMark/>
          </w:tcPr>
          <w:p w14:paraId="6EC5AF6E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terrestrial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30E811F0" w14:textId="6DDB09E8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Veg.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204EB2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-215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1BDC4CF" w14:textId="76D960AA" w:rsidR="00120DDF" w:rsidRPr="000C6E79" w:rsidRDefault="006525DA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833EEED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B61B6A4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7EA8826C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1A06910" w14:textId="2CE9885B" w:rsidR="00120DDF" w:rsidRPr="000C6E79" w:rsidRDefault="00A4397A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1EB6028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DD4B419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40E0D8E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-203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A2ADEB2" w14:textId="3B92BDDF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010B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BF3C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9AE31E7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ABD1938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37D8349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-209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12270CB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14DFD73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8011F97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E258C2B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-191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717F1CD1" w14:textId="3F2B8EA6" w:rsidR="00120DDF" w:rsidRPr="000C6E79" w:rsidRDefault="00812B7B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4817DE8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-36</w:t>
            </w:r>
          </w:p>
        </w:tc>
        <w:tc>
          <w:tcPr>
            <w:tcW w:w="0" w:type="auto"/>
            <w:noWrap/>
            <w:vAlign w:val="center"/>
            <w:hideMark/>
          </w:tcPr>
          <w:p w14:paraId="66C7EA0C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</w:tr>
      <w:tr w:rsidR="00052CB1" w:rsidRPr="000C6E79" w14:paraId="00D7FD75" w14:textId="77777777" w:rsidTr="000C6E7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E8C89A2" w14:textId="24D5691D" w:rsidR="00120DDF" w:rsidRPr="000C0413" w:rsidRDefault="00120DDF" w:rsidP="002C1B2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</w:pPr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  <w:t xml:space="preserve">Nardus </w:t>
            </w:r>
            <w:r w:rsidR="00663393" w:rsidRPr="000C041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  <w:t>sp.</w:t>
            </w:r>
          </w:p>
        </w:tc>
        <w:tc>
          <w:tcPr>
            <w:tcW w:w="0" w:type="auto"/>
            <w:noWrap/>
            <w:vAlign w:val="center"/>
            <w:hideMark/>
          </w:tcPr>
          <w:p w14:paraId="70890888" w14:textId="56407D32" w:rsidR="00120DDF" w:rsidRPr="00E56D21" w:rsidRDefault="00C75E8A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6D21">
              <w:rPr>
                <w:rFonts w:ascii="Times New Roman" w:hAnsi="Times New Roman" w:cs="Times New Roman"/>
                <w:sz w:val="14"/>
                <w:szCs w:val="14"/>
              </w:rPr>
              <w:t>grass/herb</w:t>
            </w:r>
          </w:p>
        </w:tc>
        <w:tc>
          <w:tcPr>
            <w:tcW w:w="0" w:type="auto"/>
            <w:noWrap/>
            <w:vAlign w:val="center"/>
            <w:hideMark/>
          </w:tcPr>
          <w:p w14:paraId="64D9E914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terrestrial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16CF8E38" w14:textId="1B7587ED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Veg.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38FA7AD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9206D91" w14:textId="0287A93D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C664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C1825B9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56C0014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B4BB8E3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300AA17" w14:textId="29081F98" w:rsidR="00120DDF" w:rsidRPr="000C6E79" w:rsidRDefault="00010B29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B8A1517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B57D9F0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450AA13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599654E" w14:textId="75557293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BF3C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8D04957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99A4693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E92698B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1E7C1CE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302BA2D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AAD2EFC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0F03CD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B5A9591" w14:textId="0FCC9734" w:rsidR="00120DDF" w:rsidRPr="000C6E79" w:rsidRDefault="00812B7B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D289B84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-37</w:t>
            </w:r>
          </w:p>
        </w:tc>
        <w:tc>
          <w:tcPr>
            <w:tcW w:w="0" w:type="auto"/>
            <w:noWrap/>
            <w:vAlign w:val="center"/>
            <w:hideMark/>
          </w:tcPr>
          <w:p w14:paraId="29E2E781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</w:tr>
      <w:tr w:rsidR="00052CB1" w:rsidRPr="000C6E79" w14:paraId="26BDC6F0" w14:textId="77777777" w:rsidTr="000C6E7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92330D1" w14:textId="22F8E72B" w:rsidR="00120DDF" w:rsidRPr="000C0413" w:rsidRDefault="00120DDF" w:rsidP="002C1B2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</w:pPr>
            <w:proofErr w:type="spellStart"/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  <w:t>Antinoria</w:t>
            </w:r>
            <w:proofErr w:type="spellEnd"/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 xml:space="preserve"> sp.</w:t>
            </w:r>
          </w:p>
        </w:tc>
        <w:tc>
          <w:tcPr>
            <w:tcW w:w="0" w:type="auto"/>
            <w:noWrap/>
            <w:vAlign w:val="center"/>
            <w:hideMark/>
          </w:tcPr>
          <w:p w14:paraId="5614AE6C" w14:textId="11F662E8" w:rsidR="00120DDF" w:rsidRPr="00E56D21" w:rsidRDefault="00C75E8A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6D21">
              <w:rPr>
                <w:rFonts w:ascii="Times New Roman" w:hAnsi="Times New Roman" w:cs="Times New Roman"/>
                <w:sz w:val="14"/>
                <w:szCs w:val="14"/>
              </w:rPr>
              <w:t>grass/herb</w:t>
            </w:r>
          </w:p>
        </w:tc>
        <w:tc>
          <w:tcPr>
            <w:tcW w:w="0" w:type="auto"/>
            <w:noWrap/>
            <w:vAlign w:val="center"/>
            <w:hideMark/>
          </w:tcPr>
          <w:p w14:paraId="7276389F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aquatic related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3C671C14" w14:textId="24E9354C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Veg.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AAD0FE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3C479BDC" w14:textId="6901AF97" w:rsidR="00120DDF" w:rsidRPr="000C6E79" w:rsidRDefault="006525DA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2330E5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1BB98A54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7FC7BE1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-185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C292587" w14:textId="130B2019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010B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1918E21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806329F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0D0E52A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-177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8F454AC" w14:textId="096AA4A4" w:rsidR="00120DDF" w:rsidRPr="000C6E79" w:rsidRDefault="00BF3CE7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0613136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1BA9BF9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A277E3C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-184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3822AC19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5310EEE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6167DC0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7E31EEC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-186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F25F3FD" w14:textId="1778472B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812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E0E09D9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-36</w:t>
            </w:r>
          </w:p>
        </w:tc>
        <w:tc>
          <w:tcPr>
            <w:tcW w:w="0" w:type="auto"/>
            <w:noWrap/>
            <w:vAlign w:val="center"/>
            <w:hideMark/>
          </w:tcPr>
          <w:p w14:paraId="5B9CBAF9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</w:t>
            </w:r>
          </w:p>
        </w:tc>
      </w:tr>
      <w:tr w:rsidR="008C5B26" w:rsidRPr="000C6E79" w14:paraId="7F7851B7" w14:textId="77777777" w:rsidTr="000C6E7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985AEEA" w14:textId="1027B167" w:rsidR="00120DDF" w:rsidRPr="000C0413" w:rsidRDefault="00120DDF" w:rsidP="002C1B2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</w:pPr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  <w:t>Juncus</w:t>
            </w:r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 xml:space="preserve"> sp.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8943D04" w14:textId="17D42064" w:rsidR="00120DDF" w:rsidRPr="00E56D21" w:rsidRDefault="00C75E8A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6D21">
              <w:rPr>
                <w:rFonts w:ascii="Times New Roman" w:hAnsi="Times New Roman" w:cs="Times New Roman"/>
                <w:sz w:val="14"/>
                <w:szCs w:val="14"/>
              </w:rPr>
              <w:t>grass/herb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4B5134B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aquatic related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1F3D3" w14:textId="078A913B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Veg.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E39562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-170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69F22" w14:textId="4E914E2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738D42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CF67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67859F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-187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E117C" w14:textId="59971A48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718B1A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421A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DEE198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-175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171B1" w14:textId="7846592C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F3553D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9D901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A6DF0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-173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8CA0" w14:textId="5C4F70DD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0D8661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9102D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F1E7F7E" w14:textId="797BCD62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C2E4" w14:textId="16F75C0E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FA6E8E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470339A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</w:tr>
      <w:tr w:rsidR="008C5B26" w:rsidRPr="000C6E79" w14:paraId="5611873C" w14:textId="77777777" w:rsidTr="000C6E7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5E3D137" w14:textId="063D0FAA" w:rsidR="00120DDF" w:rsidRPr="000C0413" w:rsidRDefault="00120DDF" w:rsidP="002C1B2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</w:pPr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  <w:t xml:space="preserve">Erica </w:t>
            </w:r>
            <w:r w:rsidR="006900BA" w:rsidRPr="006900B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sp.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FDE0F02" w14:textId="77777777" w:rsidR="00120DDF" w:rsidRPr="00E56D21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shrub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CCBA0E3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terrestrial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FF47" w14:textId="43616C29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Veg.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392653" w14:textId="6FA95C20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8802EC4" w14:textId="3EBE6099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188F15A2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DA811" w14:textId="33319934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6525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0C65613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-156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D73E" w14:textId="6B3B8B6E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010B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73A426B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EF00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4376DFF1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-161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9EDA7" w14:textId="6FC70578" w:rsidR="00120DDF" w:rsidRPr="000C6E79" w:rsidRDefault="00BF3CE7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5A9EF5FC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A7FB" w14:textId="18554C19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181D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4DEBFD1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-155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8F19B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7C39C57C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21C1" w14:textId="527924EE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1C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4FCDBEC1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-151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BE38F" w14:textId="56BBD096" w:rsidR="00120DDF" w:rsidRPr="000C6E79" w:rsidRDefault="00812B7B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7FF59892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BEB1F04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</w:tr>
      <w:tr w:rsidR="00052CB1" w:rsidRPr="000C6E79" w14:paraId="1CE2AEB1" w14:textId="77777777" w:rsidTr="000C6E7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97DFE22" w14:textId="7988CE33" w:rsidR="00120DDF" w:rsidRPr="000C0413" w:rsidRDefault="00120DDF" w:rsidP="002C1B2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</w:pPr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  <w:t xml:space="preserve">Juniperus </w:t>
            </w:r>
            <w:r w:rsidR="006900B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sp.</w:t>
            </w:r>
          </w:p>
        </w:tc>
        <w:tc>
          <w:tcPr>
            <w:tcW w:w="0" w:type="auto"/>
            <w:noWrap/>
            <w:vAlign w:val="center"/>
            <w:hideMark/>
          </w:tcPr>
          <w:p w14:paraId="718B496C" w14:textId="77777777" w:rsidR="00120DDF" w:rsidRPr="00E56D21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shrub</w:t>
            </w:r>
          </w:p>
        </w:tc>
        <w:tc>
          <w:tcPr>
            <w:tcW w:w="0" w:type="auto"/>
            <w:noWrap/>
            <w:vAlign w:val="center"/>
            <w:hideMark/>
          </w:tcPr>
          <w:p w14:paraId="3974DB2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terrestrial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307F4F4" w14:textId="220C3564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Veg.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34D1EA9" w14:textId="1C3999E0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09E3A6B" w14:textId="105816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13412FC" w14:textId="1C60586C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5C9079E" w14:textId="7CF7C4E9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C360979" w14:textId="5CA934E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0163A6D" w14:textId="169F7770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7FCC4EC5" w14:textId="26B7D152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BF6E057" w14:textId="74E5EED5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9093E5A" w14:textId="4CEDEB2B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2A9C6E1" w14:textId="08B73A5B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63F8AD2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EBD4F09" w14:textId="2D35866B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181D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F8E07AD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-137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36C957FB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54113D2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0CA23EC0" w14:textId="3E5778BF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1C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474E0EF6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-146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18A0CA96" w14:textId="2A10E429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812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B88A073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-29</w:t>
            </w:r>
          </w:p>
        </w:tc>
        <w:tc>
          <w:tcPr>
            <w:tcW w:w="0" w:type="auto"/>
            <w:noWrap/>
            <w:vAlign w:val="center"/>
            <w:hideMark/>
          </w:tcPr>
          <w:p w14:paraId="73805250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</w:tr>
      <w:tr w:rsidR="008C5B26" w:rsidRPr="000C6E79" w14:paraId="03001FB4" w14:textId="77777777" w:rsidTr="000C6E7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F5477DF" w14:textId="0E39A7BF" w:rsidR="00120DDF" w:rsidRPr="000C0413" w:rsidRDefault="00120DDF" w:rsidP="002C1B2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</w:pPr>
            <w:proofErr w:type="spellStart"/>
            <w:r w:rsidRPr="006900B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  <w:t>Cytisus</w:t>
            </w:r>
            <w:proofErr w:type="spellEnd"/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 xml:space="preserve"> </w:t>
            </w:r>
            <w:r w:rsidR="006900B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sp.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6876900" w14:textId="77777777" w:rsidR="00120DDF" w:rsidRPr="00E56D21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shrub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35DB862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terrestrial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7D04" w14:textId="551FC722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Veg.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03CE22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-146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B35D" w14:textId="7D6CCEAB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6525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778B56E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EABE" w14:textId="48CDA403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EF50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3E5430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-122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951F" w14:textId="14D8255C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D59E60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BA17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D4EFCD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-131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7772" w14:textId="100A465A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F32083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32219" w14:textId="39E1966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181D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AFF120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-129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21C83" w14:textId="3B3FF28B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CC96CC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1D558" w14:textId="2D568748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1C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226484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-119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E3BC" w14:textId="1743AA08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0B7D96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6DDB89D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</w:tr>
      <w:tr w:rsidR="008C5B26" w:rsidRPr="000C6E79" w14:paraId="5C099BD7" w14:textId="77777777" w:rsidTr="000C6E7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6CCE680" w14:textId="5BC5776A" w:rsidR="00120DDF" w:rsidRPr="000C0413" w:rsidRDefault="00120DDF" w:rsidP="002C1B2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</w:pPr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  <w:t xml:space="preserve">Nardus </w:t>
            </w:r>
            <w:r w:rsidR="008B4F2D" w:rsidRPr="008B4F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sp.</w:t>
            </w:r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 xml:space="preserve"> </w:t>
            </w:r>
            <w:r w:rsidR="008B4F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(L)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DB3997C" w14:textId="230686E4" w:rsidR="00120DDF" w:rsidRPr="00E56D21" w:rsidRDefault="00C75E8A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6D21">
              <w:rPr>
                <w:rFonts w:ascii="Times New Roman" w:hAnsi="Times New Roman" w:cs="Times New Roman"/>
                <w:sz w:val="14"/>
                <w:szCs w:val="14"/>
              </w:rPr>
              <w:t>grass/herb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6BCA9F7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terrestrial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2820" w14:textId="3F2733FA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veg. litter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08FCFA5E" w14:textId="107EDA2B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D981A" w14:textId="4A1A31CE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466100E0" w14:textId="6AF22DBF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B6CB7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3E366C11" w14:textId="662BA7B3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8DC9BDF" w14:textId="05C809C6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52548FBB" w14:textId="1630C6BD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ACAFC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4BE9D50D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-193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33B4" w14:textId="51C86C51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4A8F7461" w14:textId="78795E75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8DF8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0503500B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-216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B226DAA" w14:textId="3123F5A2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22D61164" w14:textId="0C3822A5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DBE9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23B21E10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-200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33809EF" w14:textId="67C82521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17E1B931" w14:textId="124A6562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98A5C74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</w:tr>
      <w:tr w:rsidR="00052CB1" w:rsidRPr="000C6E79" w14:paraId="07BF9C4B" w14:textId="77777777" w:rsidTr="000C6E7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7AC6ECE" w14:textId="4ECAD097" w:rsidR="00120DDF" w:rsidRPr="000C0413" w:rsidRDefault="00120DDF" w:rsidP="002C1B2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</w:pPr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  <w:t xml:space="preserve">Erica </w:t>
            </w:r>
            <w:r w:rsidR="008B4F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sp. (L)</w:t>
            </w:r>
          </w:p>
        </w:tc>
        <w:tc>
          <w:tcPr>
            <w:tcW w:w="0" w:type="auto"/>
            <w:noWrap/>
            <w:vAlign w:val="center"/>
            <w:hideMark/>
          </w:tcPr>
          <w:p w14:paraId="2D23BDA9" w14:textId="77777777" w:rsidR="00120DDF" w:rsidRPr="00E56D21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shrub</w:t>
            </w:r>
          </w:p>
        </w:tc>
        <w:tc>
          <w:tcPr>
            <w:tcW w:w="0" w:type="auto"/>
            <w:noWrap/>
            <w:vAlign w:val="center"/>
            <w:hideMark/>
          </w:tcPr>
          <w:p w14:paraId="79E705B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terrestrial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2ED2DF6D" w14:textId="5E01C261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veg. litter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6AD21703" w14:textId="6D844E7A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18C9B3B2" w14:textId="0BAC75D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CFF72D5" w14:textId="73E1307B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</w:t>
            </w:r>
            <w:r w:rsidR="00052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EE50D93" w14:textId="17B4365E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446A314" w14:textId="0E8C1528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4EB3EEF" w14:textId="18C3092C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5FDA3CA6" w14:textId="057F8AF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255A6BD" w14:textId="2484C9AE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AEA72DB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-165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4F451F5D" w14:textId="03D57DCE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29D10A87" w14:textId="54FAC80F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</w:t>
            </w:r>
            <w:r w:rsidR="003B38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538DAB6B" w14:textId="3E64A9F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7CF6018F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-183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4A6B50D" w14:textId="36D94771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0A7C6EFF" w14:textId="61F6A700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</w:t>
            </w:r>
            <w:r w:rsidR="00052C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14:paraId="62BAD3BF" w14:textId="08CB16ED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45A3F8C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-169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544ACB0" w14:textId="43F6ACDB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14:paraId="36A192B6" w14:textId="09CCFA00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-32</w:t>
            </w:r>
          </w:p>
        </w:tc>
        <w:tc>
          <w:tcPr>
            <w:tcW w:w="0" w:type="auto"/>
            <w:noWrap/>
            <w:vAlign w:val="center"/>
            <w:hideMark/>
          </w:tcPr>
          <w:p w14:paraId="6F86217D" w14:textId="31696844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8C5B26" w:rsidRPr="000C6E79" w14:paraId="37863B99" w14:textId="77777777" w:rsidTr="000C6E7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CDBA1AA" w14:textId="3E80C46A" w:rsidR="00120DDF" w:rsidRPr="000C0413" w:rsidRDefault="00120DDF" w:rsidP="002C1B2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</w:pPr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4"/>
                <w:szCs w:val="14"/>
              </w:rPr>
              <w:t xml:space="preserve">Juniperus </w:t>
            </w:r>
            <w:r w:rsidR="008B4F2D" w:rsidRPr="008B4F2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sp. (L)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0D5EE57" w14:textId="77777777" w:rsidR="00120DDF" w:rsidRPr="00E56D21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56D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shrub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B0F80AB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terrestrial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816F5" w14:textId="048AE4CD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veg. litter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259224" w14:textId="58244FA4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4073" w14:textId="295C3314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8095FA7" w14:textId="40372A53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78EBE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1BD947" w14:textId="6634EEA6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52DC" w14:textId="0D439D34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568223" w14:textId="0FD3FC4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</w:t>
            </w:r>
            <w:r w:rsidR="003334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45BF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3F595F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-156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4790F" w14:textId="4AD61438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B535B3" w14:textId="3465E404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</w:t>
            </w:r>
            <w:r w:rsidR="003B38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9FA9B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6FD969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-157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46775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31FD4D" w14:textId="2958AD4F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27F2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3C58DE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-151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9E9FC" w14:textId="5CE498C8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812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0217E7" w14:textId="4B0D0A08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75BCAF8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</w:tr>
      <w:tr w:rsidR="008C5B26" w:rsidRPr="000C6E79" w14:paraId="3BCBE632" w14:textId="77777777" w:rsidTr="000C6E79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0D32120" w14:textId="23919330" w:rsidR="00120DDF" w:rsidRPr="000C0413" w:rsidRDefault="003945C3" w:rsidP="002C1B2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</w:pPr>
            <w:r w:rsidRPr="000C041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L</w:t>
            </w:r>
            <w:r w:rsidR="00120DDF" w:rsidRPr="000C041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ake surface sediment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EAAA8FC" w14:textId="6DEABF12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776F3CB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mix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A190" w14:textId="007AE5A4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sediments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40A03F4" w14:textId="28628E9A" w:rsidR="00120DDF" w:rsidRPr="000C6E79" w:rsidRDefault="000C6E79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120DDF"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467E08" w14:textId="376FFB6B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E5DE34E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5FE7A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C6071AC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-162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AF5CE24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2F2222E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61627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105CAF09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-178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014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5E76D7DD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42902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1E5DE89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-189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A96F913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CDE166E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F7392" w14:textId="25EFDCD5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1C0E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ED17A50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-183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54E1378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F4DDC93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913E883" w14:textId="77777777" w:rsidR="00120DDF" w:rsidRPr="000C6E79" w:rsidRDefault="00120DDF" w:rsidP="002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6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</w:t>
            </w:r>
          </w:p>
        </w:tc>
      </w:tr>
    </w:tbl>
    <w:p w14:paraId="40D8C0C5" w14:textId="2FBA2873" w:rsidR="00074A23" w:rsidRPr="00C3607B" w:rsidRDefault="00074A23" w:rsidP="00120DDF">
      <w:pPr>
        <w:rPr>
          <w:rFonts w:ascii="Times New Roman" w:hAnsi="Times New Roman" w:cs="Times New Roman"/>
          <w:color w:val="3B3838" w:themeColor="background2" w:themeShade="40"/>
          <w:sz w:val="20"/>
          <w:szCs w:val="20"/>
          <w:lang w:eastAsia="en-GB"/>
        </w:rPr>
      </w:pPr>
    </w:p>
    <w:sectPr w:rsidR="00074A23" w:rsidRPr="00C3607B" w:rsidSect="00D64AC7">
      <w:pgSz w:w="16838" w:h="11906" w:orient="landscape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31"/>
    <w:rsid w:val="00005DB5"/>
    <w:rsid w:val="00010B29"/>
    <w:rsid w:val="000241BF"/>
    <w:rsid w:val="0004113F"/>
    <w:rsid w:val="00051866"/>
    <w:rsid w:val="00052CB1"/>
    <w:rsid w:val="00074A23"/>
    <w:rsid w:val="00096C9C"/>
    <w:rsid w:val="000A5E85"/>
    <w:rsid w:val="000B385C"/>
    <w:rsid w:val="000C0413"/>
    <w:rsid w:val="000C6E79"/>
    <w:rsid w:val="000D51E4"/>
    <w:rsid w:val="001129BA"/>
    <w:rsid w:val="001204C7"/>
    <w:rsid w:val="00120DDF"/>
    <w:rsid w:val="001230D3"/>
    <w:rsid w:val="00132D43"/>
    <w:rsid w:val="00150303"/>
    <w:rsid w:val="00165ECF"/>
    <w:rsid w:val="00180042"/>
    <w:rsid w:val="00181D09"/>
    <w:rsid w:val="00193CB4"/>
    <w:rsid w:val="00196D01"/>
    <w:rsid w:val="001A4282"/>
    <w:rsid w:val="001A51FE"/>
    <w:rsid w:val="001C0E8E"/>
    <w:rsid w:val="001C62D9"/>
    <w:rsid w:val="001E13C9"/>
    <w:rsid w:val="00237774"/>
    <w:rsid w:val="002522E6"/>
    <w:rsid w:val="00266740"/>
    <w:rsid w:val="00291141"/>
    <w:rsid w:val="002A6004"/>
    <w:rsid w:val="002B0E89"/>
    <w:rsid w:val="002B4E7A"/>
    <w:rsid w:val="002C1B2A"/>
    <w:rsid w:val="002E4952"/>
    <w:rsid w:val="002F20F9"/>
    <w:rsid w:val="00333490"/>
    <w:rsid w:val="003813B5"/>
    <w:rsid w:val="00393424"/>
    <w:rsid w:val="003945C3"/>
    <w:rsid w:val="0039662E"/>
    <w:rsid w:val="003B38DF"/>
    <w:rsid w:val="0040285F"/>
    <w:rsid w:val="00415D86"/>
    <w:rsid w:val="004261B9"/>
    <w:rsid w:val="00433CA0"/>
    <w:rsid w:val="004437F4"/>
    <w:rsid w:val="004567F7"/>
    <w:rsid w:val="00462AEB"/>
    <w:rsid w:val="0048305E"/>
    <w:rsid w:val="00496DFF"/>
    <w:rsid w:val="004B03B5"/>
    <w:rsid w:val="004C600F"/>
    <w:rsid w:val="004C6998"/>
    <w:rsid w:val="004E3B18"/>
    <w:rsid w:val="0050330B"/>
    <w:rsid w:val="00511D02"/>
    <w:rsid w:val="00513CE0"/>
    <w:rsid w:val="005242E6"/>
    <w:rsid w:val="00537FF5"/>
    <w:rsid w:val="005663F2"/>
    <w:rsid w:val="005771FA"/>
    <w:rsid w:val="0059567A"/>
    <w:rsid w:val="00595D3E"/>
    <w:rsid w:val="005E696C"/>
    <w:rsid w:val="006075E6"/>
    <w:rsid w:val="00620BDC"/>
    <w:rsid w:val="00620BE2"/>
    <w:rsid w:val="00621ABF"/>
    <w:rsid w:val="006525DA"/>
    <w:rsid w:val="00660FB6"/>
    <w:rsid w:val="00663393"/>
    <w:rsid w:val="00664525"/>
    <w:rsid w:val="006900BA"/>
    <w:rsid w:val="006B5DC8"/>
    <w:rsid w:val="006B716A"/>
    <w:rsid w:val="006D4D32"/>
    <w:rsid w:val="00712CB6"/>
    <w:rsid w:val="00722AB1"/>
    <w:rsid w:val="00741B7B"/>
    <w:rsid w:val="00744C42"/>
    <w:rsid w:val="00753065"/>
    <w:rsid w:val="00761A6D"/>
    <w:rsid w:val="007655CD"/>
    <w:rsid w:val="0078295E"/>
    <w:rsid w:val="007B37C6"/>
    <w:rsid w:val="00812B7B"/>
    <w:rsid w:val="00822FCC"/>
    <w:rsid w:val="00837A3E"/>
    <w:rsid w:val="0085295D"/>
    <w:rsid w:val="00854AD0"/>
    <w:rsid w:val="008B3FD7"/>
    <w:rsid w:val="008B475F"/>
    <w:rsid w:val="008B4F2D"/>
    <w:rsid w:val="008C5B26"/>
    <w:rsid w:val="009076B8"/>
    <w:rsid w:val="00914820"/>
    <w:rsid w:val="00985836"/>
    <w:rsid w:val="009A7770"/>
    <w:rsid w:val="009B69E0"/>
    <w:rsid w:val="009D2965"/>
    <w:rsid w:val="00A05486"/>
    <w:rsid w:val="00A21FAC"/>
    <w:rsid w:val="00A4397A"/>
    <w:rsid w:val="00A5741D"/>
    <w:rsid w:val="00A62612"/>
    <w:rsid w:val="00AA6440"/>
    <w:rsid w:val="00AF2566"/>
    <w:rsid w:val="00AF7AD7"/>
    <w:rsid w:val="00B66BF4"/>
    <w:rsid w:val="00BA738D"/>
    <w:rsid w:val="00BB3CCC"/>
    <w:rsid w:val="00BF3CE7"/>
    <w:rsid w:val="00C01814"/>
    <w:rsid w:val="00C10CD4"/>
    <w:rsid w:val="00C17C79"/>
    <w:rsid w:val="00C17E62"/>
    <w:rsid w:val="00C3607B"/>
    <w:rsid w:val="00C46D01"/>
    <w:rsid w:val="00C6643D"/>
    <w:rsid w:val="00C71CFE"/>
    <w:rsid w:val="00C75E8A"/>
    <w:rsid w:val="00CB16E0"/>
    <w:rsid w:val="00CC173B"/>
    <w:rsid w:val="00D04ACF"/>
    <w:rsid w:val="00D10EF8"/>
    <w:rsid w:val="00D11ADA"/>
    <w:rsid w:val="00D64AC7"/>
    <w:rsid w:val="00D75E45"/>
    <w:rsid w:val="00DB1CCD"/>
    <w:rsid w:val="00E51342"/>
    <w:rsid w:val="00E56D21"/>
    <w:rsid w:val="00E57031"/>
    <w:rsid w:val="00E63293"/>
    <w:rsid w:val="00E8010D"/>
    <w:rsid w:val="00E8185F"/>
    <w:rsid w:val="00E96A2C"/>
    <w:rsid w:val="00ED053E"/>
    <w:rsid w:val="00ED10E0"/>
    <w:rsid w:val="00EF1DE8"/>
    <w:rsid w:val="00EF25FB"/>
    <w:rsid w:val="00EF2ADA"/>
    <w:rsid w:val="00EF39A1"/>
    <w:rsid w:val="00EF5048"/>
    <w:rsid w:val="00EF592B"/>
    <w:rsid w:val="00F00EFD"/>
    <w:rsid w:val="00F14DC6"/>
    <w:rsid w:val="00F514D3"/>
    <w:rsid w:val="00FD3934"/>
    <w:rsid w:val="00FE1EFA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B476"/>
  <w15:chartTrackingRefBased/>
  <w15:docId w15:val="{F9909E02-FCAA-4090-B5C6-5C5FD9C9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E0"/>
    <w:rPr>
      <w:rFonts w:ascii="SourceSansPro-Regular" w:hAnsi="SourceSansPro-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0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113F"/>
    <w:pPr>
      <w:keepNext/>
      <w:spacing w:line="240" w:lineRule="auto"/>
      <w:ind w:left="11" w:hanging="11"/>
    </w:pPr>
    <w:rPr>
      <w:rFonts w:ascii="Times New Roman" w:eastAsia="Calibri" w:hAnsi="Times New Roman" w:cs="Calibri"/>
      <w:i/>
      <w:iCs/>
      <w:color w:val="44546A" w:themeColor="text2"/>
      <w:sz w:val="18"/>
      <w:szCs w:val="18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291141"/>
  </w:style>
  <w:style w:type="character" w:styleId="Hyperlink">
    <w:name w:val="Hyperlink"/>
    <w:basedOn w:val="DefaultParagraphFont"/>
    <w:uiPriority w:val="99"/>
    <w:unhideWhenUsed/>
    <w:rsid w:val="00120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4C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4567F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6FBB-0796-4ADE-A008-1CA395B2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Alexandre Neves Dos Santos</dc:creator>
  <cp:keywords/>
  <dc:description/>
  <cp:lastModifiedBy>Charlie Cordoba</cp:lastModifiedBy>
  <cp:revision>148</cp:revision>
  <dcterms:created xsi:type="dcterms:W3CDTF">2022-03-29T14:26:00Z</dcterms:created>
  <dcterms:modified xsi:type="dcterms:W3CDTF">2022-11-04T09:17:00Z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