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11C" w:rsidRPr="0050211C" w:rsidRDefault="00353601" w:rsidP="00CA081F">
      <w:pPr>
        <w:pStyle w:val="2"/>
        <w:ind w:left="0" w:firstLine="0"/>
        <w:rPr>
          <w:rFonts w:eastAsiaTheme="minorEastAsia"/>
        </w:rPr>
      </w:pPr>
      <w:r>
        <w:t>Supplementary Figure</w:t>
      </w:r>
      <w:r w:rsidR="0050211C">
        <w:rPr>
          <w:rFonts w:eastAsiaTheme="minorEastAsia" w:hint="eastAsia"/>
        </w:rPr>
        <w:t xml:space="preserve"> 1</w:t>
      </w:r>
    </w:p>
    <w:p w:rsidR="0050211C" w:rsidRDefault="0050211C" w:rsidP="0050211C">
      <w:pPr>
        <w:jc w:val="left"/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w:drawing>
          <wp:inline distT="0" distB="0" distL="0" distR="0">
            <wp:extent cx="1630680" cy="975360"/>
            <wp:effectExtent l="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TTL3效率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211C" w:rsidRDefault="0050211C" w:rsidP="0050211C">
      <w:pPr>
        <w:jc w:val="left"/>
      </w:pPr>
      <w:r>
        <w:rPr>
          <w:b/>
          <w:sz w:val="24"/>
          <w:szCs w:val="24"/>
        </w:rPr>
        <w:t>Supplementary Figure 1</w:t>
      </w:r>
      <w:r w:rsidRPr="00353601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(A)</w:t>
      </w:r>
      <w:r w:rsidRPr="0050211C">
        <w:t xml:space="preserve"> </w:t>
      </w:r>
      <w:r w:rsidRPr="0050211C">
        <w:rPr>
          <w:sz w:val="24"/>
          <w:szCs w:val="24"/>
        </w:rPr>
        <w:t xml:space="preserve">Expression levels of </w:t>
      </w:r>
      <w:r w:rsidR="00D66D43" w:rsidRPr="00D66D43">
        <w:rPr>
          <w:rFonts w:cs="Times New Roman"/>
          <w:sz w:val="24"/>
          <w:szCs w:val="24"/>
        </w:rPr>
        <w:t>β</w:t>
      </w:r>
      <w:r w:rsidR="00D66D43" w:rsidRPr="00D66D43">
        <w:rPr>
          <w:sz w:val="24"/>
          <w:szCs w:val="24"/>
        </w:rPr>
        <w:t>-ACTIN</w:t>
      </w:r>
      <w:r w:rsidRPr="0050211C">
        <w:rPr>
          <w:sz w:val="24"/>
          <w:szCs w:val="24"/>
        </w:rPr>
        <w:t xml:space="preserve"> and METTL3 proteins in BGC-823 control cells and METTL3-overexpressing cells</w:t>
      </w:r>
    </w:p>
    <w:p w:rsidR="0050211C" w:rsidRPr="0050211C" w:rsidRDefault="0050211C" w:rsidP="0050211C">
      <w:pPr>
        <w:pStyle w:val="2"/>
        <w:ind w:left="0" w:firstLine="0"/>
        <w:rPr>
          <w:rFonts w:eastAsiaTheme="minorEastAsia"/>
        </w:rPr>
      </w:pPr>
      <w:r>
        <w:t>Supplementary Figure</w:t>
      </w:r>
      <w:r>
        <w:rPr>
          <w:rFonts w:eastAsiaTheme="minorEastAsia" w:hint="eastAsia"/>
        </w:rPr>
        <w:t xml:space="preserve"> 2</w:t>
      </w:r>
      <w:bookmarkStart w:id="0" w:name="_GoBack"/>
      <w:bookmarkEnd w:id="0"/>
    </w:p>
    <w:p w:rsidR="00353601" w:rsidRPr="00CA081F" w:rsidRDefault="00CA081F" w:rsidP="00CA081F">
      <w:pPr>
        <w:pStyle w:val="2"/>
        <w:ind w:left="0" w:firstLine="0"/>
      </w:pPr>
      <w:r>
        <w:rPr>
          <w:noProof/>
        </w:rPr>
        <w:lastRenderedPageBreak/>
        <w:drawing>
          <wp:inline distT="0" distB="0" distL="0" distR="0" wp14:anchorId="25B60240" wp14:editId="52810F5D">
            <wp:extent cx="5274310" cy="6804660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附加图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0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365" w:rsidRPr="00592BE6" w:rsidRDefault="0050211C" w:rsidP="00592BE6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Supplementary Figure </w:t>
      </w:r>
      <w:r>
        <w:rPr>
          <w:rFonts w:hint="eastAsia"/>
          <w:b/>
          <w:sz w:val="24"/>
          <w:szCs w:val="24"/>
        </w:rPr>
        <w:t>2</w:t>
      </w:r>
      <w:r w:rsidR="00353601" w:rsidRPr="00353601">
        <w:rPr>
          <w:sz w:val="24"/>
          <w:szCs w:val="24"/>
        </w:rPr>
        <w:t xml:space="preserve"> </w:t>
      </w:r>
      <w:r w:rsidR="00CA081F">
        <w:rPr>
          <w:rFonts w:hint="eastAsia"/>
          <w:sz w:val="24"/>
          <w:szCs w:val="24"/>
        </w:rPr>
        <w:t xml:space="preserve">(A-L) </w:t>
      </w:r>
      <w:proofErr w:type="gramStart"/>
      <w:r w:rsidR="00513188">
        <w:rPr>
          <w:rFonts w:hint="eastAsia"/>
          <w:sz w:val="24"/>
          <w:szCs w:val="24"/>
        </w:rPr>
        <w:t>T</w:t>
      </w:r>
      <w:r w:rsidR="00513188" w:rsidRPr="00513188">
        <w:rPr>
          <w:sz w:val="24"/>
          <w:szCs w:val="24"/>
        </w:rPr>
        <w:t>he</w:t>
      </w:r>
      <w:proofErr w:type="gramEnd"/>
      <w:r w:rsidR="00513188" w:rsidRPr="00513188">
        <w:rPr>
          <w:sz w:val="24"/>
          <w:szCs w:val="24"/>
        </w:rPr>
        <w:t xml:space="preserve"> plot of consensus CDF and relative change in area under CDF curve</w:t>
      </w:r>
      <w:r w:rsidR="00CA081F" w:rsidRPr="00CA081F">
        <w:t xml:space="preserve"> </w:t>
      </w:r>
      <w:r w:rsidR="00CA081F" w:rsidRPr="00CA081F">
        <w:rPr>
          <w:rFonts w:hint="eastAsia"/>
          <w:sz w:val="24"/>
          <w:szCs w:val="24"/>
        </w:rPr>
        <w:t xml:space="preserve">(B) </w:t>
      </w:r>
      <w:r w:rsidR="00CA081F" w:rsidRPr="00CA081F">
        <w:rPr>
          <w:sz w:val="24"/>
          <w:szCs w:val="24"/>
        </w:rPr>
        <w:t>when the consensus matrix k=2, there was no crossover between the GC samples of cluster A and B</w:t>
      </w:r>
      <w:r w:rsidR="00CA081F">
        <w:rPr>
          <w:rFonts w:hint="eastAsia"/>
          <w:sz w:val="24"/>
          <w:szCs w:val="24"/>
        </w:rPr>
        <w:t>.</w:t>
      </w:r>
    </w:p>
    <w:sectPr w:rsidR="00E50365" w:rsidRPr="00592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B4D" w:rsidRDefault="00690B4D" w:rsidP="00353601">
      <w:r>
        <w:separator/>
      </w:r>
    </w:p>
  </w:endnote>
  <w:endnote w:type="continuationSeparator" w:id="0">
    <w:p w:rsidR="00690B4D" w:rsidRDefault="00690B4D" w:rsidP="00353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B4D" w:rsidRDefault="00690B4D" w:rsidP="00353601">
      <w:r>
        <w:separator/>
      </w:r>
    </w:p>
  </w:footnote>
  <w:footnote w:type="continuationSeparator" w:id="0">
    <w:p w:rsidR="00690B4D" w:rsidRDefault="00690B4D" w:rsidP="00353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854B7"/>
    <w:multiLevelType w:val="multilevel"/>
    <w:tmpl w:val="618A78C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EFA"/>
    <w:rsid w:val="000E6D10"/>
    <w:rsid w:val="00353601"/>
    <w:rsid w:val="0050211C"/>
    <w:rsid w:val="00513188"/>
    <w:rsid w:val="0055204A"/>
    <w:rsid w:val="00592BE6"/>
    <w:rsid w:val="005F0C7E"/>
    <w:rsid w:val="00690B4D"/>
    <w:rsid w:val="00993781"/>
    <w:rsid w:val="00A338E7"/>
    <w:rsid w:val="00CA081F"/>
    <w:rsid w:val="00D66D43"/>
    <w:rsid w:val="00E50365"/>
    <w:rsid w:val="00E97192"/>
    <w:rsid w:val="00F65EFA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781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35360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a"/>
    <w:link w:val="2Char"/>
    <w:uiPriority w:val="99"/>
    <w:qFormat/>
    <w:rsid w:val="00353601"/>
    <w:pPr>
      <w:keepNext w:val="0"/>
      <w:keepLines w:val="0"/>
      <w:widowControl/>
      <w:spacing w:before="240" w:after="200" w:line="240" w:lineRule="auto"/>
      <w:ind w:left="567" w:hanging="567"/>
      <w:jc w:val="left"/>
      <w:outlineLvl w:val="1"/>
    </w:pPr>
    <w:rPr>
      <w:rFonts w:eastAsia="Cambria" w:cs="Times New Roman"/>
      <w:bCs w:val="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36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3601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36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3601"/>
    <w:rPr>
      <w:rFonts w:ascii="Times New Roman" w:hAnsi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9"/>
    <w:rsid w:val="00353601"/>
    <w:rPr>
      <w:rFonts w:ascii="Times New Roman" w:eastAsia="Cambria" w:hAnsi="Times New Roman" w:cs="Times New Roman"/>
      <w:b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353601"/>
    <w:rPr>
      <w:rFonts w:ascii="Times New Roman" w:hAnsi="Times New Roman"/>
      <w:b/>
      <w:bCs/>
      <w:kern w:val="44"/>
      <w:sz w:val="44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35360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53601"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781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35360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a"/>
    <w:link w:val="2Char"/>
    <w:uiPriority w:val="99"/>
    <w:qFormat/>
    <w:rsid w:val="00353601"/>
    <w:pPr>
      <w:keepNext w:val="0"/>
      <w:keepLines w:val="0"/>
      <w:widowControl/>
      <w:spacing w:before="240" w:after="200" w:line="240" w:lineRule="auto"/>
      <w:ind w:left="567" w:hanging="567"/>
      <w:jc w:val="left"/>
      <w:outlineLvl w:val="1"/>
    </w:pPr>
    <w:rPr>
      <w:rFonts w:eastAsia="Cambria" w:cs="Times New Roman"/>
      <w:bCs w:val="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36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3601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36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3601"/>
    <w:rPr>
      <w:rFonts w:ascii="Times New Roman" w:hAnsi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9"/>
    <w:rsid w:val="00353601"/>
    <w:rPr>
      <w:rFonts w:ascii="Times New Roman" w:eastAsia="Cambria" w:hAnsi="Times New Roman" w:cs="Times New Roman"/>
      <w:b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353601"/>
    <w:rPr>
      <w:rFonts w:ascii="Times New Roman" w:hAnsi="Times New Roman"/>
      <w:b/>
      <w:bCs/>
      <w:kern w:val="44"/>
      <w:sz w:val="44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35360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53601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tiff"/><Relationship Id="rId4" Type="http://schemas.microsoft.com/office/2007/relationships/stylesWithEffects" Target="stylesWithEffect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5C90D-5B69-4825-AEC1-952D01972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 guisen</dc:creator>
  <cp:keywords/>
  <dc:description/>
  <cp:lastModifiedBy>peng guisen</cp:lastModifiedBy>
  <cp:revision>8</cp:revision>
  <dcterms:created xsi:type="dcterms:W3CDTF">2022-09-10T08:53:00Z</dcterms:created>
  <dcterms:modified xsi:type="dcterms:W3CDTF">2022-09-16T14:07:00Z</dcterms:modified>
</cp:coreProperties>
</file>