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29B6F" w14:textId="77777777" w:rsidR="006642E2" w:rsidRDefault="00F65DA0">
      <w:pPr>
        <w:pStyle w:val="SupplementaryMaterial"/>
        <w:rPr>
          <w:b w:val="0"/>
        </w:rPr>
      </w:pPr>
      <w:r>
        <w:t>Supplementary Material</w:t>
      </w:r>
    </w:p>
    <w:p w14:paraId="1781A135" w14:textId="77777777" w:rsidR="006642E2" w:rsidRDefault="00F65DA0">
      <w:pPr>
        <w:spacing w:before="240"/>
      </w:pPr>
      <w:r>
        <w:rPr>
          <w:noProof/>
        </w:rPr>
        <w:drawing>
          <wp:inline distT="0" distB="0" distL="0" distR="0" wp14:anchorId="7471F359" wp14:editId="52918748">
            <wp:extent cx="6208395" cy="434530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245A" w14:textId="77777777" w:rsidR="006642E2" w:rsidRDefault="00F65DA0">
      <w:r>
        <w:rPr>
          <w:b/>
          <w:bCs/>
        </w:rPr>
        <w:t>Supplementary Figure 1</w:t>
      </w:r>
      <w:r>
        <w:t>. Identification of differential expressed FAM-related genes in COAD</w:t>
      </w:r>
    </w:p>
    <w:p w14:paraId="4A097014" w14:textId="77777777" w:rsidR="006642E2" w:rsidRDefault="00F65DA0">
      <w:pPr>
        <w:spacing w:before="240"/>
      </w:pPr>
      <w:r>
        <w:rPr>
          <w:noProof/>
        </w:rPr>
        <w:lastRenderedPageBreak/>
        <w:drawing>
          <wp:inline distT="0" distB="0" distL="114300" distR="114300" wp14:anchorId="33FFA901" wp14:editId="720348A7">
            <wp:extent cx="6120130" cy="4794250"/>
            <wp:effectExtent l="0" t="0" r="1270" b="6350"/>
            <wp:docPr id="4" name="图片 4" descr="s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Figure 2"/>
                    <pic:cNvPicPr>
                      <a:picLocks noChangeAspect="1"/>
                    </pic:cNvPicPr>
                  </pic:nvPicPr>
                  <pic:blipFill>
                    <a:blip r:embed="rId9"/>
                    <a:srcRect b="29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91DF" w14:textId="77777777" w:rsidR="006642E2" w:rsidRPr="00F07FB5" w:rsidRDefault="00F65DA0">
      <w:pPr>
        <w:spacing w:before="240"/>
      </w:pPr>
      <w:r w:rsidRPr="00F07FB5">
        <w:rPr>
          <w:b/>
          <w:bCs/>
        </w:rPr>
        <w:t xml:space="preserve">Supplementary Figure </w:t>
      </w:r>
      <w:r w:rsidRPr="00F07FB5">
        <w:rPr>
          <w:b/>
          <w:bCs/>
        </w:rPr>
        <w:t xml:space="preserve">2. </w:t>
      </w:r>
      <w:r w:rsidRPr="00F07FB5">
        <w:t xml:space="preserve">Validation of the performance of the risk model using GEO dataset. (A) Kaplan-Meier (KM) analysis of OS </w:t>
      </w:r>
      <w:r w:rsidRPr="00F07FB5">
        <w:t>based on the 8 FAM-related signature. (B) ROC analysis of the risk signature in predicting the OS. (C) Survival status distribution in high-risk group and low-risk group. (D) Risk score distribution of the high-risk group and low-risk group.</w:t>
      </w:r>
    </w:p>
    <w:sectPr w:rsidR="006642E2" w:rsidRPr="00F07FB5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80B4B" w14:textId="77777777" w:rsidR="006642E2" w:rsidRDefault="00F65DA0">
      <w:r>
        <w:separator/>
      </w:r>
    </w:p>
  </w:endnote>
  <w:endnote w:type="continuationSeparator" w:id="0">
    <w:p w14:paraId="35089C20" w14:textId="77777777" w:rsidR="006642E2" w:rsidRDefault="00F65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6F5DC" w14:textId="77777777" w:rsidR="006642E2" w:rsidRDefault="00F65DA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BBB8A5" wp14:editId="61A77A8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3435D46" w14:textId="77777777" w:rsidR="006642E2" w:rsidRDefault="00F65DA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BBB8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43435D46" w14:textId="77777777" w:rsidR="006642E2" w:rsidRDefault="00F65DA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1B62" w14:textId="77777777" w:rsidR="006642E2" w:rsidRDefault="00F65DA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4EFD9" wp14:editId="4B42515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5AFED83" w14:textId="77777777" w:rsidR="006642E2" w:rsidRDefault="00F65DA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14EFD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55AFED83" w14:textId="77777777" w:rsidR="006642E2" w:rsidRDefault="00F65DA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71ED7" w14:textId="77777777" w:rsidR="006642E2" w:rsidRDefault="00F65DA0">
      <w:pPr>
        <w:spacing w:before="0" w:after="0"/>
      </w:pPr>
      <w:r>
        <w:separator/>
      </w:r>
    </w:p>
  </w:footnote>
  <w:footnote w:type="continuationSeparator" w:id="0">
    <w:p w14:paraId="289A583D" w14:textId="77777777" w:rsidR="006642E2" w:rsidRDefault="00F65DA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3722" w14:textId="77777777" w:rsidR="006642E2" w:rsidRDefault="00F65DA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1024B" w14:textId="77777777" w:rsidR="006642E2" w:rsidRDefault="00F65DA0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4A384E9A" wp14:editId="6D2C4069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4114316">
    <w:abstractNumId w:val="0"/>
  </w:num>
  <w:num w:numId="2" w16cid:durableId="879706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DF372F10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2C7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642E2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F27A4"/>
    <w:rsid w:val="00B1671E"/>
    <w:rsid w:val="00B25EB8"/>
    <w:rsid w:val="00B37F4D"/>
    <w:rsid w:val="00C52A7B"/>
    <w:rsid w:val="00C56BAF"/>
    <w:rsid w:val="00C679AA"/>
    <w:rsid w:val="00C75972"/>
    <w:rsid w:val="00CA3C1C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7FB5"/>
    <w:rsid w:val="00F46900"/>
    <w:rsid w:val="00F61D89"/>
    <w:rsid w:val="00F65DA0"/>
    <w:rsid w:val="3CBF70FD"/>
    <w:rsid w:val="6CF75499"/>
    <w:rsid w:val="7EAF1CD2"/>
    <w:rsid w:val="7FEFB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1A143"/>
  <w15:docId w15:val="{2245FEB6-A658-4935-AD9A-052D61FD8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CH" w:eastAsia="en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Bindhu Krishnan</cp:lastModifiedBy>
  <cp:revision>2</cp:revision>
  <cp:lastPrinted>2013-10-03T20:51:00Z</cp:lastPrinted>
  <dcterms:created xsi:type="dcterms:W3CDTF">2022-11-22T12:44:00Z</dcterms:created>
  <dcterms:modified xsi:type="dcterms:W3CDTF">2022-11-22T12:44:00Z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2052-4.6.0.7435</vt:lpwstr>
  </property>
  <property fmtid="{D5CDD505-2E9C-101B-9397-08002B2CF9AE}" pid="3" name="ICV">
    <vt:lpwstr>3CF27EA4183563AE967D5C639D0686F8</vt:lpwstr>
  </property>
</Properties>
</file>