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188828F5" w:rsidR="00994A3D" w:rsidRPr="00994A3D" w:rsidRDefault="00654E8F" w:rsidP="0001436A">
      <w:pPr>
        <w:pStyle w:val="berschrift1"/>
      </w:pPr>
      <w:r w:rsidRPr="00994A3D">
        <w:t>Supplementary Figures</w:t>
      </w:r>
      <w:r w:rsidR="006328A3">
        <w:t>:</w:t>
      </w:r>
      <w:r w:rsidRPr="00994A3D">
        <w:t xml:space="preserve"> 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218DD023" w:rsidR="00994A3D" w:rsidRPr="001549D3" w:rsidRDefault="006F76E8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8768257" wp14:editId="0B57FE71">
            <wp:extent cx="6208395" cy="4348480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_controls_time_course_ERF_supp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6FA5B277" w:rsidR="00994A3D" w:rsidRPr="002F52D0" w:rsidRDefault="00994A3D" w:rsidP="002B4A57">
      <w:pPr>
        <w:keepNext/>
        <w:rPr>
          <w:rFonts w:cs="Times New Roman"/>
          <w:b/>
          <w:color w:val="000000" w:themeColor="text1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DA31A8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. </w:t>
      </w:r>
      <w:r w:rsidR="00D20FC3">
        <w:rPr>
          <w:rFonts w:cs="Times New Roman"/>
          <w:szCs w:val="24"/>
        </w:rPr>
        <w:t xml:space="preserve">Mean </w:t>
      </w:r>
      <w:r w:rsidR="00176BCF">
        <w:rPr>
          <w:rFonts w:cs="Times New Roman"/>
          <w:szCs w:val="24"/>
        </w:rPr>
        <w:t xml:space="preserve">planar </w:t>
      </w:r>
      <w:r w:rsidR="002F52D0" w:rsidRPr="002F52D0">
        <w:rPr>
          <w:color w:val="000000" w:themeColor="text1"/>
        </w:rPr>
        <w:t xml:space="preserve">field distributions </w:t>
      </w:r>
      <w:r w:rsidR="00D20FC3">
        <w:rPr>
          <w:color w:val="000000" w:themeColor="text1"/>
        </w:rPr>
        <w:t xml:space="preserve">in </w:t>
      </w:r>
      <w:r w:rsidR="00B17FE2">
        <w:rPr>
          <w:color w:val="000000" w:themeColor="text1"/>
        </w:rPr>
        <w:t xml:space="preserve">sensor space in </w:t>
      </w:r>
      <w:r w:rsidR="00D20FC3">
        <w:rPr>
          <w:color w:val="000000" w:themeColor="text1"/>
        </w:rPr>
        <w:t xml:space="preserve">controls </w:t>
      </w:r>
      <w:r w:rsidR="002F52D0" w:rsidRPr="002F52D0">
        <w:rPr>
          <w:color w:val="000000" w:themeColor="text1"/>
        </w:rPr>
        <w:t xml:space="preserve">between 50 and 650ms </w:t>
      </w:r>
      <w:r w:rsidR="009A5422">
        <w:rPr>
          <w:color w:val="000000" w:themeColor="text1"/>
        </w:rPr>
        <w:t>after</w:t>
      </w:r>
      <w:r w:rsidR="00D20FC3">
        <w:rPr>
          <w:color w:val="000000" w:themeColor="text1"/>
        </w:rPr>
        <w:t xml:space="preserve"> stimulus onset </w:t>
      </w:r>
      <w:r w:rsidR="002F52D0" w:rsidRPr="002F52D0">
        <w:rPr>
          <w:color w:val="000000" w:themeColor="text1"/>
        </w:rPr>
        <w:t>in steps of 50ms</w:t>
      </w:r>
      <w:r w:rsidR="00D20FC3">
        <w:rPr>
          <w:color w:val="000000" w:themeColor="text1"/>
        </w:rPr>
        <w:t>.</w:t>
      </w:r>
    </w:p>
    <w:p w14:paraId="7B65BC41" w14:textId="17234321" w:rsidR="00DE23E8" w:rsidRDefault="00DE23E8" w:rsidP="00654E8F">
      <w:pPr>
        <w:spacing w:before="240"/>
      </w:pPr>
    </w:p>
    <w:p w14:paraId="50ADE834" w14:textId="1607EC42" w:rsidR="000534E0" w:rsidRDefault="00270F2B" w:rsidP="000534E0">
      <w:pPr>
        <w:keepNext/>
        <w:spacing w:before="240"/>
      </w:pPr>
      <w:r>
        <w:rPr>
          <w:noProof/>
        </w:rPr>
        <w:lastRenderedPageBreak/>
        <w:drawing>
          <wp:inline distT="0" distB="0" distL="0" distR="0" wp14:anchorId="48FF6D3A" wp14:editId="63FC8355">
            <wp:extent cx="6208395" cy="5628640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ta_decrease_controls_hidriv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1531" w14:textId="307CE465" w:rsidR="00ED7841" w:rsidRDefault="000534E0" w:rsidP="000534E0">
      <w:pPr>
        <w:pStyle w:val="Beschriftung"/>
      </w:pPr>
      <w:r w:rsidRPr="0001436A">
        <w:t xml:space="preserve">Supplementary </w:t>
      </w:r>
      <w:r>
        <w:t xml:space="preserve">Figure </w:t>
      </w:r>
      <w:fldSimple w:instr=" SEQ Figure \* ARABIC ">
        <w:r w:rsidR="00DA31A8">
          <w:rPr>
            <w:noProof/>
          </w:rPr>
          <w:t>2</w:t>
        </w:r>
      </w:fldSimple>
      <w:r w:rsidR="00F62B45">
        <w:t xml:space="preserve">. </w:t>
      </w:r>
      <w:r w:rsidR="007E0BE8" w:rsidRPr="00F64774">
        <w:rPr>
          <w:b w:val="0"/>
        </w:rPr>
        <w:t xml:space="preserve">Mean beta power change </w:t>
      </w:r>
      <w:r w:rsidR="00270F2B" w:rsidRPr="00F64774">
        <w:rPr>
          <w:b w:val="0"/>
        </w:rPr>
        <w:t>relative to</w:t>
      </w:r>
      <w:r w:rsidR="0050387F" w:rsidRPr="00F64774">
        <w:rPr>
          <w:b w:val="0"/>
        </w:rPr>
        <w:t xml:space="preserve"> baseline</w:t>
      </w:r>
      <w:r w:rsidR="00270F2B" w:rsidRPr="00F64774">
        <w:rPr>
          <w:b w:val="0"/>
        </w:rPr>
        <w:t xml:space="preserve"> </w:t>
      </w:r>
      <w:r w:rsidR="007E0BE8" w:rsidRPr="00F64774">
        <w:rPr>
          <w:b w:val="0"/>
        </w:rPr>
        <w:t>in controls</w:t>
      </w:r>
      <w:r w:rsidR="00BD4339" w:rsidRPr="00F64774">
        <w:rPr>
          <w:b w:val="0"/>
        </w:rPr>
        <w:t xml:space="preserve"> in left and right anatomical parcels</w:t>
      </w:r>
      <w:r w:rsidR="007E0BE8" w:rsidRPr="00F64774">
        <w:rPr>
          <w:b w:val="0"/>
        </w:rPr>
        <w:t>.</w:t>
      </w:r>
      <w:r w:rsidR="007E0BE8">
        <w:t xml:space="preserve"> </w:t>
      </w:r>
    </w:p>
    <w:p w14:paraId="7399F33F" w14:textId="7415AA4D" w:rsidR="00884F26" w:rsidRDefault="00884F26" w:rsidP="00884F26">
      <w:pPr>
        <w:pStyle w:val="KeinLeerraum"/>
      </w:pPr>
    </w:p>
    <w:p w14:paraId="5B856600" w14:textId="77777777" w:rsidR="00DA31A8" w:rsidRDefault="00DA31A8" w:rsidP="00DA31A8">
      <w:pPr>
        <w:pStyle w:val="KeinLeerraum"/>
        <w:keepNext/>
      </w:pPr>
      <w:r>
        <w:rPr>
          <w:noProof/>
        </w:rPr>
        <w:lastRenderedPageBreak/>
        <w:drawing>
          <wp:inline distT="0" distB="0" distL="0" distR="0" wp14:anchorId="73202E76" wp14:editId="26BD7170">
            <wp:extent cx="5448300" cy="697908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385" cy="69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3333E5" w14:textId="4F633C91" w:rsidR="00884F26" w:rsidRPr="00204262" w:rsidRDefault="00DA31A8" w:rsidP="00682A6A">
      <w:pPr>
        <w:pStyle w:val="Beschriftung"/>
        <w:rPr>
          <w:b w:val="0"/>
        </w:rPr>
      </w:pPr>
      <w:r w:rsidRPr="0001436A">
        <w:t xml:space="preserve">Supplementary </w:t>
      </w: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.</w:t>
      </w:r>
      <w:r w:rsidR="00C4425F">
        <w:t xml:space="preserve"> </w:t>
      </w:r>
      <w:r w:rsidR="005D7E6E" w:rsidRPr="00204262">
        <w:rPr>
          <w:b w:val="0"/>
        </w:rPr>
        <w:t xml:space="preserve">Activation maps in patient 1 with right </w:t>
      </w:r>
      <w:r w:rsidR="00204262" w:rsidRPr="00204262">
        <w:rPr>
          <w:b w:val="0"/>
        </w:rPr>
        <w:t xml:space="preserve">language dominance </w:t>
      </w:r>
      <w:r w:rsidR="00427495">
        <w:rPr>
          <w:b w:val="0"/>
        </w:rPr>
        <w:t>in</w:t>
      </w:r>
      <w:r w:rsidR="00204262" w:rsidRPr="00204262">
        <w:rPr>
          <w:b w:val="0"/>
        </w:rPr>
        <w:t xml:space="preserve"> Wada test. </w:t>
      </w:r>
      <w:r w:rsidR="00682A6A">
        <w:rPr>
          <w:b w:val="0"/>
        </w:rPr>
        <w:t xml:space="preserve">A. </w:t>
      </w:r>
      <w:r w:rsidR="00682A6A" w:rsidRPr="00682A6A">
        <w:rPr>
          <w:b w:val="0"/>
        </w:rPr>
        <w:t xml:space="preserve">MEG </w:t>
      </w:r>
      <w:r w:rsidR="00682A6A">
        <w:rPr>
          <w:b w:val="0"/>
        </w:rPr>
        <w:t>l</w:t>
      </w:r>
      <w:r w:rsidR="00682A6A" w:rsidRPr="00682A6A">
        <w:rPr>
          <w:b w:val="0"/>
        </w:rPr>
        <w:t xml:space="preserve">ocalization of event related </w:t>
      </w:r>
      <w:proofErr w:type="spellStart"/>
      <w:r w:rsidR="00682A6A" w:rsidRPr="00682A6A">
        <w:rPr>
          <w:b w:val="0"/>
        </w:rPr>
        <w:t>beta</w:t>
      </w:r>
      <w:proofErr w:type="spellEnd"/>
      <w:r w:rsidR="00682A6A" w:rsidRPr="00682A6A">
        <w:rPr>
          <w:b w:val="0"/>
        </w:rPr>
        <w:t xml:space="preserve"> </w:t>
      </w:r>
      <w:proofErr w:type="spellStart"/>
      <w:r w:rsidR="00682A6A" w:rsidRPr="00682A6A">
        <w:rPr>
          <w:b w:val="0"/>
        </w:rPr>
        <w:t>modulation</w:t>
      </w:r>
      <w:proofErr w:type="spellEnd"/>
      <w:r w:rsidR="00682A6A" w:rsidRPr="00682A6A">
        <w:rPr>
          <w:b w:val="0"/>
        </w:rPr>
        <w:t xml:space="preserve"> </w:t>
      </w:r>
      <w:proofErr w:type="spellStart"/>
      <w:r w:rsidR="00682A6A" w:rsidRPr="00682A6A">
        <w:rPr>
          <w:b w:val="0"/>
        </w:rPr>
        <w:t>between</w:t>
      </w:r>
      <w:proofErr w:type="spellEnd"/>
      <w:r w:rsidR="00682A6A" w:rsidRPr="00682A6A">
        <w:rPr>
          <w:b w:val="0"/>
        </w:rPr>
        <w:t xml:space="preserve"> 0.3-1 sec after stimulus onset</w:t>
      </w:r>
      <w:r w:rsidR="00682A6A">
        <w:rPr>
          <w:b w:val="0"/>
        </w:rPr>
        <w:t>.</w:t>
      </w:r>
      <w:r w:rsidR="00682A6A" w:rsidRPr="00682A6A">
        <w:rPr>
          <w:b w:val="0"/>
        </w:rPr>
        <w:t xml:space="preserve"> Percent change relative to </w:t>
      </w:r>
      <w:proofErr w:type="spellStart"/>
      <w:r w:rsidR="00682A6A" w:rsidRPr="00682A6A">
        <w:rPr>
          <w:b w:val="0"/>
        </w:rPr>
        <w:t>baseline</w:t>
      </w:r>
      <w:proofErr w:type="spellEnd"/>
      <w:r w:rsidR="00682A6A" w:rsidRPr="00682A6A">
        <w:rPr>
          <w:lang w:val="de-DE"/>
        </w:rPr>
        <w:t xml:space="preserve"> </w:t>
      </w:r>
      <w:r w:rsidR="00682A6A" w:rsidRPr="00682A6A">
        <w:rPr>
          <w:b w:val="0"/>
          <w:lang w:val="de-DE"/>
        </w:rPr>
        <w:t>(-0.7-0 sec).</w:t>
      </w:r>
      <w:r w:rsidR="00682A6A">
        <w:rPr>
          <w:b w:val="0"/>
          <w:lang w:val="de-DE"/>
        </w:rPr>
        <w:t xml:space="preserve"> B. </w:t>
      </w:r>
      <w:r w:rsidR="000B5E0E" w:rsidRPr="000B5E0E">
        <w:rPr>
          <w:b w:val="0"/>
        </w:rPr>
        <w:t>MEG result of cluster-based permutation testing</w:t>
      </w:r>
      <w:r w:rsidR="00BD010E">
        <w:rPr>
          <w:b w:val="0"/>
        </w:rPr>
        <w:t xml:space="preserve"> which was restricted to the regions of interest</w:t>
      </w:r>
      <w:r w:rsidR="000B5E0E" w:rsidRPr="000B5E0E">
        <w:rPr>
          <w:b w:val="0"/>
        </w:rPr>
        <w:t>. The peak t-value is situated within the right tempo</w:t>
      </w:r>
      <w:r w:rsidR="002708F2">
        <w:rPr>
          <w:b w:val="0"/>
        </w:rPr>
        <w:t>r</w:t>
      </w:r>
      <w:r w:rsidR="000B5E0E" w:rsidRPr="000B5E0E">
        <w:rPr>
          <w:b w:val="0"/>
        </w:rPr>
        <w:t>al lobe</w:t>
      </w:r>
      <w:r w:rsidR="00682A6A">
        <w:rPr>
          <w:b w:val="0"/>
          <w:lang w:val="de-DE"/>
        </w:rPr>
        <w:t>.</w:t>
      </w:r>
      <w:r w:rsidR="00427495">
        <w:rPr>
          <w:b w:val="0"/>
          <w:lang w:val="de-DE"/>
        </w:rPr>
        <w:t xml:space="preserve"> </w:t>
      </w:r>
      <w:r w:rsidR="00682A6A">
        <w:rPr>
          <w:b w:val="0"/>
          <w:lang w:val="de-DE"/>
        </w:rPr>
        <w:t xml:space="preserve">C. </w:t>
      </w:r>
      <w:r w:rsidR="00C95347">
        <w:rPr>
          <w:b w:val="0"/>
          <w:lang w:val="de-DE"/>
        </w:rPr>
        <w:t xml:space="preserve">fMRI </w:t>
      </w:r>
      <w:proofErr w:type="spellStart"/>
      <w:r w:rsidR="00C95347">
        <w:rPr>
          <w:b w:val="0"/>
          <w:lang w:val="de-DE"/>
        </w:rPr>
        <w:t>s</w:t>
      </w:r>
      <w:r w:rsidR="00B12A54">
        <w:rPr>
          <w:b w:val="0"/>
          <w:lang w:val="de-DE"/>
        </w:rPr>
        <w:t>tatistical</w:t>
      </w:r>
      <w:proofErr w:type="spellEnd"/>
      <w:r w:rsidR="00B12A54">
        <w:rPr>
          <w:b w:val="0"/>
          <w:lang w:val="de-DE"/>
        </w:rPr>
        <w:t xml:space="preserve"> t-</w:t>
      </w:r>
      <w:proofErr w:type="spellStart"/>
      <w:r w:rsidR="00B12A54">
        <w:rPr>
          <w:b w:val="0"/>
          <w:lang w:val="de-DE"/>
        </w:rPr>
        <w:t>map</w:t>
      </w:r>
      <w:proofErr w:type="spellEnd"/>
      <w:r w:rsidR="00B12A54">
        <w:rPr>
          <w:b w:val="0"/>
          <w:lang w:val="de-DE"/>
        </w:rPr>
        <w:t xml:space="preserve"> </w:t>
      </w:r>
      <w:proofErr w:type="spellStart"/>
      <w:r w:rsidR="00C95347">
        <w:rPr>
          <w:b w:val="0"/>
          <w:lang w:val="de-DE"/>
        </w:rPr>
        <w:t>thresholded</w:t>
      </w:r>
      <w:proofErr w:type="spellEnd"/>
      <w:r w:rsidR="00C95347">
        <w:rPr>
          <w:b w:val="0"/>
          <w:lang w:val="de-DE"/>
        </w:rPr>
        <w:t xml:space="preserve"> </w:t>
      </w:r>
      <w:r w:rsidR="00427495">
        <w:rPr>
          <w:b w:val="0"/>
          <w:lang w:val="de-DE"/>
        </w:rPr>
        <w:t xml:space="preserve">at p&lt;0.001, </w:t>
      </w:r>
      <w:proofErr w:type="spellStart"/>
      <w:r w:rsidR="00427495">
        <w:rPr>
          <w:b w:val="0"/>
          <w:lang w:val="de-DE"/>
        </w:rPr>
        <w:t>uncorrected</w:t>
      </w:r>
      <w:proofErr w:type="spellEnd"/>
      <w:r w:rsidR="00427495">
        <w:rPr>
          <w:b w:val="0"/>
          <w:lang w:val="de-DE"/>
        </w:rPr>
        <w:t xml:space="preserve"> </w:t>
      </w:r>
      <w:proofErr w:type="spellStart"/>
      <w:r w:rsidR="00427495">
        <w:rPr>
          <w:b w:val="0"/>
          <w:lang w:val="de-DE"/>
        </w:rPr>
        <w:t>with</w:t>
      </w:r>
      <w:proofErr w:type="spellEnd"/>
      <w:r w:rsidR="00427495">
        <w:rPr>
          <w:b w:val="0"/>
          <w:lang w:val="de-DE"/>
        </w:rPr>
        <w:t xml:space="preserve"> a </w:t>
      </w:r>
      <w:proofErr w:type="spellStart"/>
      <w:r w:rsidR="00427495">
        <w:rPr>
          <w:b w:val="0"/>
          <w:lang w:val="de-DE"/>
        </w:rPr>
        <w:t>cluster</w:t>
      </w:r>
      <w:proofErr w:type="spellEnd"/>
      <w:r w:rsidR="00427495">
        <w:rPr>
          <w:b w:val="0"/>
          <w:lang w:val="de-DE"/>
        </w:rPr>
        <w:t xml:space="preserve"> </w:t>
      </w:r>
      <w:proofErr w:type="spellStart"/>
      <w:r w:rsidR="00427495">
        <w:rPr>
          <w:b w:val="0"/>
          <w:lang w:val="de-DE"/>
        </w:rPr>
        <w:t>size</w:t>
      </w:r>
      <w:proofErr w:type="spellEnd"/>
      <w:r w:rsidR="00427495">
        <w:rPr>
          <w:b w:val="0"/>
          <w:lang w:val="de-DE"/>
        </w:rPr>
        <w:t xml:space="preserve"> </w:t>
      </w:r>
      <w:proofErr w:type="spellStart"/>
      <w:r w:rsidR="00427495">
        <w:rPr>
          <w:b w:val="0"/>
          <w:lang w:val="de-DE"/>
        </w:rPr>
        <w:t>of</w:t>
      </w:r>
      <w:proofErr w:type="spellEnd"/>
      <w:r w:rsidR="00427495">
        <w:rPr>
          <w:b w:val="0"/>
          <w:lang w:val="de-DE"/>
        </w:rPr>
        <w:t xml:space="preserve"> 10 </w:t>
      </w:r>
      <w:proofErr w:type="spellStart"/>
      <w:r w:rsidR="00427495">
        <w:rPr>
          <w:b w:val="0"/>
          <w:lang w:val="de-DE"/>
        </w:rPr>
        <w:t>voxels</w:t>
      </w:r>
      <w:proofErr w:type="spellEnd"/>
      <w:r w:rsidR="00682A6A">
        <w:rPr>
          <w:b w:val="0"/>
          <w:lang w:val="de-DE"/>
        </w:rPr>
        <w:t>.</w:t>
      </w:r>
      <w:r w:rsidR="009866EF">
        <w:rPr>
          <w:b w:val="0"/>
          <w:lang w:val="de-DE"/>
        </w:rPr>
        <w:t xml:space="preserve"> </w:t>
      </w:r>
      <w:proofErr w:type="spellStart"/>
      <w:r w:rsidR="009866EF">
        <w:rPr>
          <w:b w:val="0"/>
          <w:lang w:val="de-DE"/>
        </w:rPr>
        <w:t>Statistics</w:t>
      </w:r>
      <w:proofErr w:type="spellEnd"/>
      <w:r w:rsidR="009866EF">
        <w:rPr>
          <w:b w:val="0"/>
          <w:lang w:val="de-DE"/>
        </w:rPr>
        <w:t xml:space="preserve"> </w:t>
      </w:r>
      <w:proofErr w:type="spellStart"/>
      <w:r w:rsidR="009866EF">
        <w:rPr>
          <w:b w:val="0"/>
          <w:lang w:val="de-DE"/>
        </w:rPr>
        <w:t>were</w:t>
      </w:r>
      <w:proofErr w:type="spellEnd"/>
      <w:r w:rsidR="009866EF">
        <w:rPr>
          <w:b w:val="0"/>
          <w:lang w:val="de-DE"/>
        </w:rPr>
        <w:t xml:space="preserve"> not </w:t>
      </w:r>
      <w:proofErr w:type="spellStart"/>
      <w:r w:rsidR="009866EF">
        <w:rPr>
          <w:b w:val="0"/>
          <w:lang w:val="de-DE"/>
        </w:rPr>
        <w:t>restricted</w:t>
      </w:r>
      <w:proofErr w:type="spellEnd"/>
      <w:r w:rsidR="009866EF">
        <w:rPr>
          <w:b w:val="0"/>
          <w:lang w:val="de-DE"/>
        </w:rPr>
        <w:t xml:space="preserve"> </w:t>
      </w:r>
      <w:proofErr w:type="spellStart"/>
      <w:r w:rsidR="009866EF">
        <w:rPr>
          <w:b w:val="0"/>
          <w:lang w:val="de-DE"/>
        </w:rPr>
        <w:t>to</w:t>
      </w:r>
      <w:proofErr w:type="spellEnd"/>
      <w:r w:rsidR="009866EF">
        <w:rPr>
          <w:b w:val="0"/>
          <w:lang w:val="de-DE"/>
        </w:rPr>
        <w:t xml:space="preserve"> ROIs.</w:t>
      </w:r>
      <w:r w:rsidR="00AA48C6">
        <w:rPr>
          <w:b w:val="0"/>
          <w:lang w:val="de-DE"/>
        </w:rPr>
        <w:t xml:space="preserve"> </w:t>
      </w:r>
      <w:r w:rsidR="00AA48C6" w:rsidRPr="00AA48C6">
        <w:rPr>
          <w:b w:val="0"/>
        </w:rPr>
        <w:t xml:space="preserve">The peak t-value is situated within the pars </w:t>
      </w:r>
      <w:proofErr w:type="spellStart"/>
      <w:r w:rsidR="00AA48C6" w:rsidRPr="00AA48C6">
        <w:rPr>
          <w:b w:val="0"/>
        </w:rPr>
        <w:t>opercularis</w:t>
      </w:r>
      <w:proofErr w:type="spellEnd"/>
      <w:r w:rsidR="00AA48C6" w:rsidRPr="00AA48C6">
        <w:rPr>
          <w:b w:val="0"/>
        </w:rPr>
        <w:t xml:space="preserve"> of the right IFG</w:t>
      </w:r>
      <w:r w:rsidR="00AA48C6">
        <w:rPr>
          <w:b w:val="0"/>
        </w:rPr>
        <w:t>.</w:t>
      </w:r>
    </w:p>
    <w:sectPr w:rsidR="00884F26" w:rsidRPr="00204262" w:rsidSect="0093429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E44B6" w14:textId="77777777" w:rsidR="00C37ADC" w:rsidRDefault="00C37ADC" w:rsidP="00117666">
      <w:pPr>
        <w:spacing w:after="0"/>
      </w:pPr>
      <w:r>
        <w:separator/>
      </w:r>
    </w:p>
  </w:endnote>
  <w:endnote w:type="continuationSeparator" w:id="0">
    <w:p w14:paraId="433B3D20" w14:textId="77777777" w:rsidR="00C37ADC" w:rsidRDefault="00C37AD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7344624"/>
      <w:docPartObj>
        <w:docPartGallery w:val="Page Numbers (Bottom of Page)"/>
        <w:docPartUnique/>
      </w:docPartObj>
    </w:sdtPr>
    <w:sdtContent>
      <w:p w14:paraId="6CFBE662" w14:textId="33290C69" w:rsidR="003A13FC" w:rsidRDefault="003A13FC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C93025F" w14:textId="40C1FC61" w:rsidR="00995F6A" w:rsidRPr="00577C4C" w:rsidRDefault="00C37ADC">
    <w:pPr>
      <w:rPr>
        <w:color w:val="C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92CFC" w14:textId="77777777" w:rsidR="003A13FC" w:rsidRDefault="003A13F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10FEC" w14:textId="77777777" w:rsidR="00C37ADC" w:rsidRDefault="00C37ADC" w:rsidP="00117666">
      <w:pPr>
        <w:spacing w:after="0"/>
      </w:pPr>
      <w:r>
        <w:separator/>
      </w:r>
    </w:p>
  </w:footnote>
  <w:footnote w:type="continuationSeparator" w:id="0">
    <w:p w14:paraId="21F25AB4" w14:textId="77777777" w:rsidR="00C37ADC" w:rsidRDefault="00C37AD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F3EBE" w14:textId="77777777" w:rsidR="003A13FC" w:rsidRDefault="003A13F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534E0"/>
    <w:rsid w:val="00077D53"/>
    <w:rsid w:val="000B5E0E"/>
    <w:rsid w:val="00105FD9"/>
    <w:rsid w:val="00117666"/>
    <w:rsid w:val="001549D3"/>
    <w:rsid w:val="00160065"/>
    <w:rsid w:val="00176BCF"/>
    <w:rsid w:val="00177D84"/>
    <w:rsid w:val="001D43D0"/>
    <w:rsid w:val="001D7C83"/>
    <w:rsid w:val="00204262"/>
    <w:rsid w:val="0022580B"/>
    <w:rsid w:val="00252570"/>
    <w:rsid w:val="00267D18"/>
    <w:rsid w:val="002708F2"/>
    <w:rsid w:val="00270F2B"/>
    <w:rsid w:val="00274347"/>
    <w:rsid w:val="002868E2"/>
    <w:rsid w:val="002869C3"/>
    <w:rsid w:val="002936E4"/>
    <w:rsid w:val="002A608B"/>
    <w:rsid w:val="002B49A1"/>
    <w:rsid w:val="002B4A57"/>
    <w:rsid w:val="002C74CA"/>
    <w:rsid w:val="002F52D0"/>
    <w:rsid w:val="003123F4"/>
    <w:rsid w:val="00330AC3"/>
    <w:rsid w:val="003544FB"/>
    <w:rsid w:val="003651BD"/>
    <w:rsid w:val="003A13FC"/>
    <w:rsid w:val="003D2F2D"/>
    <w:rsid w:val="003D45B4"/>
    <w:rsid w:val="00401590"/>
    <w:rsid w:val="00427495"/>
    <w:rsid w:val="00434B1A"/>
    <w:rsid w:val="00447801"/>
    <w:rsid w:val="00452E9C"/>
    <w:rsid w:val="004735C8"/>
    <w:rsid w:val="004947A6"/>
    <w:rsid w:val="00495BC2"/>
    <w:rsid w:val="004961FF"/>
    <w:rsid w:val="0050387F"/>
    <w:rsid w:val="00517A89"/>
    <w:rsid w:val="005250F2"/>
    <w:rsid w:val="0057138D"/>
    <w:rsid w:val="00593EEA"/>
    <w:rsid w:val="005A5EEE"/>
    <w:rsid w:val="005D7E6E"/>
    <w:rsid w:val="00602269"/>
    <w:rsid w:val="006328A3"/>
    <w:rsid w:val="006375C7"/>
    <w:rsid w:val="00654E8F"/>
    <w:rsid w:val="00660D05"/>
    <w:rsid w:val="006820B1"/>
    <w:rsid w:val="00682A6A"/>
    <w:rsid w:val="006B5C22"/>
    <w:rsid w:val="006B7D14"/>
    <w:rsid w:val="006F76E8"/>
    <w:rsid w:val="00701727"/>
    <w:rsid w:val="0070566C"/>
    <w:rsid w:val="00714C50"/>
    <w:rsid w:val="00725A7D"/>
    <w:rsid w:val="007501BE"/>
    <w:rsid w:val="00761268"/>
    <w:rsid w:val="00776E42"/>
    <w:rsid w:val="00790BB3"/>
    <w:rsid w:val="007C206C"/>
    <w:rsid w:val="007E0BE8"/>
    <w:rsid w:val="00817DD6"/>
    <w:rsid w:val="0083759F"/>
    <w:rsid w:val="00862416"/>
    <w:rsid w:val="00884F26"/>
    <w:rsid w:val="00885156"/>
    <w:rsid w:val="009151AA"/>
    <w:rsid w:val="0093429D"/>
    <w:rsid w:val="00943573"/>
    <w:rsid w:val="00964134"/>
    <w:rsid w:val="00970F7D"/>
    <w:rsid w:val="009866EF"/>
    <w:rsid w:val="00994A3D"/>
    <w:rsid w:val="009A5422"/>
    <w:rsid w:val="009C2B12"/>
    <w:rsid w:val="00A174D9"/>
    <w:rsid w:val="00A32518"/>
    <w:rsid w:val="00AA48C6"/>
    <w:rsid w:val="00AA4D24"/>
    <w:rsid w:val="00AB4F42"/>
    <w:rsid w:val="00AB6715"/>
    <w:rsid w:val="00B12A54"/>
    <w:rsid w:val="00B1671E"/>
    <w:rsid w:val="00B17FE2"/>
    <w:rsid w:val="00B25EB8"/>
    <w:rsid w:val="00B37F4D"/>
    <w:rsid w:val="00BD010E"/>
    <w:rsid w:val="00BD4339"/>
    <w:rsid w:val="00C37ADC"/>
    <w:rsid w:val="00C4425F"/>
    <w:rsid w:val="00C52A7B"/>
    <w:rsid w:val="00C56BAF"/>
    <w:rsid w:val="00C679AA"/>
    <w:rsid w:val="00C75972"/>
    <w:rsid w:val="00C95347"/>
    <w:rsid w:val="00CD066B"/>
    <w:rsid w:val="00CE4FEE"/>
    <w:rsid w:val="00D02227"/>
    <w:rsid w:val="00D060CF"/>
    <w:rsid w:val="00D20FC3"/>
    <w:rsid w:val="00D724E3"/>
    <w:rsid w:val="00DA31A8"/>
    <w:rsid w:val="00DA3DAE"/>
    <w:rsid w:val="00DB59C3"/>
    <w:rsid w:val="00DC259A"/>
    <w:rsid w:val="00DE23E8"/>
    <w:rsid w:val="00E01749"/>
    <w:rsid w:val="00E52377"/>
    <w:rsid w:val="00E537AD"/>
    <w:rsid w:val="00E64E17"/>
    <w:rsid w:val="00E866C9"/>
    <w:rsid w:val="00EA3D3C"/>
    <w:rsid w:val="00EC090A"/>
    <w:rsid w:val="00ED20B5"/>
    <w:rsid w:val="00ED7841"/>
    <w:rsid w:val="00F46900"/>
    <w:rsid w:val="00F61D89"/>
    <w:rsid w:val="00F62B45"/>
    <w:rsid w:val="00F6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A4E13F0-1C47-4F85-B1C9-4E1746D2F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3</Pages>
  <Words>137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Herfurth, Kirsten (extern)</cp:lastModifiedBy>
  <cp:revision>58</cp:revision>
  <cp:lastPrinted>2013-10-03T12:51:00Z</cp:lastPrinted>
  <dcterms:created xsi:type="dcterms:W3CDTF">2022-09-26T09:07:00Z</dcterms:created>
  <dcterms:modified xsi:type="dcterms:W3CDTF">2022-09-26T10:12:00Z</dcterms:modified>
</cp:coreProperties>
</file>