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03CDC3C5" w:rsidR="00EA3D3C" w:rsidRPr="00994A3D" w:rsidRDefault="00654E8F" w:rsidP="0001436A">
      <w:pPr>
        <w:pStyle w:val="Heading1"/>
      </w:pPr>
      <w:r w:rsidRPr="00994A3D">
        <w:t xml:space="preserve">Supplementary </w:t>
      </w:r>
      <w:r w:rsidR="00E64809">
        <w:t>Table</w:t>
      </w:r>
    </w:p>
    <w:p w14:paraId="586B0BA1" w14:textId="07DC191D" w:rsidR="00E64809" w:rsidRDefault="00E64809" w:rsidP="00E64809">
      <w:pPr>
        <w:pStyle w:val="NormalWeb"/>
        <w:spacing w:before="0" w:beforeAutospacing="0" w:after="0" w:afterAutospacing="0"/>
        <w:jc w:val="both"/>
        <w:rPr>
          <w:color w:val="000000"/>
          <w:sz w:val="22"/>
          <w:szCs w:val="22"/>
        </w:rPr>
      </w:pPr>
      <w:r>
        <w:rPr>
          <w:color w:val="000000"/>
          <w:sz w:val="22"/>
          <w:szCs w:val="22"/>
        </w:rPr>
        <w:t xml:space="preserve">Supplementary Table 1. Organic volatile compounds of </w:t>
      </w:r>
      <w:r>
        <w:rPr>
          <w:i/>
          <w:iCs/>
          <w:color w:val="000000"/>
          <w:sz w:val="22"/>
          <w:szCs w:val="22"/>
        </w:rPr>
        <w:t>S. cerevisiae</w:t>
      </w:r>
      <w:r>
        <w:rPr>
          <w:color w:val="000000"/>
          <w:sz w:val="22"/>
          <w:szCs w:val="22"/>
        </w:rPr>
        <w:t xml:space="preserve"> identified by SPME-GC-MS on a DB-WAX column. </w:t>
      </w:r>
    </w:p>
    <w:p w14:paraId="21BC1806" w14:textId="77777777" w:rsidR="00E64809" w:rsidRDefault="00E64809" w:rsidP="00E64809">
      <w:pPr>
        <w:pStyle w:val="NormalWeb"/>
        <w:spacing w:before="0" w:beforeAutospacing="0" w:after="0" w:afterAutospacing="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869"/>
        <w:gridCol w:w="1495"/>
        <w:gridCol w:w="911"/>
        <w:gridCol w:w="1068"/>
        <w:gridCol w:w="911"/>
        <w:gridCol w:w="1513"/>
      </w:tblGrid>
      <w:tr w:rsidR="00E64809" w:rsidRPr="00E64809" w14:paraId="71216483" w14:textId="77777777" w:rsidTr="00E64809">
        <w:tc>
          <w:tcPr>
            <w:tcW w:w="0" w:type="auto"/>
            <w:tcBorders>
              <w:top w:val="single" w:sz="4" w:space="0" w:color="F3F3F3"/>
              <w:left w:val="single" w:sz="4" w:space="0" w:color="F3F3F3"/>
              <w:bottom w:val="single" w:sz="4" w:space="0" w:color="F3F3F3"/>
              <w:right w:val="single" w:sz="4" w:space="0" w:color="F3F3F3"/>
            </w:tcBorders>
            <w:hideMark/>
          </w:tcPr>
          <w:p w14:paraId="1DAA058B"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Compounds</w:t>
            </w:r>
          </w:p>
        </w:tc>
        <w:tc>
          <w:tcPr>
            <w:tcW w:w="0" w:type="auto"/>
            <w:tcBorders>
              <w:top w:val="single" w:sz="4" w:space="0" w:color="F3F3F3"/>
              <w:left w:val="single" w:sz="4" w:space="0" w:color="F3F3F3"/>
              <w:bottom w:val="single" w:sz="4" w:space="0" w:color="F3F3F3"/>
              <w:right w:val="single" w:sz="4" w:space="0" w:color="F3F3F3"/>
            </w:tcBorders>
            <w:hideMark/>
          </w:tcPr>
          <w:p w14:paraId="1EA3681C"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CAS</w:t>
            </w:r>
          </w:p>
        </w:tc>
        <w:tc>
          <w:tcPr>
            <w:tcW w:w="0" w:type="auto"/>
            <w:tcBorders>
              <w:top w:val="single" w:sz="4" w:space="0" w:color="F3F3F3"/>
              <w:left w:val="single" w:sz="4" w:space="0" w:color="F3F3F3"/>
              <w:bottom w:val="single" w:sz="4" w:space="0" w:color="F3F3F3"/>
              <w:right w:val="single" w:sz="4" w:space="0" w:color="F3F3F3"/>
            </w:tcBorders>
            <w:hideMark/>
          </w:tcPr>
          <w:p w14:paraId="7DDDC000"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RT</w:t>
            </w:r>
          </w:p>
        </w:tc>
        <w:tc>
          <w:tcPr>
            <w:tcW w:w="0" w:type="auto"/>
            <w:tcBorders>
              <w:top w:val="single" w:sz="4" w:space="0" w:color="F3F3F3"/>
              <w:left w:val="single" w:sz="4" w:space="0" w:color="F3F3F3"/>
              <w:bottom w:val="single" w:sz="4" w:space="0" w:color="F3F3F3"/>
              <w:right w:val="single" w:sz="4" w:space="0" w:color="F3F3F3"/>
            </w:tcBorders>
            <w:hideMark/>
          </w:tcPr>
          <w:p w14:paraId="3F1BCB4B"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RI</w:t>
            </w:r>
            <w:r w:rsidRPr="00E64809">
              <w:rPr>
                <w:b/>
                <w:bCs/>
                <w:color w:val="000000"/>
                <w:sz w:val="21"/>
                <w:szCs w:val="21"/>
                <w:vertAlign w:val="subscript"/>
              </w:rPr>
              <w:t>calc</w:t>
            </w:r>
          </w:p>
        </w:tc>
        <w:tc>
          <w:tcPr>
            <w:tcW w:w="0" w:type="auto"/>
            <w:tcBorders>
              <w:top w:val="single" w:sz="4" w:space="0" w:color="F3F3F3"/>
              <w:left w:val="single" w:sz="4" w:space="0" w:color="F3F3F3"/>
              <w:bottom w:val="single" w:sz="4" w:space="0" w:color="F3F3F3"/>
              <w:right w:val="single" w:sz="4" w:space="0" w:color="F3F3F3"/>
            </w:tcBorders>
            <w:hideMark/>
          </w:tcPr>
          <w:p w14:paraId="2852C980"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RI</w:t>
            </w:r>
            <w:r w:rsidRPr="00E64809">
              <w:rPr>
                <w:b/>
                <w:bCs/>
                <w:color w:val="000000"/>
                <w:sz w:val="21"/>
                <w:szCs w:val="21"/>
                <w:vertAlign w:val="subscript"/>
              </w:rPr>
              <w:t>pub</w:t>
            </w:r>
          </w:p>
        </w:tc>
        <w:tc>
          <w:tcPr>
            <w:tcW w:w="0" w:type="auto"/>
            <w:tcBorders>
              <w:top w:val="single" w:sz="4" w:space="0" w:color="F3F3F3"/>
              <w:left w:val="single" w:sz="4" w:space="0" w:color="F3F3F3"/>
              <w:bottom w:val="single" w:sz="4" w:space="0" w:color="F3F3F3"/>
              <w:right w:val="single" w:sz="4" w:space="0" w:color="F3F3F3"/>
            </w:tcBorders>
            <w:hideMark/>
          </w:tcPr>
          <w:p w14:paraId="0B08F165" w14:textId="77777777" w:rsidR="00E64809" w:rsidRPr="00E64809" w:rsidRDefault="00E64809">
            <w:pPr>
              <w:pStyle w:val="NormalWeb"/>
              <w:spacing w:before="0" w:beforeAutospacing="0" w:after="0" w:afterAutospacing="0"/>
              <w:rPr>
                <w:b/>
                <w:bCs/>
                <w:sz w:val="21"/>
                <w:szCs w:val="21"/>
              </w:rPr>
            </w:pPr>
            <w:r w:rsidRPr="00E64809">
              <w:rPr>
                <w:b/>
                <w:bCs/>
                <w:color w:val="000000"/>
                <w:sz w:val="21"/>
                <w:szCs w:val="21"/>
              </w:rPr>
              <w:t>References</w:t>
            </w:r>
          </w:p>
        </w:tc>
      </w:tr>
      <w:tr w:rsidR="00E64809" w:rsidRPr="00E64809" w14:paraId="2EE1BD8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919F7F7"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ethyl 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44A9AA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141-78-6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D1C6718" w14:textId="77777777" w:rsidR="00E64809" w:rsidRPr="00E64809" w:rsidRDefault="00E64809">
            <w:pPr>
              <w:pStyle w:val="NormalWeb"/>
              <w:spacing w:before="0" w:beforeAutospacing="0" w:after="0" w:afterAutospacing="0"/>
              <w:rPr>
                <w:sz w:val="21"/>
                <w:szCs w:val="21"/>
              </w:rPr>
            </w:pPr>
            <w:r w:rsidRPr="00E64809">
              <w:rPr>
                <w:color w:val="000000"/>
                <w:sz w:val="21"/>
                <w:szCs w:val="21"/>
              </w:rPr>
              <w:t>4.881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5ABB671" w14:textId="77777777" w:rsidR="00E64809" w:rsidRPr="00E64809" w:rsidRDefault="00E64809">
            <w:pPr>
              <w:pStyle w:val="NormalWeb"/>
              <w:spacing w:before="0" w:beforeAutospacing="0" w:after="0" w:afterAutospacing="0"/>
              <w:rPr>
                <w:sz w:val="21"/>
                <w:szCs w:val="21"/>
              </w:rPr>
            </w:pPr>
            <w:r w:rsidRPr="00E64809">
              <w:rPr>
                <w:color w:val="000000"/>
                <w:sz w:val="21"/>
                <w:szCs w:val="21"/>
              </w:rPr>
              <w:t>879.77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7830C22" w14:textId="77777777" w:rsidR="00E64809" w:rsidRPr="00E64809" w:rsidRDefault="00E64809">
            <w:pPr>
              <w:pStyle w:val="NormalWeb"/>
              <w:spacing w:before="0" w:beforeAutospacing="0" w:after="0" w:afterAutospacing="0"/>
              <w:rPr>
                <w:sz w:val="21"/>
                <w:szCs w:val="21"/>
              </w:rPr>
            </w:pPr>
            <w:r w:rsidRPr="00E64809">
              <w:rPr>
                <w:color w:val="000000"/>
                <w:sz w:val="21"/>
                <w:szCs w:val="21"/>
              </w:rPr>
              <w:t>880</w:t>
            </w:r>
          </w:p>
        </w:tc>
        <w:tc>
          <w:tcPr>
            <w:tcW w:w="0" w:type="auto"/>
            <w:tcBorders>
              <w:top w:val="single" w:sz="4" w:space="0" w:color="F3F3F3"/>
              <w:left w:val="single" w:sz="4" w:space="0" w:color="F3F3F3"/>
              <w:bottom w:val="single" w:sz="4" w:space="0" w:color="F3F3F3"/>
              <w:right w:val="single" w:sz="4" w:space="0" w:color="F3F3F3"/>
            </w:tcBorders>
            <w:hideMark/>
          </w:tcPr>
          <w:p w14:paraId="49752A3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w:t>
            </w:r>
          </w:p>
        </w:tc>
      </w:tr>
      <w:tr w:rsidR="00E64809" w:rsidRPr="00E64809" w14:paraId="0DF0BA7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53192D5"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9DAA93A"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49B0A95" w14:textId="77777777" w:rsidR="00E64809" w:rsidRPr="00E64809" w:rsidRDefault="00E64809">
            <w:pPr>
              <w:pStyle w:val="NormalWeb"/>
              <w:spacing w:before="0" w:beforeAutospacing="0" w:after="0" w:afterAutospacing="0"/>
              <w:rPr>
                <w:sz w:val="21"/>
                <w:szCs w:val="21"/>
              </w:rPr>
            </w:pPr>
            <w:r w:rsidRPr="00E64809">
              <w:rPr>
                <w:color w:val="000000"/>
                <w:sz w:val="21"/>
                <w:szCs w:val="21"/>
              </w:rPr>
              <w:t>4.496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AF1E15A" w14:textId="77777777" w:rsidR="00E64809" w:rsidRPr="00E64809" w:rsidRDefault="00E64809">
            <w:pPr>
              <w:pStyle w:val="NormalWeb"/>
              <w:spacing w:before="0" w:beforeAutospacing="0" w:after="0" w:afterAutospacing="0"/>
              <w:rPr>
                <w:sz w:val="21"/>
                <w:szCs w:val="21"/>
              </w:rPr>
            </w:pPr>
            <w:r w:rsidRPr="00E64809">
              <w:rPr>
                <w:color w:val="000000"/>
                <w:sz w:val="21"/>
                <w:szCs w:val="21"/>
              </w:rPr>
              <w:t>901.72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C5F10C4"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3612E53A" w14:textId="77777777" w:rsidR="00E64809" w:rsidRPr="00E64809" w:rsidRDefault="00E64809">
            <w:pPr>
              <w:rPr>
                <w:sz w:val="21"/>
                <w:szCs w:val="21"/>
              </w:rPr>
            </w:pPr>
          </w:p>
        </w:tc>
      </w:tr>
      <w:tr w:rsidR="00E64809" w:rsidRPr="00E64809" w14:paraId="7C02A8FA"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72F0DC6" w14:textId="77777777" w:rsidR="00E64809" w:rsidRPr="00E64809" w:rsidRDefault="00E64809">
            <w:pPr>
              <w:pStyle w:val="NormalWeb"/>
              <w:spacing w:before="0" w:beforeAutospacing="0" w:after="0" w:afterAutospacing="0"/>
              <w:rPr>
                <w:sz w:val="21"/>
                <w:szCs w:val="21"/>
              </w:rPr>
            </w:pPr>
            <w:r w:rsidRPr="00E64809">
              <w:rPr>
                <w:color w:val="000000"/>
                <w:sz w:val="21"/>
                <w:szCs w:val="21"/>
              </w:rPr>
              <w:t>3-methylbutanal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3303FE5" w14:textId="77777777" w:rsidR="00E64809" w:rsidRPr="00E64809" w:rsidRDefault="00E64809">
            <w:pPr>
              <w:pStyle w:val="NormalWeb"/>
              <w:spacing w:before="0" w:beforeAutospacing="0" w:after="0" w:afterAutospacing="0"/>
              <w:rPr>
                <w:sz w:val="21"/>
                <w:szCs w:val="21"/>
              </w:rPr>
            </w:pPr>
            <w:r w:rsidRPr="00E64809">
              <w:rPr>
                <w:color w:val="000000"/>
                <w:sz w:val="21"/>
                <w:szCs w:val="21"/>
              </w:rPr>
              <w:t>590-86-3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D0FFB4D" w14:textId="77777777" w:rsidR="00E64809" w:rsidRPr="00E64809" w:rsidRDefault="00E64809">
            <w:pPr>
              <w:pStyle w:val="NormalWeb"/>
              <w:spacing w:before="0" w:beforeAutospacing="0" w:after="0" w:afterAutospacing="0"/>
              <w:rPr>
                <w:sz w:val="21"/>
                <w:szCs w:val="21"/>
              </w:rPr>
            </w:pPr>
            <w:r w:rsidRPr="00E64809">
              <w:rPr>
                <w:color w:val="000000"/>
                <w:sz w:val="21"/>
                <w:szCs w:val="21"/>
              </w:rPr>
              <w:t>5.24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9287AE9" w14:textId="77777777" w:rsidR="00E64809" w:rsidRPr="00E64809" w:rsidRDefault="00E64809">
            <w:pPr>
              <w:pStyle w:val="NormalWeb"/>
              <w:spacing w:before="0" w:beforeAutospacing="0" w:after="0" w:afterAutospacing="0"/>
              <w:rPr>
                <w:sz w:val="21"/>
                <w:szCs w:val="21"/>
              </w:rPr>
            </w:pPr>
            <w:r w:rsidRPr="00E64809">
              <w:rPr>
                <w:color w:val="000000"/>
                <w:sz w:val="21"/>
                <w:szCs w:val="21"/>
              </w:rPr>
              <w:t>921.14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100107E" w14:textId="77777777" w:rsidR="00E64809" w:rsidRPr="00E64809" w:rsidRDefault="00E64809">
            <w:pPr>
              <w:pStyle w:val="NormalWeb"/>
              <w:spacing w:before="0" w:beforeAutospacing="0" w:after="0" w:afterAutospacing="0"/>
              <w:rPr>
                <w:sz w:val="21"/>
                <w:szCs w:val="21"/>
              </w:rPr>
            </w:pPr>
            <w:r w:rsidRPr="00E64809">
              <w:rPr>
                <w:color w:val="000000"/>
                <w:sz w:val="21"/>
                <w:szCs w:val="21"/>
              </w:rPr>
              <w:t>921</w:t>
            </w:r>
          </w:p>
        </w:tc>
        <w:tc>
          <w:tcPr>
            <w:tcW w:w="0" w:type="auto"/>
            <w:tcBorders>
              <w:top w:val="single" w:sz="4" w:space="0" w:color="F3F3F3"/>
              <w:left w:val="single" w:sz="4" w:space="0" w:color="F3F3F3"/>
              <w:bottom w:val="single" w:sz="4" w:space="0" w:color="F3F3F3"/>
              <w:right w:val="single" w:sz="4" w:space="0" w:color="F3F3F3"/>
            </w:tcBorders>
            <w:hideMark/>
          </w:tcPr>
          <w:p w14:paraId="4A856F11" w14:textId="77777777" w:rsidR="00E64809" w:rsidRPr="00E64809" w:rsidRDefault="00E64809">
            <w:pPr>
              <w:pStyle w:val="NormalWeb"/>
              <w:spacing w:before="0" w:beforeAutospacing="0" w:after="0" w:afterAutospacing="0"/>
              <w:rPr>
                <w:sz w:val="21"/>
                <w:szCs w:val="21"/>
              </w:rPr>
            </w:pPr>
            <w:r w:rsidRPr="00E64809">
              <w:rPr>
                <w:color w:val="000000"/>
                <w:sz w:val="21"/>
                <w:szCs w:val="21"/>
              </w:rPr>
              <w:t>2</w:t>
            </w:r>
          </w:p>
        </w:tc>
      </w:tr>
      <w:tr w:rsidR="00E64809" w:rsidRPr="00E64809" w14:paraId="4427094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D197BCE"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5AF406A"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F46ED49" w14:textId="77777777" w:rsidR="00E64809" w:rsidRPr="00E64809" w:rsidRDefault="00E64809">
            <w:pPr>
              <w:pStyle w:val="NormalWeb"/>
              <w:spacing w:before="0" w:beforeAutospacing="0" w:after="0" w:afterAutospacing="0"/>
              <w:rPr>
                <w:sz w:val="21"/>
                <w:szCs w:val="21"/>
              </w:rPr>
            </w:pPr>
            <w:r w:rsidRPr="00E64809">
              <w:rPr>
                <w:color w:val="000000"/>
                <w:sz w:val="21"/>
                <w:szCs w:val="21"/>
              </w:rPr>
              <w:t>5.428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F09EDFF" w14:textId="77777777" w:rsidR="00E64809" w:rsidRPr="00E64809" w:rsidRDefault="00E64809">
            <w:pPr>
              <w:pStyle w:val="NormalWeb"/>
              <w:spacing w:before="0" w:beforeAutospacing="0" w:after="0" w:afterAutospacing="0"/>
              <w:rPr>
                <w:sz w:val="21"/>
                <w:szCs w:val="21"/>
              </w:rPr>
            </w:pPr>
            <w:r w:rsidRPr="00E64809">
              <w:rPr>
                <w:color w:val="000000"/>
                <w:sz w:val="21"/>
                <w:szCs w:val="21"/>
              </w:rPr>
              <w:t>936.84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AFC3FBA"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6A25B895" w14:textId="77777777" w:rsidR="00E64809" w:rsidRPr="00E64809" w:rsidRDefault="00E64809">
            <w:pPr>
              <w:rPr>
                <w:sz w:val="21"/>
                <w:szCs w:val="21"/>
              </w:rPr>
            </w:pPr>
          </w:p>
        </w:tc>
      </w:tr>
      <w:tr w:rsidR="00E64809" w:rsidRPr="00E64809" w14:paraId="16ACEB5E"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89B4714"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ethanol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80287C8" w14:textId="77777777" w:rsidR="00E64809" w:rsidRPr="00E64809" w:rsidRDefault="00E64809">
            <w:pPr>
              <w:pStyle w:val="NormalWeb"/>
              <w:spacing w:before="0" w:beforeAutospacing="0" w:after="0" w:afterAutospacing="0"/>
              <w:rPr>
                <w:sz w:val="21"/>
                <w:szCs w:val="21"/>
              </w:rPr>
            </w:pPr>
            <w:r w:rsidRPr="00E64809">
              <w:rPr>
                <w:color w:val="000000"/>
                <w:sz w:val="21"/>
                <w:szCs w:val="21"/>
              </w:rPr>
              <w:t>64-17-5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41FE25E" w14:textId="77777777" w:rsidR="00E64809" w:rsidRPr="00E64809" w:rsidRDefault="00E64809">
            <w:pPr>
              <w:pStyle w:val="NormalWeb"/>
              <w:spacing w:before="0" w:beforeAutospacing="0" w:after="0" w:afterAutospacing="0"/>
              <w:rPr>
                <w:sz w:val="21"/>
                <w:szCs w:val="21"/>
              </w:rPr>
            </w:pPr>
            <w:r w:rsidRPr="00E64809">
              <w:rPr>
                <w:color w:val="000000"/>
                <w:sz w:val="21"/>
                <w:szCs w:val="21"/>
              </w:rPr>
              <w:t>5.555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63BFA68" w14:textId="77777777" w:rsidR="00E64809" w:rsidRPr="00E64809" w:rsidRDefault="00E64809">
            <w:pPr>
              <w:pStyle w:val="NormalWeb"/>
              <w:spacing w:before="0" w:beforeAutospacing="0" w:after="0" w:afterAutospacing="0"/>
              <w:rPr>
                <w:sz w:val="21"/>
                <w:szCs w:val="21"/>
              </w:rPr>
            </w:pPr>
            <w:r w:rsidRPr="00E64809">
              <w:rPr>
                <w:color w:val="000000"/>
                <w:sz w:val="21"/>
                <w:szCs w:val="21"/>
              </w:rPr>
              <w:t>947.45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6021B7C" w14:textId="77777777" w:rsidR="00E64809" w:rsidRPr="00E64809" w:rsidRDefault="00E64809">
            <w:pPr>
              <w:pStyle w:val="NormalWeb"/>
              <w:spacing w:before="0" w:beforeAutospacing="0" w:after="0" w:afterAutospacing="0"/>
              <w:rPr>
                <w:sz w:val="21"/>
                <w:szCs w:val="21"/>
              </w:rPr>
            </w:pPr>
            <w:r w:rsidRPr="00E64809">
              <w:rPr>
                <w:color w:val="000000"/>
                <w:sz w:val="21"/>
                <w:szCs w:val="21"/>
              </w:rPr>
              <w:t>947</w:t>
            </w:r>
          </w:p>
        </w:tc>
        <w:tc>
          <w:tcPr>
            <w:tcW w:w="0" w:type="auto"/>
            <w:tcBorders>
              <w:top w:val="single" w:sz="4" w:space="0" w:color="F3F3F3"/>
              <w:left w:val="single" w:sz="4" w:space="0" w:color="F3F3F3"/>
              <w:bottom w:val="single" w:sz="4" w:space="0" w:color="F3F3F3"/>
              <w:right w:val="single" w:sz="4" w:space="0" w:color="F3F3F3"/>
            </w:tcBorders>
            <w:hideMark/>
          </w:tcPr>
          <w:p w14:paraId="69E52442" w14:textId="77777777" w:rsidR="00E64809" w:rsidRPr="00E64809" w:rsidRDefault="00E64809">
            <w:pPr>
              <w:pStyle w:val="NormalWeb"/>
              <w:spacing w:before="0" w:beforeAutospacing="0" w:after="0" w:afterAutospacing="0"/>
              <w:rPr>
                <w:sz w:val="21"/>
                <w:szCs w:val="21"/>
              </w:rPr>
            </w:pPr>
            <w:r w:rsidRPr="00E64809">
              <w:rPr>
                <w:color w:val="000000"/>
                <w:sz w:val="21"/>
                <w:szCs w:val="21"/>
              </w:rPr>
              <w:t>3</w:t>
            </w:r>
          </w:p>
        </w:tc>
      </w:tr>
      <w:tr w:rsidR="00E64809" w:rsidRPr="00E64809" w14:paraId="4B08D178"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2CE4480" w14:textId="77777777" w:rsidR="00E64809" w:rsidRPr="00E64809" w:rsidRDefault="00E64809">
            <w:pPr>
              <w:pStyle w:val="NormalWeb"/>
              <w:spacing w:before="0" w:beforeAutospacing="0" w:after="0" w:afterAutospacing="0"/>
              <w:rPr>
                <w:sz w:val="21"/>
                <w:szCs w:val="21"/>
              </w:rPr>
            </w:pPr>
            <w:r w:rsidRPr="00E64809">
              <w:rPr>
                <w:color w:val="000000"/>
                <w:sz w:val="21"/>
                <w:szCs w:val="21"/>
              </w:rPr>
              <w:t>butane-2,3-dione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E26A3B0" w14:textId="77777777" w:rsidR="00E64809" w:rsidRPr="00E64809" w:rsidRDefault="00E64809">
            <w:pPr>
              <w:pStyle w:val="NormalWeb"/>
              <w:spacing w:before="0" w:beforeAutospacing="0" w:after="0" w:afterAutospacing="0"/>
              <w:rPr>
                <w:sz w:val="21"/>
                <w:szCs w:val="21"/>
              </w:rPr>
            </w:pPr>
            <w:r w:rsidRPr="00E64809">
              <w:rPr>
                <w:color w:val="000000"/>
                <w:sz w:val="21"/>
                <w:szCs w:val="21"/>
              </w:rPr>
              <w:t>431-03-8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B6271D3" w14:textId="77777777" w:rsidR="00E64809" w:rsidRPr="00E64809" w:rsidRDefault="00E64809">
            <w:pPr>
              <w:pStyle w:val="NormalWeb"/>
              <w:spacing w:before="0" w:beforeAutospacing="0" w:after="0" w:afterAutospacing="0"/>
              <w:rPr>
                <w:sz w:val="21"/>
                <w:szCs w:val="21"/>
              </w:rPr>
            </w:pPr>
            <w:r w:rsidRPr="00E64809">
              <w:rPr>
                <w:color w:val="000000"/>
                <w:sz w:val="21"/>
                <w:szCs w:val="21"/>
              </w:rPr>
              <w:t>5.858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AB5A928" w14:textId="77777777" w:rsidR="00E64809" w:rsidRPr="00E64809" w:rsidRDefault="00E64809">
            <w:pPr>
              <w:pStyle w:val="NormalWeb"/>
              <w:spacing w:before="0" w:beforeAutospacing="0" w:after="0" w:afterAutospacing="0"/>
              <w:rPr>
                <w:sz w:val="21"/>
                <w:szCs w:val="21"/>
              </w:rPr>
            </w:pPr>
            <w:r w:rsidRPr="00E64809">
              <w:rPr>
                <w:color w:val="000000"/>
                <w:sz w:val="21"/>
                <w:szCs w:val="21"/>
              </w:rPr>
              <w:t>972.77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62746F6" w14:textId="77777777" w:rsidR="00E64809" w:rsidRPr="00E64809" w:rsidRDefault="00E64809">
            <w:pPr>
              <w:pStyle w:val="NormalWeb"/>
              <w:spacing w:before="0" w:beforeAutospacing="0" w:after="0" w:afterAutospacing="0"/>
              <w:rPr>
                <w:sz w:val="21"/>
                <w:szCs w:val="21"/>
              </w:rPr>
            </w:pPr>
            <w:r w:rsidRPr="00E64809">
              <w:rPr>
                <w:color w:val="000000"/>
                <w:sz w:val="21"/>
                <w:szCs w:val="21"/>
              </w:rPr>
              <w:t>971</w:t>
            </w:r>
          </w:p>
        </w:tc>
        <w:tc>
          <w:tcPr>
            <w:tcW w:w="0" w:type="auto"/>
            <w:tcBorders>
              <w:top w:val="single" w:sz="4" w:space="0" w:color="F3F3F3"/>
              <w:left w:val="single" w:sz="4" w:space="0" w:color="F3F3F3"/>
              <w:bottom w:val="single" w:sz="4" w:space="0" w:color="F3F3F3"/>
              <w:right w:val="single" w:sz="4" w:space="0" w:color="F3F3F3"/>
            </w:tcBorders>
            <w:hideMark/>
          </w:tcPr>
          <w:p w14:paraId="0BDA26A2" w14:textId="77777777" w:rsidR="00E64809" w:rsidRPr="00E64809" w:rsidRDefault="00E64809">
            <w:pPr>
              <w:pStyle w:val="NormalWeb"/>
              <w:spacing w:before="0" w:beforeAutospacing="0" w:after="0" w:afterAutospacing="0"/>
              <w:rPr>
                <w:sz w:val="21"/>
                <w:szCs w:val="21"/>
              </w:rPr>
            </w:pPr>
            <w:r w:rsidRPr="00E64809">
              <w:rPr>
                <w:color w:val="000000"/>
                <w:sz w:val="21"/>
                <w:szCs w:val="21"/>
              </w:rPr>
              <w:t>4</w:t>
            </w:r>
          </w:p>
        </w:tc>
      </w:tr>
      <w:tr w:rsidR="00E64809" w:rsidRPr="00E64809" w14:paraId="1AF2F0EB"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C58C069"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propan-1-ol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3DA517C" w14:textId="77777777" w:rsidR="00E64809" w:rsidRPr="00E64809" w:rsidRDefault="00E64809">
            <w:pPr>
              <w:pStyle w:val="NormalWeb"/>
              <w:spacing w:before="0" w:beforeAutospacing="0" w:after="0" w:afterAutospacing="0"/>
              <w:rPr>
                <w:sz w:val="21"/>
                <w:szCs w:val="21"/>
              </w:rPr>
            </w:pPr>
            <w:r w:rsidRPr="00E64809">
              <w:rPr>
                <w:color w:val="000000"/>
                <w:sz w:val="21"/>
                <w:szCs w:val="21"/>
              </w:rPr>
              <w:t>71-23-8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974FDFA" w14:textId="77777777" w:rsidR="00E64809" w:rsidRPr="00E64809" w:rsidRDefault="00E64809">
            <w:pPr>
              <w:pStyle w:val="NormalWeb"/>
              <w:spacing w:before="0" w:beforeAutospacing="0" w:after="0" w:afterAutospacing="0"/>
              <w:rPr>
                <w:sz w:val="21"/>
                <w:szCs w:val="21"/>
              </w:rPr>
            </w:pPr>
            <w:r w:rsidRPr="00E64809">
              <w:rPr>
                <w:color w:val="000000"/>
                <w:sz w:val="21"/>
                <w:szCs w:val="21"/>
              </w:rPr>
              <w:t>6.735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8404A4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1041.65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56EFD5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1942</w:t>
            </w:r>
          </w:p>
        </w:tc>
        <w:tc>
          <w:tcPr>
            <w:tcW w:w="0" w:type="auto"/>
            <w:tcBorders>
              <w:top w:val="single" w:sz="4" w:space="0" w:color="F3F3F3"/>
              <w:left w:val="single" w:sz="4" w:space="0" w:color="F3F3F3"/>
              <w:bottom w:val="single" w:sz="4" w:space="0" w:color="F3F3F3"/>
              <w:right w:val="single" w:sz="4" w:space="0" w:color="F3F3F3"/>
            </w:tcBorders>
            <w:hideMark/>
          </w:tcPr>
          <w:p w14:paraId="4DFA6B4B" w14:textId="77777777" w:rsidR="00E64809" w:rsidRPr="00E64809" w:rsidRDefault="00E64809">
            <w:pPr>
              <w:pStyle w:val="NormalWeb"/>
              <w:spacing w:before="0" w:beforeAutospacing="0" w:after="0" w:afterAutospacing="0"/>
              <w:rPr>
                <w:sz w:val="21"/>
                <w:szCs w:val="21"/>
              </w:rPr>
            </w:pPr>
            <w:r w:rsidRPr="00E64809">
              <w:rPr>
                <w:color w:val="000000"/>
                <w:sz w:val="21"/>
                <w:szCs w:val="21"/>
              </w:rPr>
              <w:t>5</w:t>
            </w:r>
          </w:p>
        </w:tc>
      </w:tr>
      <w:tr w:rsidR="00E64809" w:rsidRPr="00E64809" w14:paraId="5F986B63"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5112496"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2-methylpropan-1-ol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DB577B1" w14:textId="77777777" w:rsidR="00E64809" w:rsidRPr="00E64809" w:rsidRDefault="00E64809">
            <w:pPr>
              <w:pStyle w:val="NormalWeb"/>
              <w:spacing w:before="0" w:beforeAutospacing="0" w:after="0" w:afterAutospacing="0"/>
              <w:rPr>
                <w:sz w:val="21"/>
                <w:szCs w:val="21"/>
              </w:rPr>
            </w:pPr>
            <w:r w:rsidRPr="00E64809">
              <w:rPr>
                <w:color w:val="000000"/>
                <w:sz w:val="21"/>
                <w:szCs w:val="21"/>
              </w:rPr>
              <w:t>78-83-1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5BD9C0A" w14:textId="77777777" w:rsidR="00E64809" w:rsidRPr="00E64809" w:rsidRDefault="00E64809">
            <w:pPr>
              <w:pStyle w:val="NormalWeb"/>
              <w:spacing w:before="0" w:beforeAutospacing="0" w:after="0" w:afterAutospacing="0"/>
              <w:rPr>
                <w:sz w:val="21"/>
                <w:szCs w:val="21"/>
              </w:rPr>
            </w:pPr>
            <w:r w:rsidRPr="00E64809">
              <w:rPr>
                <w:color w:val="000000"/>
                <w:sz w:val="21"/>
                <w:szCs w:val="21"/>
              </w:rPr>
              <w:t>7.611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618043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1106.61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265E6D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1107</w:t>
            </w:r>
          </w:p>
        </w:tc>
        <w:tc>
          <w:tcPr>
            <w:tcW w:w="0" w:type="auto"/>
            <w:tcBorders>
              <w:top w:val="single" w:sz="4" w:space="0" w:color="F3F3F3"/>
              <w:left w:val="single" w:sz="4" w:space="0" w:color="F3F3F3"/>
              <w:bottom w:val="single" w:sz="4" w:space="0" w:color="F3F3F3"/>
              <w:right w:val="single" w:sz="4" w:space="0" w:color="F3F3F3"/>
            </w:tcBorders>
            <w:hideMark/>
          </w:tcPr>
          <w:p w14:paraId="6A5525CF" w14:textId="77777777" w:rsidR="00E64809" w:rsidRPr="00E64809" w:rsidRDefault="00E64809">
            <w:pPr>
              <w:pStyle w:val="NormalWeb"/>
              <w:spacing w:before="0" w:beforeAutospacing="0" w:after="0" w:afterAutospacing="0"/>
              <w:rPr>
                <w:sz w:val="21"/>
                <w:szCs w:val="21"/>
              </w:rPr>
            </w:pPr>
            <w:r w:rsidRPr="00E64809">
              <w:rPr>
                <w:color w:val="000000"/>
                <w:sz w:val="21"/>
                <w:szCs w:val="21"/>
              </w:rPr>
              <w:t>6</w:t>
            </w:r>
          </w:p>
        </w:tc>
      </w:tr>
      <w:tr w:rsidR="00E64809" w:rsidRPr="00E64809" w14:paraId="67096019"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55C9219"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3-methylbutyl 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B5DC0D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123-92-2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6BAF5F4" w14:textId="77777777" w:rsidR="00E64809" w:rsidRPr="00E64809" w:rsidRDefault="00E64809">
            <w:pPr>
              <w:pStyle w:val="NormalWeb"/>
              <w:spacing w:before="0" w:beforeAutospacing="0" w:after="0" w:afterAutospacing="0"/>
              <w:rPr>
                <w:sz w:val="21"/>
                <w:szCs w:val="21"/>
              </w:rPr>
            </w:pPr>
            <w:r w:rsidRPr="00E64809">
              <w:rPr>
                <w:color w:val="000000"/>
                <w:sz w:val="21"/>
                <w:szCs w:val="21"/>
              </w:rPr>
              <w:t>7.95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D7A7E5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1128.14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F4E7EC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1128</w:t>
            </w:r>
          </w:p>
        </w:tc>
        <w:tc>
          <w:tcPr>
            <w:tcW w:w="0" w:type="auto"/>
            <w:tcBorders>
              <w:top w:val="single" w:sz="4" w:space="0" w:color="F3F3F3"/>
              <w:left w:val="single" w:sz="4" w:space="0" w:color="F3F3F3"/>
              <w:bottom w:val="single" w:sz="4" w:space="0" w:color="F3F3F3"/>
              <w:right w:val="single" w:sz="4" w:space="0" w:color="F3F3F3"/>
            </w:tcBorders>
            <w:hideMark/>
          </w:tcPr>
          <w:p w14:paraId="4161FBE5" w14:textId="77777777" w:rsidR="00E64809" w:rsidRPr="00E64809" w:rsidRDefault="00E64809">
            <w:pPr>
              <w:pStyle w:val="NormalWeb"/>
              <w:spacing w:before="0" w:beforeAutospacing="0" w:after="0" w:afterAutospacing="0"/>
              <w:rPr>
                <w:sz w:val="21"/>
                <w:szCs w:val="21"/>
              </w:rPr>
            </w:pPr>
            <w:r w:rsidRPr="00E64809">
              <w:rPr>
                <w:color w:val="000000"/>
                <w:sz w:val="21"/>
                <w:szCs w:val="21"/>
              </w:rPr>
              <w:t>7</w:t>
            </w:r>
          </w:p>
        </w:tc>
      </w:tr>
      <w:tr w:rsidR="00E64809" w:rsidRPr="00E64809" w14:paraId="49B46D92"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DB88C1A" w14:textId="77777777" w:rsidR="00E64809" w:rsidRPr="00E64809" w:rsidRDefault="00E64809">
            <w:pPr>
              <w:pStyle w:val="NormalWeb"/>
              <w:spacing w:before="0" w:beforeAutospacing="0" w:after="0" w:afterAutospacing="0"/>
              <w:rPr>
                <w:sz w:val="21"/>
                <w:szCs w:val="21"/>
              </w:rPr>
            </w:pPr>
            <w:r w:rsidRPr="00E64809">
              <w:rPr>
                <w:color w:val="000000"/>
                <w:sz w:val="21"/>
                <w:szCs w:val="21"/>
              </w:rPr>
              <w:t>butan-1-ol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BE3A64C" w14:textId="77777777" w:rsidR="00E64809" w:rsidRPr="00E64809" w:rsidRDefault="00E64809">
            <w:pPr>
              <w:pStyle w:val="NormalWeb"/>
              <w:spacing w:before="0" w:beforeAutospacing="0" w:after="0" w:afterAutospacing="0"/>
              <w:rPr>
                <w:sz w:val="21"/>
                <w:szCs w:val="21"/>
              </w:rPr>
            </w:pPr>
            <w:r w:rsidRPr="00E64809">
              <w:rPr>
                <w:color w:val="000000"/>
                <w:sz w:val="21"/>
                <w:szCs w:val="21"/>
              </w:rPr>
              <w:t>71-36-3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76F9E55" w14:textId="77777777" w:rsidR="00E64809" w:rsidRPr="00E64809" w:rsidRDefault="00E64809">
            <w:pPr>
              <w:pStyle w:val="NormalWeb"/>
              <w:spacing w:before="0" w:beforeAutospacing="0" w:after="0" w:afterAutospacing="0"/>
              <w:rPr>
                <w:sz w:val="21"/>
                <w:szCs w:val="21"/>
              </w:rPr>
            </w:pPr>
            <w:r w:rsidRPr="00E64809">
              <w:rPr>
                <w:color w:val="000000"/>
                <w:sz w:val="21"/>
                <w:szCs w:val="21"/>
              </w:rPr>
              <w:t>8.35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019EBD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1153.56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D7A2D9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1152</w:t>
            </w:r>
          </w:p>
        </w:tc>
        <w:tc>
          <w:tcPr>
            <w:tcW w:w="0" w:type="auto"/>
            <w:tcBorders>
              <w:top w:val="single" w:sz="4" w:space="0" w:color="F3F3F3"/>
              <w:left w:val="single" w:sz="4" w:space="0" w:color="F3F3F3"/>
              <w:bottom w:val="single" w:sz="4" w:space="0" w:color="F3F3F3"/>
              <w:right w:val="single" w:sz="4" w:space="0" w:color="F3F3F3"/>
            </w:tcBorders>
            <w:hideMark/>
          </w:tcPr>
          <w:p w14:paraId="7334BFF1" w14:textId="77777777" w:rsidR="00E64809" w:rsidRPr="00E64809" w:rsidRDefault="00E64809">
            <w:pPr>
              <w:pStyle w:val="NormalWeb"/>
              <w:spacing w:before="0" w:beforeAutospacing="0" w:after="0" w:afterAutospacing="0"/>
              <w:rPr>
                <w:sz w:val="21"/>
                <w:szCs w:val="21"/>
              </w:rPr>
            </w:pPr>
            <w:r w:rsidRPr="00E64809">
              <w:rPr>
                <w:color w:val="000000"/>
                <w:sz w:val="21"/>
                <w:szCs w:val="21"/>
              </w:rPr>
              <w:t>8</w:t>
            </w:r>
          </w:p>
        </w:tc>
      </w:tr>
      <w:tr w:rsidR="00E64809" w:rsidRPr="00E64809" w14:paraId="4E62201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9DC5EF8" w14:textId="77777777" w:rsidR="00E64809" w:rsidRPr="00E64809" w:rsidRDefault="00E64809">
            <w:pPr>
              <w:pStyle w:val="NormalWeb"/>
              <w:spacing w:before="0" w:beforeAutospacing="0" w:after="0" w:afterAutospacing="0"/>
              <w:rPr>
                <w:sz w:val="21"/>
                <w:szCs w:val="21"/>
              </w:rPr>
            </w:pPr>
            <w:r w:rsidRPr="00E64809">
              <w:rPr>
                <w:color w:val="000000"/>
                <w:sz w:val="21"/>
                <w:szCs w:val="21"/>
              </w:rPr>
              <w:t>pentyl 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6341D46" w14:textId="77777777" w:rsidR="00E64809" w:rsidRPr="00E64809" w:rsidRDefault="00E64809">
            <w:pPr>
              <w:pStyle w:val="NormalWeb"/>
              <w:spacing w:before="0" w:beforeAutospacing="0" w:after="0" w:afterAutospacing="0"/>
              <w:rPr>
                <w:sz w:val="21"/>
                <w:szCs w:val="21"/>
              </w:rPr>
            </w:pPr>
            <w:r w:rsidRPr="00E64809">
              <w:rPr>
                <w:color w:val="000000"/>
                <w:sz w:val="21"/>
                <w:szCs w:val="21"/>
              </w:rPr>
              <w:t>628-63-7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853BD5B" w14:textId="77777777" w:rsidR="00E64809" w:rsidRPr="00E64809" w:rsidRDefault="00E64809">
            <w:pPr>
              <w:pStyle w:val="NormalWeb"/>
              <w:spacing w:before="0" w:beforeAutospacing="0" w:after="0" w:afterAutospacing="0"/>
              <w:rPr>
                <w:sz w:val="21"/>
                <w:szCs w:val="21"/>
              </w:rPr>
            </w:pPr>
            <w:r w:rsidRPr="00E64809">
              <w:rPr>
                <w:color w:val="000000"/>
                <w:sz w:val="21"/>
                <w:szCs w:val="21"/>
              </w:rPr>
              <w:t>8.651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F94050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1172.68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C90D30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1172</w:t>
            </w:r>
          </w:p>
        </w:tc>
        <w:tc>
          <w:tcPr>
            <w:tcW w:w="0" w:type="auto"/>
            <w:tcBorders>
              <w:top w:val="single" w:sz="4" w:space="0" w:color="F3F3F3"/>
              <w:left w:val="single" w:sz="4" w:space="0" w:color="F3F3F3"/>
              <w:bottom w:val="single" w:sz="4" w:space="0" w:color="F3F3F3"/>
              <w:right w:val="single" w:sz="4" w:space="0" w:color="F3F3F3"/>
            </w:tcBorders>
            <w:hideMark/>
          </w:tcPr>
          <w:p w14:paraId="6AFB8675" w14:textId="77777777" w:rsidR="00E64809" w:rsidRPr="00E64809" w:rsidRDefault="00E64809">
            <w:pPr>
              <w:pStyle w:val="NormalWeb"/>
              <w:spacing w:before="0" w:beforeAutospacing="0" w:after="0" w:afterAutospacing="0"/>
              <w:rPr>
                <w:sz w:val="21"/>
                <w:szCs w:val="21"/>
              </w:rPr>
            </w:pPr>
            <w:r w:rsidRPr="00E64809">
              <w:rPr>
                <w:color w:val="000000"/>
                <w:sz w:val="21"/>
                <w:szCs w:val="21"/>
              </w:rPr>
              <w:t>9</w:t>
            </w:r>
          </w:p>
        </w:tc>
      </w:tr>
      <w:tr w:rsidR="00E64809" w:rsidRPr="00E64809" w14:paraId="5CFA2680"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575768F"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3-methylbutan-1-ol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65216E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123-51-3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64481CB" w14:textId="77777777" w:rsidR="00E64809" w:rsidRPr="00E64809" w:rsidRDefault="00E64809">
            <w:pPr>
              <w:pStyle w:val="NormalWeb"/>
              <w:spacing w:before="0" w:beforeAutospacing="0" w:after="0" w:afterAutospacing="0"/>
              <w:rPr>
                <w:sz w:val="21"/>
                <w:szCs w:val="21"/>
              </w:rPr>
            </w:pPr>
            <w:r w:rsidRPr="00E64809">
              <w:rPr>
                <w:color w:val="000000"/>
                <w:sz w:val="21"/>
                <w:szCs w:val="21"/>
              </w:rPr>
              <w:t>9.245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D340A3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1211.24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079703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1211</w:t>
            </w:r>
          </w:p>
        </w:tc>
        <w:tc>
          <w:tcPr>
            <w:tcW w:w="0" w:type="auto"/>
            <w:tcBorders>
              <w:top w:val="single" w:sz="4" w:space="0" w:color="F3F3F3"/>
              <w:left w:val="single" w:sz="4" w:space="0" w:color="F3F3F3"/>
              <w:bottom w:val="single" w:sz="4" w:space="0" w:color="F3F3F3"/>
              <w:right w:val="single" w:sz="4" w:space="0" w:color="F3F3F3"/>
            </w:tcBorders>
            <w:hideMark/>
          </w:tcPr>
          <w:p w14:paraId="5DD2044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w:t>
            </w:r>
          </w:p>
        </w:tc>
      </w:tr>
      <w:tr w:rsidR="00E64809" w:rsidRPr="00E64809" w14:paraId="4B16C329"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3A3E421" w14:textId="77777777" w:rsidR="00E64809" w:rsidRPr="00E64809" w:rsidRDefault="00E64809">
            <w:pPr>
              <w:pStyle w:val="NormalWeb"/>
              <w:spacing w:before="0" w:beforeAutospacing="0" w:after="0" w:afterAutospacing="0"/>
              <w:rPr>
                <w:sz w:val="21"/>
                <w:szCs w:val="21"/>
              </w:rPr>
            </w:pPr>
            <w:r w:rsidRPr="00E64809">
              <w:rPr>
                <w:color w:val="000000"/>
                <w:sz w:val="21"/>
                <w:szCs w:val="21"/>
              </w:rPr>
              <w:t>hexan-2-ol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173817B" w14:textId="77777777" w:rsidR="00E64809" w:rsidRPr="00E64809" w:rsidRDefault="00E64809">
            <w:pPr>
              <w:pStyle w:val="NormalWeb"/>
              <w:spacing w:before="0" w:beforeAutospacing="0" w:after="0" w:afterAutospacing="0"/>
              <w:rPr>
                <w:sz w:val="21"/>
                <w:szCs w:val="21"/>
              </w:rPr>
            </w:pPr>
            <w:r w:rsidRPr="00E64809">
              <w:rPr>
                <w:color w:val="000000"/>
                <w:sz w:val="21"/>
                <w:szCs w:val="21"/>
              </w:rPr>
              <w:t>626-93-7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73B2E11" w14:textId="77777777" w:rsidR="00E64809" w:rsidRPr="00E64809" w:rsidRDefault="00E64809">
            <w:pPr>
              <w:pStyle w:val="NormalWeb"/>
              <w:spacing w:before="0" w:beforeAutospacing="0" w:after="0" w:afterAutospacing="0"/>
              <w:rPr>
                <w:sz w:val="21"/>
                <w:szCs w:val="21"/>
              </w:rPr>
            </w:pPr>
            <w:r w:rsidRPr="00E64809">
              <w:rPr>
                <w:color w:val="000000"/>
                <w:sz w:val="21"/>
                <w:szCs w:val="21"/>
              </w:rPr>
              <w:t>9.305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463089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1215.35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64E189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1216</w:t>
            </w:r>
          </w:p>
        </w:tc>
        <w:tc>
          <w:tcPr>
            <w:tcW w:w="0" w:type="auto"/>
            <w:tcBorders>
              <w:top w:val="single" w:sz="4" w:space="0" w:color="F3F3F3"/>
              <w:left w:val="single" w:sz="4" w:space="0" w:color="F3F3F3"/>
              <w:bottom w:val="single" w:sz="4" w:space="0" w:color="F3F3F3"/>
              <w:right w:val="single" w:sz="4" w:space="0" w:color="F3F3F3"/>
            </w:tcBorders>
            <w:hideMark/>
          </w:tcPr>
          <w:p w14:paraId="5D135E5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w:t>
            </w:r>
          </w:p>
        </w:tc>
      </w:tr>
      <w:tr w:rsidR="00E64809" w:rsidRPr="00E64809" w14:paraId="124E935B"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349E565"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ethyl hexanoate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4F223F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123-66-0</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8599CA1" w14:textId="77777777" w:rsidR="00E64809" w:rsidRPr="00E64809" w:rsidRDefault="00E64809">
            <w:pPr>
              <w:pStyle w:val="NormalWeb"/>
              <w:spacing w:before="0" w:beforeAutospacing="0" w:after="0" w:afterAutospacing="0"/>
              <w:rPr>
                <w:sz w:val="21"/>
                <w:szCs w:val="21"/>
              </w:rPr>
            </w:pPr>
            <w:r w:rsidRPr="00E64809">
              <w:rPr>
                <w:color w:val="000000"/>
                <w:sz w:val="21"/>
                <w:szCs w:val="21"/>
              </w:rPr>
              <w:t>9.561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0DAC2A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1232.9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36A454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1233</w:t>
            </w:r>
          </w:p>
        </w:tc>
        <w:tc>
          <w:tcPr>
            <w:tcW w:w="0" w:type="auto"/>
            <w:tcBorders>
              <w:top w:val="single" w:sz="4" w:space="0" w:color="F3F3F3"/>
              <w:left w:val="single" w:sz="4" w:space="0" w:color="F3F3F3"/>
              <w:bottom w:val="single" w:sz="4" w:space="0" w:color="F3F3F3"/>
              <w:right w:val="single" w:sz="4" w:space="0" w:color="F3F3F3"/>
            </w:tcBorders>
            <w:hideMark/>
          </w:tcPr>
          <w:p w14:paraId="7EF1837F"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w:t>
            </w:r>
          </w:p>
        </w:tc>
      </w:tr>
      <w:tr w:rsidR="00E64809" w:rsidRPr="00E64809" w14:paraId="569973B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B77B30B"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A1C948B"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57B99E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10.086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1CBDAA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1268.88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48F36AC"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55311257" w14:textId="77777777" w:rsidR="00E64809" w:rsidRPr="00E64809" w:rsidRDefault="00E64809">
            <w:pPr>
              <w:rPr>
                <w:sz w:val="21"/>
                <w:szCs w:val="21"/>
              </w:rPr>
            </w:pPr>
          </w:p>
        </w:tc>
      </w:tr>
      <w:tr w:rsidR="00E64809" w:rsidRPr="00E64809" w14:paraId="6971134C"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57F9F539"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3-hydroxybutan-2-one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B416433" w14:textId="77777777" w:rsidR="00E64809" w:rsidRPr="00E64809" w:rsidRDefault="00E64809">
            <w:pPr>
              <w:pStyle w:val="NormalWeb"/>
              <w:spacing w:before="0" w:beforeAutospacing="0" w:after="0" w:afterAutospacing="0"/>
              <w:rPr>
                <w:sz w:val="21"/>
                <w:szCs w:val="21"/>
              </w:rPr>
            </w:pPr>
            <w:r w:rsidRPr="00E64809">
              <w:rPr>
                <w:color w:val="000000"/>
                <w:sz w:val="21"/>
                <w:szCs w:val="21"/>
              </w:rPr>
              <w:t>513-86-0</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6ADBFD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10.333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2A631C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1285.81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CCFF3AF"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1285</w:t>
            </w:r>
          </w:p>
        </w:tc>
        <w:tc>
          <w:tcPr>
            <w:tcW w:w="0" w:type="auto"/>
            <w:tcBorders>
              <w:top w:val="single" w:sz="4" w:space="0" w:color="F3F3F3"/>
              <w:left w:val="single" w:sz="4" w:space="0" w:color="F3F3F3"/>
              <w:bottom w:val="single" w:sz="4" w:space="0" w:color="F3F3F3"/>
              <w:right w:val="single" w:sz="4" w:space="0" w:color="F3F3F3"/>
            </w:tcBorders>
            <w:hideMark/>
          </w:tcPr>
          <w:p w14:paraId="60C4655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w:t>
            </w:r>
          </w:p>
        </w:tc>
      </w:tr>
      <w:tr w:rsidR="00E64809" w:rsidRPr="00E64809" w14:paraId="22F26FC7"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31FE3023"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F898D45"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AFD991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10.547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DE7A98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1300.48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B607305"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4E2956C4" w14:textId="77777777" w:rsidR="00E64809" w:rsidRPr="00E64809" w:rsidRDefault="00E64809">
            <w:pPr>
              <w:rPr>
                <w:sz w:val="21"/>
                <w:szCs w:val="21"/>
              </w:rPr>
            </w:pPr>
          </w:p>
        </w:tc>
      </w:tr>
      <w:tr w:rsidR="00E64809" w:rsidRPr="00E64809" w14:paraId="621FD0C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9B6DF36" w14:textId="77777777" w:rsidR="00E64809" w:rsidRPr="00E64809" w:rsidRDefault="00E64809">
            <w:pPr>
              <w:pStyle w:val="NormalWeb"/>
              <w:spacing w:before="0" w:beforeAutospacing="0" w:after="0" w:afterAutospacing="0"/>
              <w:rPr>
                <w:sz w:val="21"/>
                <w:szCs w:val="21"/>
              </w:rPr>
            </w:pPr>
            <w:r w:rsidRPr="00E64809">
              <w:rPr>
                <w:color w:val="000000"/>
                <w:sz w:val="21"/>
                <w:szCs w:val="21"/>
              </w:rPr>
              <w:t>3-methylpentan-1-ol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79E041F" w14:textId="77777777" w:rsidR="00E64809" w:rsidRPr="00E64809" w:rsidRDefault="00E64809">
            <w:pPr>
              <w:pStyle w:val="NormalWeb"/>
              <w:spacing w:before="0" w:beforeAutospacing="0" w:after="0" w:afterAutospacing="0"/>
              <w:rPr>
                <w:sz w:val="21"/>
                <w:szCs w:val="21"/>
              </w:rPr>
            </w:pPr>
            <w:r w:rsidRPr="00E64809">
              <w:rPr>
                <w:color w:val="000000"/>
                <w:sz w:val="21"/>
                <w:szCs w:val="21"/>
              </w:rPr>
              <w:t>589-35-5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410C32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10.732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21B50E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1313.72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CFAE44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1313</w:t>
            </w:r>
          </w:p>
        </w:tc>
        <w:tc>
          <w:tcPr>
            <w:tcW w:w="0" w:type="auto"/>
            <w:tcBorders>
              <w:top w:val="single" w:sz="4" w:space="0" w:color="F3F3F3"/>
              <w:left w:val="single" w:sz="4" w:space="0" w:color="F3F3F3"/>
              <w:bottom w:val="single" w:sz="4" w:space="0" w:color="F3F3F3"/>
              <w:right w:val="single" w:sz="4" w:space="0" w:color="F3F3F3"/>
            </w:tcBorders>
            <w:hideMark/>
          </w:tcPr>
          <w:p w14:paraId="1013C95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w:t>
            </w:r>
          </w:p>
        </w:tc>
      </w:tr>
      <w:tr w:rsidR="00E64809" w:rsidRPr="00E64809" w14:paraId="1CDD20A2"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998D7F3"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1-hydroxypropan-2-one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7A182E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116-09-6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A28D5D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10.762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B9FF91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1315.87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32491DF"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1317</w:t>
            </w:r>
          </w:p>
        </w:tc>
        <w:tc>
          <w:tcPr>
            <w:tcW w:w="0" w:type="auto"/>
            <w:tcBorders>
              <w:top w:val="single" w:sz="4" w:space="0" w:color="F3F3F3"/>
              <w:left w:val="single" w:sz="4" w:space="0" w:color="F3F3F3"/>
              <w:bottom w:val="single" w:sz="4" w:space="0" w:color="F3F3F3"/>
              <w:right w:val="single" w:sz="4" w:space="0" w:color="F3F3F3"/>
            </w:tcBorders>
            <w:hideMark/>
          </w:tcPr>
          <w:p w14:paraId="4CFCE4A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w:t>
            </w:r>
          </w:p>
        </w:tc>
      </w:tr>
      <w:tr w:rsidR="00E64809" w:rsidRPr="00E64809" w14:paraId="001AD21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A399647"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ethyl 2-hydroxypropanoate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E47212C" w14:textId="77777777" w:rsidR="00E64809" w:rsidRPr="00E64809" w:rsidRDefault="00E64809">
            <w:pPr>
              <w:pStyle w:val="NormalWeb"/>
              <w:spacing w:before="0" w:beforeAutospacing="0" w:after="0" w:afterAutospacing="0"/>
              <w:rPr>
                <w:sz w:val="21"/>
                <w:szCs w:val="21"/>
              </w:rPr>
            </w:pPr>
            <w:r w:rsidRPr="00E64809">
              <w:rPr>
                <w:color w:val="000000"/>
                <w:sz w:val="21"/>
                <w:szCs w:val="21"/>
              </w:rPr>
              <w:t>97-64-3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9D066B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11.232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B01F44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1349.46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505AB5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1349</w:t>
            </w:r>
          </w:p>
        </w:tc>
        <w:tc>
          <w:tcPr>
            <w:tcW w:w="0" w:type="auto"/>
            <w:tcBorders>
              <w:top w:val="single" w:sz="4" w:space="0" w:color="F3F3F3"/>
              <w:left w:val="single" w:sz="4" w:space="0" w:color="F3F3F3"/>
              <w:bottom w:val="single" w:sz="4" w:space="0" w:color="F3F3F3"/>
              <w:right w:val="single" w:sz="4" w:space="0" w:color="F3F3F3"/>
            </w:tcBorders>
            <w:hideMark/>
          </w:tcPr>
          <w:p w14:paraId="758B67D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02DA49B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1FFB4887"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61A1A0C"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265E64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11.376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A40C45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1359.76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1B8B8BC"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5693E58E" w14:textId="77777777" w:rsidR="00E64809" w:rsidRPr="00E64809" w:rsidRDefault="00E64809">
            <w:pPr>
              <w:rPr>
                <w:sz w:val="21"/>
                <w:szCs w:val="21"/>
              </w:rPr>
            </w:pPr>
          </w:p>
        </w:tc>
      </w:tr>
      <w:tr w:rsidR="00E64809" w:rsidRPr="00E64809" w14:paraId="41F1E1E9"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B4B8046"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ethyl heptanoate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A84C22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106-30-9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218BF3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11.431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A6BFA2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1363.76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B691A0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1342</w:t>
            </w:r>
          </w:p>
        </w:tc>
        <w:tc>
          <w:tcPr>
            <w:tcW w:w="0" w:type="auto"/>
            <w:tcBorders>
              <w:top w:val="single" w:sz="4" w:space="0" w:color="F3F3F3"/>
              <w:left w:val="single" w:sz="4" w:space="0" w:color="F3F3F3"/>
              <w:bottom w:val="single" w:sz="4" w:space="0" w:color="F3F3F3"/>
              <w:right w:val="single" w:sz="4" w:space="0" w:color="F3F3F3"/>
            </w:tcBorders>
            <w:hideMark/>
          </w:tcPr>
          <w:p w14:paraId="3A17E67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34E9A41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77490B1"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DDFC977"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D40BB1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11.432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7571C0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1363.76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3DC1ABB"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6DFA4302" w14:textId="77777777" w:rsidR="00E64809" w:rsidRPr="00E64809" w:rsidRDefault="00E64809">
            <w:pPr>
              <w:rPr>
                <w:sz w:val="21"/>
                <w:szCs w:val="21"/>
              </w:rPr>
            </w:pPr>
          </w:p>
        </w:tc>
      </w:tr>
      <w:tr w:rsidR="00E64809" w:rsidRPr="00E64809" w14:paraId="65695A2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24872F4"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ethyl (</w:t>
            </w:r>
            <w:r w:rsidRPr="00E64809">
              <w:rPr>
                <w:i/>
                <w:iCs/>
                <w:color w:val="212121"/>
                <w:sz w:val="21"/>
                <w:szCs w:val="21"/>
              </w:rPr>
              <w:t>E</w:t>
            </w:r>
            <w:r w:rsidRPr="00E64809">
              <w:rPr>
                <w:color w:val="212121"/>
                <w:sz w:val="21"/>
                <w:szCs w:val="21"/>
                <w:shd w:val="clear" w:color="auto" w:fill="FFFFFF"/>
              </w:rPr>
              <w:t>)-hex-2-enoate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06EAC65" w14:textId="77777777" w:rsidR="00E64809" w:rsidRPr="00E64809" w:rsidRDefault="00E64809">
            <w:pPr>
              <w:pStyle w:val="NormalWeb"/>
              <w:spacing w:before="0" w:beforeAutospacing="0" w:after="0" w:afterAutospacing="0"/>
              <w:rPr>
                <w:sz w:val="21"/>
                <w:szCs w:val="21"/>
              </w:rPr>
            </w:pPr>
            <w:r w:rsidRPr="00E64809">
              <w:rPr>
                <w:color w:val="000000"/>
                <w:sz w:val="21"/>
                <w:szCs w:val="21"/>
              </w:rPr>
              <w:t>27829-72-7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0D8698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11.495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955FBF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1368.26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2AF55D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1367</w:t>
            </w:r>
          </w:p>
        </w:tc>
        <w:tc>
          <w:tcPr>
            <w:tcW w:w="0" w:type="auto"/>
            <w:tcBorders>
              <w:top w:val="single" w:sz="4" w:space="0" w:color="F3F3F3"/>
              <w:left w:val="single" w:sz="4" w:space="0" w:color="F3F3F3"/>
              <w:bottom w:val="single" w:sz="4" w:space="0" w:color="F3F3F3"/>
              <w:right w:val="single" w:sz="4" w:space="0" w:color="F3F3F3"/>
            </w:tcBorders>
            <w:hideMark/>
          </w:tcPr>
          <w:p w14:paraId="7B7C2A2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w:t>
            </w:r>
          </w:p>
        </w:tc>
      </w:tr>
      <w:tr w:rsidR="00E64809" w:rsidRPr="00E64809" w14:paraId="35ADDCF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15B56C0F"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BFF2AA7" w14:textId="77777777" w:rsidR="00E64809" w:rsidRPr="00E64809" w:rsidRDefault="00E64809">
            <w:pPr>
              <w:pStyle w:val="NormalWeb"/>
              <w:spacing w:before="0" w:beforeAutospacing="0" w:after="0" w:afterAutospacing="0"/>
              <w:rPr>
                <w:sz w:val="21"/>
                <w:szCs w:val="21"/>
              </w:rPr>
            </w:pPr>
            <w:r w:rsidRPr="00E64809">
              <w:rPr>
                <w:color w:val="000000"/>
                <w:sz w:val="21"/>
                <w:szCs w:val="21"/>
              </w:rPr>
              <w:t>unknown-7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714332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12.312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CFACA4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1428.07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C2E528A" w14:textId="77777777" w:rsidR="00E64809" w:rsidRPr="00E64809" w:rsidRDefault="00E64809">
            <w:pPr>
              <w:rPr>
                <w:sz w:val="21"/>
                <w:szCs w:val="21"/>
              </w:rPr>
            </w:pPr>
          </w:p>
        </w:tc>
        <w:tc>
          <w:tcPr>
            <w:tcW w:w="0" w:type="auto"/>
            <w:tcBorders>
              <w:top w:val="single" w:sz="4" w:space="0" w:color="F3F3F3"/>
              <w:left w:val="single" w:sz="4" w:space="0" w:color="F3F3F3"/>
              <w:bottom w:val="single" w:sz="4" w:space="0" w:color="F3F3F3"/>
              <w:right w:val="single" w:sz="4" w:space="0" w:color="F3F3F3"/>
            </w:tcBorders>
            <w:hideMark/>
          </w:tcPr>
          <w:p w14:paraId="78216F0A" w14:textId="77777777" w:rsidR="00E64809" w:rsidRPr="00E64809" w:rsidRDefault="00E64809">
            <w:pPr>
              <w:rPr>
                <w:sz w:val="21"/>
                <w:szCs w:val="21"/>
              </w:rPr>
            </w:pPr>
          </w:p>
        </w:tc>
      </w:tr>
      <w:tr w:rsidR="00E64809" w:rsidRPr="00E64809" w14:paraId="24FC8418"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A023C1A"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ethyl octanoate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2C8ABE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106-32-1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776A8F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12.472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E3BBCB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1440.11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4C3241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1441</w:t>
            </w:r>
          </w:p>
        </w:tc>
        <w:tc>
          <w:tcPr>
            <w:tcW w:w="0" w:type="auto"/>
            <w:tcBorders>
              <w:top w:val="single" w:sz="4" w:space="0" w:color="F3F3F3"/>
              <w:left w:val="single" w:sz="4" w:space="0" w:color="F3F3F3"/>
              <w:bottom w:val="single" w:sz="4" w:space="0" w:color="F3F3F3"/>
              <w:right w:val="single" w:sz="4" w:space="0" w:color="F3F3F3"/>
            </w:tcBorders>
            <w:hideMark/>
          </w:tcPr>
          <w:p w14:paraId="1D4CC3B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w:t>
            </w:r>
          </w:p>
        </w:tc>
      </w:tr>
      <w:tr w:rsidR="00E64809" w:rsidRPr="00E64809" w14:paraId="0A145B2C"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6644CF0" w14:textId="77777777" w:rsidR="00E64809" w:rsidRPr="00E64809" w:rsidRDefault="00E64809">
            <w:pPr>
              <w:pStyle w:val="NormalWeb"/>
              <w:spacing w:before="0" w:beforeAutospacing="0" w:after="0" w:afterAutospacing="0"/>
              <w:rPr>
                <w:sz w:val="21"/>
                <w:szCs w:val="21"/>
              </w:rPr>
            </w:pPr>
            <w:r w:rsidRPr="00E64809">
              <w:rPr>
                <w:color w:val="000000"/>
                <w:sz w:val="21"/>
                <w:szCs w:val="21"/>
              </w:rPr>
              <w:t>heptan-1-ol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0E839D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111-70-06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8002F8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12.518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A2CCF0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1443.57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40FDA6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1444</w:t>
            </w:r>
          </w:p>
        </w:tc>
        <w:tc>
          <w:tcPr>
            <w:tcW w:w="0" w:type="auto"/>
            <w:tcBorders>
              <w:top w:val="single" w:sz="4" w:space="0" w:color="F3F3F3"/>
              <w:left w:val="single" w:sz="4" w:space="0" w:color="F3F3F3"/>
              <w:bottom w:val="single" w:sz="4" w:space="0" w:color="F3F3F3"/>
              <w:right w:val="single" w:sz="4" w:space="0" w:color="F3F3F3"/>
            </w:tcBorders>
            <w:hideMark/>
          </w:tcPr>
          <w:p w14:paraId="4F3A492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w:t>
            </w:r>
          </w:p>
        </w:tc>
      </w:tr>
      <w:tr w:rsidR="00E64809" w:rsidRPr="00E64809" w14:paraId="46FF722F"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9FA54D7" w14:textId="77777777" w:rsidR="00E64809" w:rsidRPr="00E64809" w:rsidRDefault="00E64809">
            <w:pPr>
              <w:pStyle w:val="NormalWeb"/>
              <w:spacing w:before="0" w:beforeAutospacing="0" w:after="0" w:afterAutospacing="0"/>
              <w:rPr>
                <w:sz w:val="21"/>
                <w:szCs w:val="21"/>
              </w:rPr>
            </w:pPr>
            <w:r w:rsidRPr="00E64809">
              <w:rPr>
                <w:color w:val="000000"/>
                <w:sz w:val="21"/>
                <w:szCs w:val="21"/>
              </w:rPr>
              <w:t>acetic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3959C3E" w14:textId="77777777" w:rsidR="00E64809" w:rsidRPr="00E64809" w:rsidRDefault="00E64809">
            <w:pPr>
              <w:pStyle w:val="NormalWeb"/>
              <w:spacing w:before="0" w:beforeAutospacing="0" w:after="0" w:afterAutospacing="0"/>
              <w:rPr>
                <w:sz w:val="21"/>
                <w:szCs w:val="21"/>
              </w:rPr>
            </w:pPr>
            <w:r w:rsidRPr="00E64809">
              <w:rPr>
                <w:color w:val="000000"/>
                <w:sz w:val="21"/>
                <w:szCs w:val="21"/>
              </w:rPr>
              <w:t>64-19-17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D97ABB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12.63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EA3B0B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1451.99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8BE8A5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1452</w:t>
            </w:r>
          </w:p>
        </w:tc>
        <w:tc>
          <w:tcPr>
            <w:tcW w:w="0" w:type="auto"/>
            <w:tcBorders>
              <w:top w:val="single" w:sz="4" w:space="0" w:color="F3F3F3"/>
              <w:left w:val="single" w:sz="4" w:space="0" w:color="F3F3F3"/>
              <w:bottom w:val="single" w:sz="4" w:space="0" w:color="F3F3F3"/>
              <w:right w:val="single" w:sz="4" w:space="0" w:color="F3F3F3"/>
            </w:tcBorders>
            <w:hideMark/>
          </w:tcPr>
          <w:p w14:paraId="70CEC24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w:t>
            </w:r>
          </w:p>
        </w:tc>
      </w:tr>
      <w:tr w:rsidR="00E64809" w:rsidRPr="00E64809" w14:paraId="2F78D3D4"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50CC5A00"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2-ethylhexan-1-ol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AA5A58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104-76-7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FCC7C6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13.098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2CDF42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1487.21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21D645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1488</w:t>
            </w:r>
          </w:p>
        </w:tc>
        <w:tc>
          <w:tcPr>
            <w:tcW w:w="0" w:type="auto"/>
            <w:tcBorders>
              <w:top w:val="single" w:sz="4" w:space="0" w:color="F3F3F3"/>
              <w:left w:val="single" w:sz="4" w:space="0" w:color="F3F3F3"/>
              <w:bottom w:val="single" w:sz="4" w:space="0" w:color="F3F3F3"/>
              <w:right w:val="single" w:sz="4" w:space="0" w:color="F3F3F3"/>
            </w:tcBorders>
            <w:hideMark/>
          </w:tcPr>
          <w:p w14:paraId="1C9F89DE" w14:textId="77777777" w:rsidR="00E64809" w:rsidRPr="00E64809" w:rsidRDefault="00E64809">
            <w:pPr>
              <w:pStyle w:val="NormalWeb"/>
              <w:spacing w:before="0" w:beforeAutospacing="0" w:after="0" w:afterAutospacing="0"/>
              <w:rPr>
                <w:sz w:val="21"/>
                <w:szCs w:val="21"/>
              </w:rPr>
            </w:pPr>
            <w:r w:rsidRPr="00E64809">
              <w:rPr>
                <w:color w:val="000000"/>
                <w:sz w:val="21"/>
                <w:szCs w:val="21"/>
              </w:rPr>
              <w:t>8</w:t>
            </w:r>
          </w:p>
        </w:tc>
      </w:tr>
      <w:tr w:rsidR="00E64809" w:rsidRPr="00E64809" w14:paraId="0C0EA3F1"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9633F1C"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2-ethyl-3,5,6-trimethylpyrazine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F78FFD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17398-16-2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FFCDAA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13.163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25D7EB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1492.1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7D29C2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1491</w:t>
            </w:r>
          </w:p>
        </w:tc>
        <w:tc>
          <w:tcPr>
            <w:tcW w:w="0" w:type="auto"/>
            <w:tcBorders>
              <w:top w:val="single" w:sz="4" w:space="0" w:color="F3F3F3"/>
              <w:left w:val="single" w:sz="4" w:space="0" w:color="F3F3F3"/>
              <w:bottom w:val="single" w:sz="4" w:space="0" w:color="F3F3F3"/>
              <w:right w:val="single" w:sz="4" w:space="0" w:color="F3F3F3"/>
            </w:tcBorders>
            <w:hideMark/>
          </w:tcPr>
          <w:p w14:paraId="45BD591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28461E50"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8B401F6"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1,1-diethoxynonane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CBBF0B1" w14:textId="77777777" w:rsidR="00E64809" w:rsidRPr="00E64809" w:rsidRDefault="00E64809">
            <w:pPr>
              <w:pStyle w:val="NormalWeb"/>
              <w:spacing w:before="0" w:beforeAutospacing="0" w:after="0" w:afterAutospacing="0"/>
              <w:rPr>
                <w:sz w:val="21"/>
                <w:szCs w:val="21"/>
              </w:rPr>
            </w:pPr>
            <w:r w:rsidRPr="00E64809">
              <w:rPr>
                <w:color w:val="000000"/>
                <w:sz w:val="21"/>
                <w:szCs w:val="21"/>
              </w:rPr>
              <w:t>54815-13-3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10D843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13.247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E967B5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1498.42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E05889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1498</w:t>
            </w:r>
          </w:p>
        </w:tc>
        <w:tc>
          <w:tcPr>
            <w:tcW w:w="0" w:type="auto"/>
            <w:tcBorders>
              <w:top w:val="single" w:sz="4" w:space="0" w:color="F3F3F3"/>
              <w:left w:val="single" w:sz="4" w:space="0" w:color="F3F3F3"/>
              <w:bottom w:val="single" w:sz="4" w:space="0" w:color="F3F3F3"/>
              <w:right w:val="single" w:sz="4" w:space="0" w:color="F3F3F3"/>
            </w:tcBorders>
            <w:hideMark/>
          </w:tcPr>
          <w:p w14:paraId="15563BF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06679F96"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2505986A"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furan-2-ylmethyl 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2B4DA92" w14:textId="77777777" w:rsidR="00E64809" w:rsidRPr="00E64809" w:rsidRDefault="00E64809">
            <w:pPr>
              <w:pStyle w:val="NormalWeb"/>
              <w:spacing w:before="0" w:beforeAutospacing="0" w:after="0" w:afterAutospacing="0"/>
              <w:rPr>
                <w:sz w:val="21"/>
                <w:szCs w:val="21"/>
              </w:rPr>
            </w:pPr>
            <w:r w:rsidRPr="00E64809">
              <w:rPr>
                <w:color w:val="000000"/>
                <w:sz w:val="21"/>
                <w:szCs w:val="21"/>
              </w:rPr>
              <w:t>623-17-6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F31F87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13.581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B16D15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1518.5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56AC39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1518</w:t>
            </w:r>
          </w:p>
        </w:tc>
        <w:tc>
          <w:tcPr>
            <w:tcW w:w="0" w:type="auto"/>
            <w:tcBorders>
              <w:top w:val="single" w:sz="4" w:space="0" w:color="F3F3F3"/>
              <w:left w:val="single" w:sz="4" w:space="0" w:color="F3F3F3"/>
              <w:bottom w:val="single" w:sz="4" w:space="0" w:color="F3F3F3"/>
              <w:right w:val="single" w:sz="4" w:space="0" w:color="F3F3F3"/>
            </w:tcBorders>
            <w:hideMark/>
          </w:tcPr>
          <w:p w14:paraId="2BDE336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w:t>
            </w:r>
          </w:p>
        </w:tc>
      </w:tr>
      <w:tr w:rsidR="00E64809" w:rsidRPr="00E64809" w14:paraId="1C11AF0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5061FFCE" w14:textId="77777777" w:rsidR="00E64809" w:rsidRPr="00E64809" w:rsidRDefault="00E64809">
            <w:pPr>
              <w:pStyle w:val="NormalWeb"/>
              <w:spacing w:before="0" w:beforeAutospacing="0" w:after="0" w:afterAutospacing="0"/>
              <w:rPr>
                <w:sz w:val="21"/>
                <w:szCs w:val="21"/>
              </w:rPr>
            </w:pPr>
            <w:r w:rsidRPr="00E64809">
              <w:rPr>
                <w:color w:val="000000"/>
                <w:sz w:val="21"/>
                <w:szCs w:val="21"/>
              </w:rPr>
              <w:t>benzaldehyde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A9F522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100-52-7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D1FBDF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5C6B89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1525.53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3A4643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1525</w:t>
            </w:r>
          </w:p>
        </w:tc>
        <w:tc>
          <w:tcPr>
            <w:tcW w:w="0" w:type="auto"/>
            <w:tcBorders>
              <w:top w:val="single" w:sz="4" w:space="0" w:color="F3F3F3"/>
              <w:left w:val="single" w:sz="4" w:space="0" w:color="F3F3F3"/>
              <w:bottom w:val="single" w:sz="4" w:space="0" w:color="F3F3F3"/>
              <w:right w:val="single" w:sz="4" w:space="0" w:color="F3F3F3"/>
            </w:tcBorders>
            <w:hideMark/>
          </w:tcPr>
          <w:p w14:paraId="74A5EA1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w:t>
            </w:r>
          </w:p>
        </w:tc>
      </w:tr>
      <w:tr w:rsidR="00E64809" w:rsidRPr="00E64809" w14:paraId="2ADC9B9A"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D753899" w14:textId="77777777" w:rsidR="00E64809" w:rsidRPr="00E64809" w:rsidRDefault="00E64809">
            <w:pPr>
              <w:pStyle w:val="NormalWeb"/>
              <w:spacing w:before="0" w:beforeAutospacing="0" w:after="0" w:afterAutospacing="0"/>
              <w:rPr>
                <w:sz w:val="21"/>
                <w:szCs w:val="21"/>
              </w:rPr>
            </w:pPr>
            <w:r w:rsidRPr="00E64809">
              <w:rPr>
                <w:color w:val="000000"/>
                <w:sz w:val="21"/>
                <w:szCs w:val="21"/>
              </w:rPr>
              <w:t xml:space="preserve">ethyl </w:t>
            </w:r>
            <w:proofErr w:type="spellStart"/>
            <w:r w:rsidRPr="00E64809">
              <w:rPr>
                <w:color w:val="000000"/>
                <w:sz w:val="21"/>
                <w:szCs w:val="21"/>
              </w:rPr>
              <w:t>nonanoate</w:t>
            </w:r>
            <w:proofErr w:type="spellEnd"/>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5092C3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123-29-5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BF2CDF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13.839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CD36FB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1533.75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6719F2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1533</w:t>
            </w:r>
          </w:p>
        </w:tc>
        <w:tc>
          <w:tcPr>
            <w:tcW w:w="0" w:type="auto"/>
            <w:tcBorders>
              <w:top w:val="single" w:sz="4" w:space="0" w:color="F3F3F3"/>
              <w:left w:val="single" w:sz="4" w:space="0" w:color="F3F3F3"/>
              <w:bottom w:val="single" w:sz="4" w:space="0" w:color="F3F3F3"/>
              <w:right w:val="single" w:sz="4" w:space="0" w:color="F3F3F3"/>
            </w:tcBorders>
            <w:hideMark/>
          </w:tcPr>
          <w:p w14:paraId="5FF3E67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30CE7D6E"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C4A23E8"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butane-2,3-diol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35067A0" w14:textId="77777777" w:rsidR="00E64809" w:rsidRPr="00E64809" w:rsidRDefault="00E64809">
            <w:pPr>
              <w:pStyle w:val="NormalWeb"/>
              <w:spacing w:before="0" w:beforeAutospacing="0" w:after="0" w:afterAutospacing="0"/>
              <w:rPr>
                <w:sz w:val="21"/>
                <w:szCs w:val="21"/>
              </w:rPr>
            </w:pPr>
            <w:r w:rsidRPr="00E64809">
              <w:rPr>
                <w:color w:val="000000"/>
                <w:sz w:val="21"/>
                <w:szCs w:val="21"/>
              </w:rPr>
              <w:t>513-85-9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EA4582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13.899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1D6300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1537.29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0FD330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1539</w:t>
            </w:r>
          </w:p>
        </w:tc>
        <w:tc>
          <w:tcPr>
            <w:tcW w:w="0" w:type="auto"/>
            <w:tcBorders>
              <w:top w:val="single" w:sz="4" w:space="0" w:color="F3F3F3"/>
              <w:left w:val="single" w:sz="4" w:space="0" w:color="F3F3F3"/>
              <w:bottom w:val="single" w:sz="4" w:space="0" w:color="F3F3F3"/>
              <w:right w:val="single" w:sz="4" w:space="0" w:color="F3F3F3"/>
            </w:tcBorders>
            <w:hideMark/>
          </w:tcPr>
          <w:p w14:paraId="0C9AFC52"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w:t>
            </w:r>
          </w:p>
        </w:tc>
      </w:tr>
      <w:tr w:rsidR="00E64809" w:rsidRPr="00E64809" w14:paraId="20732CE6"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CAEA74E" w14:textId="77777777" w:rsidR="00E64809" w:rsidRPr="00E64809" w:rsidRDefault="00E64809">
            <w:pPr>
              <w:pStyle w:val="NormalWeb"/>
              <w:spacing w:before="0" w:beforeAutospacing="0" w:after="0" w:afterAutospacing="0"/>
              <w:rPr>
                <w:sz w:val="21"/>
                <w:szCs w:val="21"/>
              </w:rPr>
            </w:pPr>
            <w:r w:rsidRPr="00E64809">
              <w:rPr>
                <w:color w:val="000000"/>
                <w:sz w:val="21"/>
                <w:szCs w:val="21"/>
              </w:rPr>
              <w:t>propanoic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35568B0" w14:textId="77777777" w:rsidR="00E64809" w:rsidRPr="00E64809" w:rsidRDefault="00E64809">
            <w:pPr>
              <w:pStyle w:val="NormalWeb"/>
              <w:spacing w:before="0" w:beforeAutospacing="0" w:after="0" w:afterAutospacing="0"/>
              <w:rPr>
                <w:sz w:val="21"/>
                <w:szCs w:val="21"/>
              </w:rPr>
            </w:pPr>
            <w:r w:rsidRPr="00E64809">
              <w:rPr>
                <w:color w:val="000000"/>
                <w:sz w:val="21"/>
                <w:szCs w:val="21"/>
              </w:rPr>
              <w:t>79-09-4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E9E083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14.274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FAE35D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1559.46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9546FB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1561</w:t>
            </w:r>
          </w:p>
        </w:tc>
        <w:tc>
          <w:tcPr>
            <w:tcW w:w="0" w:type="auto"/>
            <w:tcBorders>
              <w:top w:val="single" w:sz="4" w:space="0" w:color="F3F3F3"/>
              <w:left w:val="single" w:sz="4" w:space="0" w:color="F3F3F3"/>
              <w:bottom w:val="single" w:sz="4" w:space="0" w:color="F3F3F3"/>
              <w:right w:val="single" w:sz="4" w:space="0" w:color="F3F3F3"/>
            </w:tcBorders>
            <w:hideMark/>
          </w:tcPr>
          <w:p w14:paraId="774EADE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2A37FB8E"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D8E3843" w14:textId="77777777" w:rsidR="00E64809" w:rsidRPr="00E64809" w:rsidRDefault="00E64809">
            <w:pPr>
              <w:pStyle w:val="NormalWeb"/>
              <w:spacing w:before="0" w:beforeAutospacing="0" w:after="0" w:afterAutospacing="0"/>
              <w:rPr>
                <w:sz w:val="21"/>
                <w:szCs w:val="21"/>
              </w:rPr>
            </w:pPr>
            <w:r w:rsidRPr="00E64809">
              <w:rPr>
                <w:color w:val="000000"/>
                <w:sz w:val="21"/>
                <w:szCs w:val="21"/>
              </w:rPr>
              <w:t>octan-1-ol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41151D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111-87-5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77D3D0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14.505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A9A4D6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1573.11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C97E31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1573</w:t>
            </w:r>
          </w:p>
        </w:tc>
        <w:tc>
          <w:tcPr>
            <w:tcW w:w="0" w:type="auto"/>
            <w:tcBorders>
              <w:top w:val="single" w:sz="4" w:space="0" w:color="F3F3F3"/>
              <w:left w:val="single" w:sz="4" w:space="0" w:color="F3F3F3"/>
              <w:bottom w:val="single" w:sz="4" w:space="0" w:color="F3F3F3"/>
              <w:right w:val="single" w:sz="4" w:space="0" w:color="F3F3F3"/>
            </w:tcBorders>
            <w:hideMark/>
          </w:tcPr>
          <w:p w14:paraId="19F013E5" w14:textId="77777777" w:rsidR="00E64809" w:rsidRPr="00E64809" w:rsidRDefault="00E64809">
            <w:pPr>
              <w:pStyle w:val="NormalWeb"/>
              <w:spacing w:before="0" w:beforeAutospacing="0" w:after="0" w:afterAutospacing="0"/>
              <w:rPr>
                <w:sz w:val="21"/>
                <w:szCs w:val="21"/>
              </w:rPr>
            </w:pPr>
            <w:r w:rsidRPr="00E64809">
              <w:rPr>
                <w:color w:val="000000"/>
                <w:sz w:val="21"/>
                <w:szCs w:val="21"/>
              </w:rPr>
              <w:t>21</w:t>
            </w:r>
          </w:p>
        </w:tc>
      </w:tr>
      <w:tr w:rsidR="00E64809" w:rsidRPr="00E64809" w14:paraId="73BB7B21"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0BA3560" w14:textId="77777777" w:rsidR="00E64809" w:rsidRPr="00E64809" w:rsidRDefault="00E64809">
            <w:pPr>
              <w:pStyle w:val="NormalWeb"/>
              <w:spacing w:before="0" w:beforeAutospacing="0" w:after="0" w:afterAutospacing="0"/>
              <w:rPr>
                <w:sz w:val="21"/>
                <w:szCs w:val="21"/>
              </w:rPr>
            </w:pPr>
            <w:r w:rsidRPr="00E64809">
              <w:rPr>
                <w:color w:val="000000"/>
                <w:sz w:val="21"/>
                <w:szCs w:val="21"/>
              </w:rPr>
              <w:t>2-methylpropanoic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29E85F5" w14:textId="77777777" w:rsidR="00E64809" w:rsidRPr="00E64809" w:rsidRDefault="00E64809">
            <w:pPr>
              <w:pStyle w:val="NormalWeb"/>
              <w:spacing w:before="0" w:beforeAutospacing="0" w:after="0" w:afterAutospacing="0"/>
              <w:rPr>
                <w:sz w:val="21"/>
                <w:szCs w:val="21"/>
              </w:rPr>
            </w:pPr>
            <w:r w:rsidRPr="00E64809">
              <w:rPr>
                <w:color w:val="000000"/>
                <w:sz w:val="21"/>
                <w:szCs w:val="21"/>
              </w:rPr>
              <w:t>79-31-2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685D8E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14.528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7DFDC8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1574.47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21C1E7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1575</w:t>
            </w:r>
          </w:p>
        </w:tc>
        <w:tc>
          <w:tcPr>
            <w:tcW w:w="0" w:type="auto"/>
            <w:tcBorders>
              <w:top w:val="single" w:sz="4" w:space="0" w:color="F3F3F3"/>
              <w:left w:val="single" w:sz="4" w:space="0" w:color="F3F3F3"/>
              <w:bottom w:val="single" w:sz="4" w:space="0" w:color="F3F3F3"/>
              <w:right w:val="single" w:sz="4" w:space="0" w:color="F3F3F3"/>
            </w:tcBorders>
            <w:hideMark/>
          </w:tcPr>
          <w:p w14:paraId="5BCA1CB0" w14:textId="77777777" w:rsidR="00E64809" w:rsidRPr="00E64809" w:rsidRDefault="00E64809">
            <w:pPr>
              <w:pStyle w:val="NormalWeb"/>
              <w:spacing w:before="0" w:beforeAutospacing="0" w:after="0" w:afterAutospacing="0"/>
              <w:rPr>
                <w:sz w:val="21"/>
                <w:szCs w:val="21"/>
              </w:rPr>
            </w:pPr>
            <w:r w:rsidRPr="00E64809">
              <w:rPr>
                <w:color w:val="000000"/>
                <w:sz w:val="21"/>
                <w:szCs w:val="21"/>
              </w:rPr>
              <w:t>22</w:t>
            </w:r>
          </w:p>
        </w:tc>
      </w:tr>
      <w:tr w:rsidR="00E64809" w:rsidRPr="00E64809" w14:paraId="4EB28D17"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A6F901B" w14:textId="77777777" w:rsidR="00E64809" w:rsidRPr="00E64809" w:rsidRDefault="00E64809">
            <w:pPr>
              <w:pStyle w:val="NormalWeb"/>
              <w:spacing w:before="0" w:beforeAutospacing="0" w:after="0" w:afterAutospacing="0"/>
              <w:rPr>
                <w:sz w:val="21"/>
                <w:szCs w:val="21"/>
              </w:rPr>
            </w:pPr>
            <w:r w:rsidRPr="00E64809">
              <w:rPr>
                <w:color w:val="000000"/>
                <w:sz w:val="21"/>
                <w:szCs w:val="21"/>
              </w:rPr>
              <w:lastRenderedPageBreak/>
              <w:t>ethyl decanoate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4F8440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110-38-3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356DA3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15.265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5FE851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1639.56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04488A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1638</w:t>
            </w:r>
          </w:p>
        </w:tc>
        <w:tc>
          <w:tcPr>
            <w:tcW w:w="0" w:type="auto"/>
            <w:tcBorders>
              <w:top w:val="single" w:sz="4" w:space="0" w:color="F3F3F3"/>
              <w:left w:val="single" w:sz="4" w:space="0" w:color="F3F3F3"/>
              <w:bottom w:val="single" w:sz="4" w:space="0" w:color="F3F3F3"/>
              <w:right w:val="single" w:sz="4" w:space="0" w:color="F3F3F3"/>
            </w:tcBorders>
            <w:hideMark/>
          </w:tcPr>
          <w:p w14:paraId="403BBC46" w14:textId="77777777" w:rsidR="00E64809" w:rsidRPr="00E64809" w:rsidRDefault="00E64809">
            <w:pPr>
              <w:pStyle w:val="NormalWeb"/>
              <w:spacing w:before="0" w:beforeAutospacing="0" w:after="0" w:afterAutospacing="0"/>
              <w:rPr>
                <w:sz w:val="21"/>
                <w:szCs w:val="21"/>
              </w:rPr>
            </w:pPr>
            <w:r w:rsidRPr="00E64809">
              <w:rPr>
                <w:color w:val="000000"/>
                <w:sz w:val="21"/>
                <w:szCs w:val="21"/>
              </w:rPr>
              <w:t>8</w:t>
            </w:r>
          </w:p>
        </w:tc>
      </w:tr>
      <w:tr w:rsidR="00E64809" w:rsidRPr="00E64809" w14:paraId="42A055B8"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32DB8605" w14:textId="77777777" w:rsidR="00E64809" w:rsidRPr="00E64809" w:rsidRDefault="00E64809">
            <w:pPr>
              <w:pStyle w:val="NormalWeb"/>
              <w:spacing w:before="0" w:beforeAutospacing="0" w:after="0" w:afterAutospacing="0"/>
              <w:rPr>
                <w:sz w:val="21"/>
                <w:szCs w:val="21"/>
              </w:rPr>
            </w:pPr>
            <w:r w:rsidRPr="00E64809">
              <w:rPr>
                <w:color w:val="000000"/>
                <w:sz w:val="21"/>
                <w:szCs w:val="21"/>
              </w:rPr>
              <w:t>phenyl 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AB13F6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122-79-2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CDA97E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15.291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90357CF"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1661.54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04C6BA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1660</w:t>
            </w:r>
          </w:p>
        </w:tc>
        <w:tc>
          <w:tcPr>
            <w:tcW w:w="0" w:type="auto"/>
            <w:tcBorders>
              <w:top w:val="single" w:sz="4" w:space="0" w:color="F3F3F3"/>
              <w:left w:val="single" w:sz="4" w:space="0" w:color="F3F3F3"/>
              <w:bottom w:val="single" w:sz="4" w:space="0" w:color="F3F3F3"/>
              <w:right w:val="single" w:sz="4" w:space="0" w:color="F3F3F3"/>
            </w:tcBorders>
            <w:hideMark/>
          </w:tcPr>
          <w:p w14:paraId="7ECABC22" w14:textId="77777777" w:rsidR="00E64809" w:rsidRPr="00E64809" w:rsidRDefault="00E64809">
            <w:pPr>
              <w:pStyle w:val="NormalWeb"/>
              <w:spacing w:before="0" w:beforeAutospacing="0" w:after="0" w:afterAutospacing="0"/>
              <w:rPr>
                <w:sz w:val="21"/>
                <w:szCs w:val="21"/>
              </w:rPr>
            </w:pPr>
            <w:r w:rsidRPr="00E64809">
              <w:rPr>
                <w:color w:val="000000"/>
                <w:sz w:val="21"/>
                <w:szCs w:val="21"/>
              </w:rPr>
              <w:t>23</w:t>
            </w:r>
          </w:p>
        </w:tc>
      </w:tr>
      <w:tr w:rsidR="00E64809" w:rsidRPr="00E64809" w14:paraId="4215406F"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1C0546F1" w14:textId="77777777" w:rsidR="00E64809" w:rsidRPr="00E64809" w:rsidRDefault="00E64809">
            <w:pPr>
              <w:pStyle w:val="NormalWeb"/>
              <w:spacing w:before="0" w:beforeAutospacing="0" w:after="0" w:afterAutospacing="0"/>
              <w:rPr>
                <w:sz w:val="21"/>
                <w:szCs w:val="21"/>
              </w:rPr>
            </w:pPr>
            <w:r w:rsidRPr="00E64809">
              <w:rPr>
                <w:color w:val="000000"/>
                <w:sz w:val="21"/>
                <w:szCs w:val="21"/>
              </w:rPr>
              <w:t>nonan-1-ol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17F4FE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143-08-8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C28841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15.336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96145C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1665.47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3BE6C5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1665</w:t>
            </w:r>
          </w:p>
        </w:tc>
        <w:tc>
          <w:tcPr>
            <w:tcW w:w="0" w:type="auto"/>
            <w:tcBorders>
              <w:top w:val="single" w:sz="4" w:space="0" w:color="F3F3F3"/>
              <w:left w:val="single" w:sz="4" w:space="0" w:color="F3F3F3"/>
              <w:bottom w:val="single" w:sz="4" w:space="0" w:color="F3F3F3"/>
              <w:right w:val="single" w:sz="4" w:space="0" w:color="F3F3F3"/>
            </w:tcBorders>
            <w:hideMark/>
          </w:tcPr>
          <w:p w14:paraId="7B4FDE6F" w14:textId="77777777" w:rsidR="00E64809" w:rsidRPr="00E64809" w:rsidRDefault="00E64809">
            <w:pPr>
              <w:pStyle w:val="NormalWeb"/>
              <w:spacing w:before="0" w:beforeAutospacing="0" w:after="0" w:afterAutospacing="0"/>
              <w:rPr>
                <w:sz w:val="21"/>
                <w:szCs w:val="21"/>
              </w:rPr>
            </w:pPr>
            <w:r w:rsidRPr="00E64809">
              <w:rPr>
                <w:color w:val="000000"/>
                <w:sz w:val="21"/>
                <w:szCs w:val="21"/>
              </w:rPr>
              <w:t>24</w:t>
            </w:r>
          </w:p>
        </w:tc>
      </w:tr>
      <w:tr w:rsidR="00E64809" w:rsidRPr="00E64809" w14:paraId="0A0895F1"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455C2C2"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w:t>
            </w:r>
            <w:r w:rsidRPr="00E64809">
              <w:rPr>
                <w:i/>
                <w:iCs/>
                <w:color w:val="212121"/>
                <w:sz w:val="21"/>
                <w:szCs w:val="21"/>
              </w:rPr>
              <w:t>E</w:t>
            </w:r>
            <w:r w:rsidRPr="00E64809">
              <w:rPr>
                <w:color w:val="212121"/>
                <w:sz w:val="21"/>
                <w:szCs w:val="21"/>
                <w:shd w:val="clear" w:color="auto" w:fill="FFFFFF"/>
              </w:rPr>
              <w:t>)-non-2-en-1-ol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91D5D8D" w14:textId="77777777" w:rsidR="00E64809" w:rsidRPr="00E64809" w:rsidRDefault="00E64809">
            <w:pPr>
              <w:pStyle w:val="NormalWeb"/>
              <w:spacing w:before="0" w:beforeAutospacing="0" w:after="0" w:afterAutospacing="0"/>
              <w:rPr>
                <w:sz w:val="21"/>
                <w:szCs w:val="21"/>
              </w:rPr>
            </w:pPr>
            <w:r w:rsidRPr="00E64809">
              <w:rPr>
                <w:color w:val="000000"/>
                <w:sz w:val="21"/>
                <w:szCs w:val="21"/>
              </w:rPr>
              <w:t>31502-14-4</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69AB23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16.002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7B44A4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1723.69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A91DB7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1722</w:t>
            </w:r>
          </w:p>
        </w:tc>
        <w:tc>
          <w:tcPr>
            <w:tcW w:w="0" w:type="auto"/>
            <w:tcBorders>
              <w:top w:val="single" w:sz="4" w:space="0" w:color="F3F3F3"/>
              <w:left w:val="single" w:sz="4" w:space="0" w:color="F3F3F3"/>
              <w:bottom w:val="single" w:sz="4" w:space="0" w:color="F3F3F3"/>
              <w:right w:val="single" w:sz="4" w:space="0" w:color="F3F3F3"/>
            </w:tcBorders>
            <w:hideMark/>
          </w:tcPr>
          <w:p w14:paraId="089CFFA8" w14:textId="77777777" w:rsidR="00E64809" w:rsidRPr="00E64809" w:rsidRDefault="00E64809">
            <w:pPr>
              <w:pStyle w:val="NormalWeb"/>
              <w:spacing w:before="0" w:beforeAutospacing="0" w:after="0" w:afterAutospacing="0"/>
              <w:rPr>
                <w:sz w:val="21"/>
                <w:szCs w:val="21"/>
              </w:rPr>
            </w:pPr>
            <w:r w:rsidRPr="00E64809">
              <w:rPr>
                <w:color w:val="000000"/>
                <w:sz w:val="21"/>
                <w:szCs w:val="21"/>
              </w:rPr>
              <w:t>25</w:t>
            </w:r>
          </w:p>
        </w:tc>
      </w:tr>
      <w:tr w:rsidR="00E64809" w:rsidRPr="00E64809" w14:paraId="01484028"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66D0417" w14:textId="77777777" w:rsidR="00E64809" w:rsidRPr="00E64809" w:rsidRDefault="00E64809">
            <w:pPr>
              <w:pStyle w:val="NormalWeb"/>
              <w:spacing w:before="0" w:beforeAutospacing="0" w:after="0" w:afterAutospacing="0"/>
              <w:rPr>
                <w:sz w:val="21"/>
                <w:szCs w:val="21"/>
              </w:rPr>
            </w:pPr>
            <w:r w:rsidRPr="00E64809">
              <w:rPr>
                <w:color w:val="000000"/>
                <w:sz w:val="21"/>
                <w:szCs w:val="21"/>
              </w:rPr>
              <w:t>ethyl 2-phenylacetate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F42890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101-97-3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6906F05" w14:textId="77777777" w:rsidR="00E64809" w:rsidRPr="00E64809" w:rsidRDefault="00E64809">
            <w:pPr>
              <w:pStyle w:val="NormalWeb"/>
              <w:spacing w:before="0" w:beforeAutospacing="0" w:after="0" w:afterAutospacing="0"/>
              <w:rPr>
                <w:sz w:val="21"/>
                <w:szCs w:val="21"/>
              </w:rPr>
            </w:pPr>
            <w:r w:rsidRPr="00E64809">
              <w:rPr>
                <w:color w:val="000000"/>
                <w:sz w:val="21"/>
                <w:szCs w:val="21"/>
              </w:rPr>
              <w:t>16.582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DFFEE9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1774.39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E71775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1775</w:t>
            </w:r>
          </w:p>
        </w:tc>
        <w:tc>
          <w:tcPr>
            <w:tcW w:w="0" w:type="auto"/>
            <w:tcBorders>
              <w:top w:val="single" w:sz="4" w:space="0" w:color="F3F3F3"/>
              <w:left w:val="single" w:sz="4" w:space="0" w:color="F3F3F3"/>
              <w:bottom w:val="single" w:sz="4" w:space="0" w:color="F3F3F3"/>
              <w:right w:val="single" w:sz="4" w:space="0" w:color="F3F3F3"/>
            </w:tcBorders>
            <w:hideMark/>
          </w:tcPr>
          <w:p w14:paraId="41FC25F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0556955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BD1FB73"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1-phenylethanol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1A8381B" w14:textId="77777777" w:rsidR="00E64809" w:rsidRPr="00E64809" w:rsidRDefault="00E64809">
            <w:pPr>
              <w:pStyle w:val="NormalWeb"/>
              <w:spacing w:before="0" w:beforeAutospacing="0" w:after="0" w:afterAutospacing="0"/>
              <w:rPr>
                <w:sz w:val="21"/>
                <w:szCs w:val="21"/>
              </w:rPr>
            </w:pPr>
            <w:r w:rsidRPr="00E64809">
              <w:rPr>
                <w:color w:val="000000"/>
                <w:sz w:val="21"/>
                <w:szCs w:val="21"/>
              </w:rPr>
              <w:t>98-85-1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D7D342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17.108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745CB68"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1819.08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B98FA1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1820</w:t>
            </w:r>
          </w:p>
        </w:tc>
        <w:tc>
          <w:tcPr>
            <w:tcW w:w="0" w:type="auto"/>
            <w:tcBorders>
              <w:top w:val="single" w:sz="4" w:space="0" w:color="F3F3F3"/>
              <w:left w:val="single" w:sz="4" w:space="0" w:color="F3F3F3"/>
              <w:bottom w:val="single" w:sz="4" w:space="0" w:color="F3F3F3"/>
              <w:right w:val="single" w:sz="4" w:space="0" w:color="F3F3F3"/>
            </w:tcBorders>
            <w:hideMark/>
          </w:tcPr>
          <w:p w14:paraId="56BF5617" w14:textId="77777777" w:rsidR="00E64809" w:rsidRPr="00E64809" w:rsidRDefault="00E64809">
            <w:pPr>
              <w:pStyle w:val="NormalWeb"/>
              <w:spacing w:before="0" w:beforeAutospacing="0" w:after="0" w:afterAutospacing="0"/>
              <w:rPr>
                <w:sz w:val="21"/>
                <w:szCs w:val="21"/>
              </w:rPr>
            </w:pPr>
            <w:r w:rsidRPr="00E64809">
              <w:rPr>
                <w:color w:val="000000"/>
                <w:sz w:val="21"/>
                <w:szCs w:val="21"/>
              </w:rPr>
              <w:t>26</w:t>
            </w:r>
          </w:p>
        </w:tc>
      </w:tr>
      <w:tr w:rsidR="00E64809" w:rsidRPr="00E64809" w14:paraId="49CE970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65ACBE90" w14:textId="77777777" w:rsidR="00E64809" w:rsidRPr="00E64809" w:rsidRDefault="00E64809">
            <w:pPr>
              <w:pStyle w:val="NormalWeb"/>
              <w:spacing w:before="0" w:beforeAutospacing="0" w:after="0" w:afterAutospacing="0"/>
              <w:rPr>
                <w:sz w:val="21"/>
                <w:szCs w:val="21"/>
              </w:rPr>
            </w:pPr>
            <w:r w:rsidRPr="00E64809">
              <w:rPr>
                <w:color w:val="000000"/>
                <w:sz w:val="21"/>
                <w:szCs w:val="21"/>
              </w:rPr>
              <w:t>4-methylpentanoic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F1799D8" w14:textId="77777777" w:rsidR="00E64809" w:rsidRPr="00E64809" w:rsidRDefault="00E64809">
            <w:pPr>
              <w:pStyle w:val="NormalWeb"/>
              <w:spacing w:before="0" w:beforeAutospacing="0" w:after="0" w:afterAutospacing="0"/>
              <w:rPr>
                <w:sz w:val="21"/>
                <w:szCs w:val="21"/>
              </w:rPr>
            </w:pPr>
            <w:r w:rsidRPr="00E64809">
              <w:rPr>
                <w:color w:val="000000"/>
                <w:sz w:val="21"/>
                <w:szCs w:val="21"/>
              </w:rPr>
              <w:t>646-07-1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775ACC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17.176</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8729980"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1824.65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F778E5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1824</w:t>
            </w:r>
          </w:p>
        </w:tc>
        <w:tc>
          <w:tcPr>
            <w:tcW w:w="0" w:type="auto"/>
            <w:tcBorders>
              <w:top w:val="single" w:sz="4" w:space="0" w:color="F3F3F3"/>
              <w:left w:val="single" w:sz="4" w:space="0" w:color="F3F3F3"/>
              <w:bottom w:val="single" w:sz="4" w:space="0" w:color="F3F3F3"/>
              <w:right w:val="single" w:sz="4" w:space="0" w:color="F3F3F3"/>
            </w:tcBorders>
            <w:hideMark/>
          </w:tcPr>
          <w:p w14:paraId="489CFE24" w14:textId="77777777" w:rsidR="00E64809" w:rsidRPr="00E64809" w:rsidRDefault="00E64809">
            <w:pPr>
              <w:pStyle w:val="NormalWeb"/>
              <w:spacing w:before="0" w:beforeAutospacing="0" w:after="0" w:afterAutospacing="0"/>
              <w:rPr>
                <w:sz w:val="21"/>
                <w:szCs w:val="21"/>
              </w:rPr>
            </w:pPr>
            <w:r w:rsidRPr="00E64809">
              <w:rPr>
                <w:color w:val="000000"/>
                <w:sz w:val="21"/>
                <w:szCs w:val="21"/>
              </w:rPr>
              <w:t>15</w:t>
            </w:r>
          </w:p>
        </w:tc>
      </w:tr>
      <w:tr w:rsidR="00E64809" w:rsidRPr="00E64809" w14:paraId="30371113"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15859DC0" w14:textId="77777777" w:rsidR="00E64809" w:rsidRPr="00E64809" w:rsidRDefault="00E64809">
            <w:pPr>
              <w:pStyle w:val="NormalWeb"/>
              <w:spacing w:before="0" w:beforeAutospacing="0" w:after="0" w:afterAutospacing="0"/>
              <w:rPr>
                <w:sz w:val="21"/>
                <w:szCs w:val="21"/>
              </w:rPr>
            </w:pPr>
            <w:r w:rsidRPr="00E64809">
              <w:rPr>
                <w:color w:val="000000"/>
                <w:sz w:val="21"/>
                <w:szCs w:val="21"/>
              </w:rPr>
              <w:t>hexanoic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20181ED" w14:textId="77777777" w:rsidR="00E64809" w:rsidRPr="00E64809" w:rsidRDefault="00E64809">
            <w:pPr>
              <w:pStyle w:val="NormalWeb"/>
              <w:spacing w:before="0" w:beforeAutospacing="0" w:after="0" w:afterAutospacing="0"/>
              <w:rPr>
                <w:sz w:val="21"/>
                <w:szCs w:val="21"/>
              </w:rPr>
            </w:pPr>
            <w:r w:rsidRPr="00E64809">
              <w:rPr>
                <w:color w:val="000000"/>
                <w:sz w:val="21"/>
                <w:szCs w:val="21"/>
              </w:rPr>
              <w:t>142-62-1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EE23D4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17.919</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854F6D9"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1885.5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E8ED5EC"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1884.5</w:t>
            </w:r>
          </w:p>
        </w:tc>
        <w:tc>
          <w:tcPr>
            <w:tcW w:w="0" w:type="auto"/>
            <w:tcBorders>
              <w:top w:val="single" w:sz="4" w:space="0" w:color="F3F3F3"/>
              <w:left w:val="single" w:sz="4" w:space="0" w:color="F3F3F3"/>
              <w:bottom w:val="single" w:sz="4" w:space="0" w:color="F3F3F3"/>
              <w:right w:val="single" w:sz="4" w:space="0" w:color="F3F3F3"/>
            </w:tcBorders>
            <w:hideMark/>
          </w:tcPr>
          <w:p w14:paraId="58B19892" w14:textId="77777777" w:rsidR="00E64809" w:rsidRPr="00E64809" w:rsidRDefault="00E64809">
            <w:pPr>
              <w:pStyle w:val="NormalWeb"/>
              <w:spacing w:before="0" w:beforeAutospacing="0" w:after="0" w:afterAutospacing="0"/>
              <w:rPr>
                <w:sz w:val="21"/>
                <w:szCs w:val="21"/>
              </w:rPr>
            </w:pPr>
            <w:r w:rsidRPr="00E64809">
              <w:rPr>
                <w:color w:val="000000"/>
                <w:sz w:val="21"/>
                <w:szCs w:val="21"/>
              </w:rPr>
              <w:t>27</w:t>
            </w:r>
          </w:p>
        </w:tc>
      </w:tr>
      <w:tr w:rsidR="00E64809" w:rsidRPr="00E64809" w14:paraId="69E4D0D1"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B96DF4B" w14:textId="77777777" w:rsidR="00E64809" w:rsidRPr="00E64809" w:rsidRDefault="00E64809">
            <w:pPr>
              <w:pStyle w:val="NormalWeb"/>
              <w:spacing w:before="0" w:beforeAutospacing="0" w:after="0" w:afterAutospacing="0"/>
              <w:rPr>
                <w:sz w:val="21"/>
                <w:szCs w:val="21"/>
              </w:rPr>
            </w:pPr>
            <w:r w:rsidRPr="00E64809">
              <w:rPr>
                <w:color w:val="000000"/>
                <w:sz w:val="21"/>
                <w:szCs w:val="21"/>
              </w:rPr>
              <w:t>2-phenylethanol</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6010E78" w14:textId="77777777" w:rsidR="00E64809" w:rsidRPr="00E64809" w:rsidRDefault="00E64809">
            <w:pPr>
              <w:pStyle w:val="NormalWeb"/>
              <w:spacing w:before="0" w:beforeAutospacing="0" w:after="0" w:afterAutospacing="0"/>
              <w:rPr>
                <w:sz w:val="21"/>
                <w:szCs w:val="21"/>
              </w:rPr>
            </w:pPr>
            <w:r w:rsidRPr="00E64809">
              <w:rPr>
                <w:color w:val="000000"/>
                <w:sz w:val="21"/>
                <w:szCs w:val="21"/>
              </w:rPr>
              <w:t>60-12-8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19503B6"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18.352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CBC292B"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1922.7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9843E7A"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1922</w:t>
            </w:r>
          </w:p>
        </w:tc>
        <w:tc>
          <w:tcPr>
            <w:tcW w:w="0" w:type="auto"/>
            <w:tcBorders>
              <w:top w:val="single" w:sz="4" w:space="0" w:color="F3F3F3"/>
              <w:left w:val="single" w:sz="4" w:space="0" w:color="F3F3F3"/>
              <w:bottom w:val="single" w:sz="4" w:space="0" w:color="F3F3F3"/>
              <w:right w:val="single" w:sz="4" w:space="0" w:color="F3F3F3"/>
            </w:tcBorders>
            <w:hideMark/>
          </w:tcPr>
          <w:p w14:paraId="315D7882" w14:textId="77777777" w:rsidR="00E64809" w:rsidRPr="00E64809" w:rsidRDefault="00E64809">
            <w:pPr>
              <w:pStyle w:val="NormalWeb"/>
              <w:spacing w:before="0" w:beforeAutospacing="0" w:after="0" w:afterAutospacing="0"/>
              <w:rPr>
                <w:sz w:val="21"/>
                <w:szCs w:val="21"/>
              </w:rPr>
            </w:pPr>
            <w:r w:rsidRPr="00E64809">
              <w:rPr>
                <w:color w:val="000000"/>
                <w:sz w:val="21"/>
                <w:szCs w:val="21"/>
              </w:rPr>
              <w:t>10</w:t>
            </w:r>
          </w:p>
        </w:tc>
      </w:tr>
      <w:tr w:rsidR="00E64809" w:rsidRPr="00E64809" w14:paraId="664A36CA"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0A2BC79B" w14:textId="77777777" w:rsidR="00E64809" w:rsidRPr="00E64809" w:rsidRDefault="00E64809">
            <w:pPr>
              <w:pStyle w:val="NormalWeb"/>
              <w:spacing w:before="0" w:beforeAutospacing="0" w:after="0" w:afterAutospacing="0"/>
              <w:rPr>
                <w:sz w:val="21"/>
                <w:szCs w:val="21"/>
              </w:rPr>
            </w:pPr>
            <w:r w:rsidRPr="00E64809">
              <w:rPr>
                <w:color w:val="000000"/>
                <w:sz w:val="21"/>
                <w:szCs w:val="21"/>
              </w:rPr>
              <w:t>heptanoic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C954B71"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111-14-8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67C087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18.923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2F5E8677"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1973.32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859620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1971</w:t>
            </w:r>
          </w:p>
        </w:tc>
        <w:tc>
          <w:tcPr>
            <w:tcW w:w="0" w:type="auto"/>
            <w:tcBorders>
              <w:top w:val="single" w:sz="4" w:space="0" w:color="F3F3F3"/>
              <w:left w:val="single" w:sz="4" w:space="0" w:color="F3F3F3"/>
              <w:bottom w:val="single" w:sz="4" w:space="0" w:color="F3F3F3"/>
              <w:right w:val="single" w:sz="4" w:space="0" w:color="F3F3F3"/>
            </w:tcBorders>
            <w:hideMark/>
          </w:tcPr>
          <w:p w14:paraId="781204AC" w14:textId="77777777" w:rsidR="00E64809" w:rsidRPr="00E64809" w:rsidRDefault="00E64809">
            <w:pPr>
              <w:pStyle w:val="NormalWeb"/>
              <w:spacing w:before="0" w:beforeAutospacing="0" w:after="0" w:afterAutospacing="0"/>
              <w:rPr>
                <w:sz w:val="21"/>
                <w:szCs w:val="21"/>
              </w:rPr>
            </w:pPr>
            <w:r w:rsidRPr="00E64809">
              <w:rPr>
                <w:color w:val="000000"/>
                <w:sz w:val="21"/>
                <w:szCs w:val="21"/>
              </w:rPr>
              <w:t>28</w:t>
            </w:r>
          </w:p>
        </w:tc>
      </w:tr>
      <w:tr w:rsidR="00E64809" w:rsidRPr="00E64809" w14:paraId="6A08EE25"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4824CA69" w14:textId="77777777" w:rsidR="00E64809" w:rsidRPr="00E64809" w:rsidRDefault="00E64809">
            <w:pPr>
              <w:pStyle w:val="NormalWeb"/>
              <w:spacing w:before="0" w:beforeAutospacing="0" w:after="0" w:afterAutospacing="0"/>
              <w:rPr>
                <w:sz w:val="21"/>
                <w:szCs w:val="21"/>
              </w:rPr>
            </w:pPr>
            <w:r w:rsidRPr="00E64809">
              <w:rPr>
                <w:color w:val="000000"/>
                <w:sz w:val="21"/>
                <w:szCs w:val="21"/>
              </w:rPr>
              <w:t>octanoic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4675EE9E" w14:textId="77777777" w:rsidR="00E64809" w:rsidRPr="00E64809" w:rsidRDefault="00E64809">
            <w:pPr>
              <w:pStyle w:val="NormalWeb"/>
              <w:spacing w:before="0" w:beforeAutospacing="0" w:after="0" w:afterAutospacing="0"/>
              <w:rPr>
                <w:sz w:val="21"/>
                <w:szCs w:val="21"/>
              </w:rPr>
            </w:pPr>
            <w:r w:rsidRPr="00E64809">
              <w:rPr>
                <w:color w:val="000000"/>
                <w:sz w:val="21"/>
                <w:szCs w:val="21"/>
              </w:rPr>
              <w:t>124-07-2</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3550006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19.923</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92B9966"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2061.97</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8A8CA2C"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2061</w:t>
            </w:r>
          </w:p>
        </w:tc>
        <w:tc>
          <w:tcPr>
            <w:tcW w:w="0" w:type="auto"/>
            <w:tcBorders>
              <w:top w:val="single" w:sz="4" w:space="0" w:color="F3F3F3"/>
              <w:left w:val="single" w:sz="4" w:space="0" w:color="F3F3F3"/>
              <w:bottom w:val="single" w:sz="4" w:space="0" w:color="F3F3F3"/>
              <w:right w:val="single" w:sz="4" w:space="0" w:color="F3F3F3"/>
            </w:tcBorders>
            <w:hideMark/>
          </w:tcPr>
          <w:p w14:paraId="7E60FE4E" w14:textId="77777777" w:rsidR="00E64809" w:rsidRPr="00E64809" w:rsidRDefault="00E64809">
            <w:pPr>
              <w:pStyle w:val="NormalWeb"/>
              <w:spacing w:before="0" w:beforeAutospacing="0" w:after="0" w:afterAutospacing="0"/>
              <w:rPr>
                <w:sz w:val="21"/>
                <w:szCs w:val="21"/>
              </w:rPr>
            </w:pPr>
            <w:r w:rsidRPr="00E64809">
              <w:rPr>
                <w:color w:val="000000"/>
                <w:sz w:val="21"/>
                <w:szCs w:val="21"/>
              </w:rPr>
              <w:t>29</w:t>
            </w:r>
          </w:p>
        </w:tc>
      </w:tr>
      <w:tr w:rsidR="00E64809" w:rsidRPr="00E64809" w14:paraId="613EA42D"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73A4EC5C" w14:textId="77777777" w:rsidR="00E64809" w:rsidRPr="00E64809" w:rsidRDefault="00E64809">
            <w:pPr>
              <w:pStyle w:val="NormalWeb"/>
              <w:spacing w:before="0" w:beforeAutospacing="0" w:after="0" w:afterAutospacing="0"/>
              <w:rPr>
                <w:sz w:val="21"/>
                <w:szCs w:val="21"/>
              </w:rPr>
            </w:pPr>
            <w:r w:rsidRPr="00E64809">
              <w:rPr>
                <w:color w:val="212121"/>
                <w:sz w:val="21"/>
                <w:szCs w:val="21"/>
                <w:shd w:val="clear" w:color="auto" w:fill="FFFFFF"/>
              </w:rPr>
              <w:t>oxecan-2-one</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90C8D58" w14:textId="77777777" w:rsidR="00E64809" w:rsidRPr="00E64809" w:rsidRDefault="00E64809">
            <w:pPr>
              <w:pStyle w:val="NormalWeb"/>
              <w:spacing w:before="0" w:beforeAutospacing="0" w:after="0" w:afterAutospacing="0"/>
              <w:rPr>
                <w:sz w:val="21"/>
                <w:szCs w:val="21"/>
              </w:rPr>
            </w:pPr>
            <w:r w:rsidRPr="00E64809">
              <w:rPr>
                <w:color w:val="000000"/>
                <w:sz w:val="21"/>
                <w:szCs w:val="21"/>
              </w:rPr>
              <w:t>6008-27-1</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11972FA1"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20.048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700AF1FA"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2064.18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6EF1F064" w14:textId="77777777" w:rsidR="00E64809" w:rsidRPr="00E64809" w:rsidRDefault="00E64809">
            <w:pPr>
              <w:pStyle w:val="NormalWeb"/>
              <w:spacing w:before="0" w:beforeAutospacing="0" w:after="0" w:afterAutospacing="0"/>
              <w:rPr>
                <w:sz w:val="21"/>
                <w:szCs w:val="21"/>
              </w:rPr>
            </w:pPr>
            <w:r w:rsidRPr="00E64809">
              <w:rPr>
                <w:color w:val="000000"/>
                <w:sz w:val="21"/>
                <w:szCs w:val="21"/>
              </w:rPr>
              <w:t>2063</w:t>
            </w:r>
          </w:p>
        </w:tc>
        <w:tc>
          <w:tcPr>
            <w:tcW w:w="0" w:type="auto"/>
            <w:tcBorders>
              <w:top w:val="single" w:sz="4" w:space="0" w:color="F3F3F3"/>
              <w:left w:val="single" w:sz="4" w:space="0" w:color="F3F3F3"/>
              <w:bottom w:val="single" w:sz="4" w:space="0" w:color="F3F3F3"/>
              <w:right w:val="single" w:sz="4" w:space="0" w:color="F3F3F3"/>
            </w:tcBorders>
            <w:hideMark/>
          </w:tcPr>
          <w:p w14:paraId="52A00DCF" w14:textId="77777777" w:rsidR="00E64809" w:rsidRPr="00E64809" w:rsidRDefault="00E64809">
            <w:pPr>
              <w:pStyle w:val="NormalWeb"/>
              <w:spacing w:before="0" w:beforeAutospacing="0" w:after="0" w:afterAutospacing="0"/>
              <w:rPr>
                <w:sz w:val="21"/>
                <w:szCs w:val="21"/>
              </w:rPr>
            </w:pPr>
            <w:r w:rsidRPr="00E64809">
              <w:rPr>
                <w:color w:val="000000"/>
                <w:sz w:val="21"/>
                <w:szCs w:val="21"/>
              </w:rPr>
              <w:t>30</w:t>
            </w:r>
          </w:p>
        </w:tc>
      </w:tr>
      <w:tr w:rsidR="00E64809" w:rsidRPr="00E64809" w14:paraId="475BA211" w14:textId="77777777" w:rsidTr="00E64809">
        <w:tc>
          <w:tcPr>
            <w:tcW w:w="0" w:type="auto"/>
            <w:tcBorders>
              <w:top w:val="single" w:sz="4" w:space="0" w:color="F3F3F3"/>
              <w:left w:val="single" w:sz="4" w:space="0" w:color="F3F3F3"/>
              <w:bottom w:val="single" w:sz="4" w:space="0" w:color="F3F3F3"/>
              <w:right w:val="single" w:sz="4" w:space="0" w:color="F3F3F3"/>
            </w:tcBorders>
            <w:vAlign w:val="bottom"/>
            <w:hideMark/>
          </w:tcPr>
          <w:p w14:paraId="3B2D345B" w14:textId="77777777" w:rsidR="00E64809" w:rsidRPr="00E64809" w:rsidRDefault="00E64809">
            <w:pPr>
              <w:pStyle w:val="NormalWeb"/>
              <w:spacing w:before="0" w:beforeAutospacing="0" w:after="0" w:afterAutospacing="0"/>
              <w:rPr>
                <w:sz w:val="21"/>
                <w:szCs w:val="21"/>
              </w:rPr>
            </w:pPr>
            <w:r w:rsidRPr="00E64809">
              <w:rPr>
                <w:color w:val="000000"/>
                <w:sz w:val="21"/>
                <w:szCs w:val="21"/>
              </w:rPr>
              <w:t>nonanoic acid</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03E5103" w14:textId="77777777" w:rsidR="00E64809" w:rsidRPr="00E64809" w:rsidRDefault="00E64809">
            <w:pPr>
              <w:pStyle w:val="NormalWeb"/>
              <w:spacing w:before="0" w:beforeAutospacing="0" w:after="0" w:afterAutospacing="0"/>
              <w:rPr>
                <w:sz w:val="21"/>
                <w:szCs w:val="21"/>
              </w:rPr>
            </w:pPr>
            <w:r w:rsidRPr="00E64809">
              <w:rPr>
                <w:color w:val="000000"/>
                <w:sz w:val="21"/>
                <w:szCs w:val="21"/>
              </w:rPr>
              <w:t>112-05-0</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1B6C4A6" w14:textId="77777777" w:rsidR="00E64809" w:rsidRPr="00E64809" w:rsidRDefault="00E64809">
            <w:pPr>
              <w:pStyle w:val="NormalWeb"/>
              <w:spacing w:before="0" w:beforeAutospacing="0" w:after="0" w:afterAutospacing="0"/>
              <w:rPr>
                <w:sz w:val="21"/>
                <w:szCs w:val="21"/>
              </w:rPr>
            </w:pPr>
            <w:r w:rsidRPr="00E64809">
              <w:rPr>
                <w:color w:val="000000"/>
                <w:sz w:val="21"/>
                <w:szCs w:val="21"/>
              </w:rPr>
              <w:t>21.085</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5BA2BEA3" w14:textId="77777777" w:rsidR="00E64809" w:rsidRPr="00E64809" w:rsidRDefault="00E64809">
            <w:pPr>
              <w:pStyle w:val="NormalWeb"/>
              <w:spacing w:before="0" w:beforeAutospacing="0" w:after="0" w:afterAutospacing="0"/>
              <w:rPr>
                <w:sz w:val="21"/>
                <w:szCs w:val="21"/>
              </w:rPr>
            </w:pPr>
            <w:r w:rsidRPr="00E64809">
              <w:rPr>
                <w:color w:val="000000"/>
                <w:sz w:val="21"/>
                <w:szCs w:val="21"/>
              </w:rPr>
              <w:t>2164.98</w:t>
            </w:r>
          </w:p>
        </w:tc>
        <w:tc>
          <w:tcPr>
            <w:tcW w:w="0" w:type="auto"/>
            <w:tcBorders>
              <w:top w:val="single" w:sz="4" w:space="0" w:color="F3F3F3"/>
              <w:left w:val="single" w:sz="4" w:space="0" w:color="F3F3F3"/>
              <w:bottom w:val="single" w:sz="4" w:space="0" w:color="F3F3F3"/>
              <w:right w:val="single" w:sz="4" w:space="0" w:color="F3F3F3"/>
            </w:tcBorders>
            <w:vAlign w:val="bottom"/>
            <w:hideMark/>
          </w:tcPr>
          <w:p w14:paraId="0D78651D" w14:textId="77777777" w:rsidR="00E64809" w:rsidRPr="00E64809" w:rsidRDefault="00E64809">
            <w:pPr>
              <w:pStyle w:val="NormalWeb"/>
              <w:spacing w:before="0" w:beforeAutospacing="0" w:after="0" w:afterAutospacing="0"/>
              <w:rPr>
                <w:sz w:val="21"/>
                <w:szCs w:val="21"/>
              </w:rPr>
            </w:pPr>
            <w:r w:rsidRPr="00E64809">
              <w:rPr>
                <w:color w:val="000000"/>
                <w:sz w:val="21"/>
                <w:szCs w:val="21"/>
              </w:rPr>
              <w:t>2164</w:t>
            </w:r>
          </w:p>
        </w:tc>
        <w:tc>
          <w:tcPr>
            <w:tcW w:w="0" w:type="auto"/>
            <w:tcBorders>
              <w:top w:val="single" w:sz="4" w:space="0" w:color="F3F3F3"/>
              <w:left w:val="single" w:sz="4" w:space="0" w:color="F3F3F3"/>
              <w:bottom w:val="single" w:sz="4" w:space="0" w:color="F3F3F3"/>
              <w:right w:val="single" w:sz="4" w:space="0" w:color="F3F3F3"/>
            </w:tcBorders>
            <w:hideMark/>
          </w:tcPr>
          <w:p w14:paraId="5ECBB13F" w14:textId="77777777" w:rsidR="00E64809" w:rsidRPr="00E64809" w:rsidRDefault="00E64809">
            <w:pPr>
              <w:pStyle w:val="NormalWeb"/>
              <w:spacing w:before="0" w:beforeAutospacing="0" w:after="0" w:afterAutospacing="0"/>
              <w:rPr>
                <w:sz w:val="21"/>
                <w:szCs w:val="21"/>
              </w:rPr>
            </w:pPr>
            <w:r w:rsidRPr="00E64809">
              <w:rPr>
                <w:color w:val="000000"/>
                <w:sz w:val="21"/>
                <w:szCs w:val="21"/>
              </w:rPr>
              <w:t>27</w:t>
            </w:r>
          </w:p>
        </w:tc>
      </w:tr>
      <w:tr w:rsidR="00E64809" w:rsidRPr="00E64809" w14:paraId="56F1BE37" w14:textId="77777777" w:rsidTr="00E64809">
        <w:trPr>
          <w:trHeight w:val="180"/>
        </w:trPr>
        <w:tc>
          <w:tcPr>
            <w:tcW w:w="0" w:type="auto"/>
            <w:gridSpan w:val="6"/>
            <w:tcBorders>
              <w:top w:val="single" w:sz="4" w:space="0" w:color="F3F3F3"/>
              <w:left w:val="single" w:sz="4" w:space="0" w:color="F3F3F3"/>
              <w:bottom w:val="single" w:sz="4" w:space="0" w:color="F3F3F3"/>
              <w:right w:val="single" w:sz="4" w:space="0" w:color="F3F3F3"/>
            </w:tcBorders>
            <w:vAlign w:val="bottom"/>
            <w:hideMark/>
          </w:tcPr>
          <w:p w14:paraId="21653A66" w14:textId="77777777" w:rsidR="00E64809" w:rsidRPr="00E64809" w:rsidRDefault="00E64809">
            <w:pPr>
              <w:rPr>
                <w:sz w:val="21"/>
                <w:szCs w:val="21"/>
              </w:rPr>
            </w:pPr>
          </w:p>
          <w:p w14:paraId="437E14D3" w14:textId="77777777" w:rsidR="00E64809" w:rsidRPr="00E64809" w:rsidRDefault="00E64809">
            <w:pPr>
              <w:pStyle w:val="NormalWeb"/>
              <w:spacing w:before="0" w:beforeAutospacing="0" w:after="0" w:afterAutospacing="0"/>
              <w:rPr>
                <w:sz w:val="18"/>
                <w:szCs w:val="18"/>
              </w:rPr>
            </w:pPr>
            <w:r w:rsidRPr="00E64809">
              <w:rPr>
                <w:color w:val="000000"/>
                <w:sz w:val="18"/>
                <w:szCs w:val="18"/>
              </w:rPr>
              <w:t>CAS = Cas number of compounds, RT = Retention time, RIcalc = Retention index calculated, RIpub = Retention index reported in the literature.</w:t>
            </w:r>
          </w:p>
        </w:tc>
      </w:tr>
    </w:tbl>
    <w:p w14:paraId="38588FF4" w14:textId="77777777" w:rsidR="00E64809" w:rsidRDefault="00E64809" w:rsidP="00E64809">
      <w:pPr>
        <w:pStyle w:val="Heading1"/>
        <w:numPr>
          <w:ilvl w:val="0"/>
          <w:numId w:val="0"/>
        </w:numPr>
        <w:spacing w:before="0" w:after="0"/>
        <w:ind w:left="567"/>
      </w:pPr>
    </w:p>
    <w:p w14:paraId="340F9E9D" w14:textId="68E87189" w:rsidR="00E64809" w:rsidRDefault="00E64809" w:rsidP="00E64809">
      <w:pPr>
        <w:pStyle w:val="Heading1"/>
        <w:spacing w:before="0" w:after="0"/>
      </w:pPr>
      <w:r w:rsidRPr="00994A3D">
        <w:t xml:space="preserve"> </w:t>
      </w:r>
      <w:r w:rsidR="00654E8F" w:rsidRPr="00994A3D">
        <w:t xml:space="preserve">Supplementary Figures </w:t>
      </w:r>
    </w:p>
    <w:p w14:paraId="23837F9B" w14:textId="77777777" w:rsidR="00E64809" w:rsidRPr="00E64809" w:rsidRDefault="00E64809" w:rsidP="00E64809"/>
    <w:p w14:paraId="263E1240" w14:textId="7D6C052E" w:rsidR="00E64809" w:rsidRPr="00E64809" w:rsidRDefault="00E64809" w:rsidP="00E64809">
      <w:pPr>
        <w:pStyle w:val="Heading1"/>
        <w:numPr>
          <w:ilvl w:val="0"/>
          <w:numId w:val="0"/>
        </w:numPr>
        <w:spacing w:before="0" w:after="0"/>
        <w:jc w:val="center"/>
        <w:rPr>
          <w:rFonts w:eastAsia="Times New Roman"/>
          <w:color w:val="000000"/>
        </w:rPr>
      </w:pPr>
      <w:r w:rsidRPr="00E64809">
        <w:rPr>
          <w:rFonts w:eastAsia="Times New Roman"/>
          <w:color w:val="000000"/>
          <w:sz w:val="22"/>
          <w:bdr w:val="none" w:sz="0" w:space="0" w:color="auto" w:frame="1"/>
        </w:rPr>
        <w:fldChar w:fldCharType="begin"/>
      </w:r>
      <w:r w:rsidRPr="00E64809">
        <w:rPr>
          <w:rFonts w:eastAsia="Times New Roman"/>
          <w:color w:val="000000"/>
          <w:sz w:val="22"/>
          <w:bdr w:val="none" w:sz="0" w:space="0" w:color="auto" w:frame="1"/>
        </w:rPr>
        <w:instrText xml:space="preserve"> INCLUDEPICTURE "https://lh6.googleusercontent.com/k_MuOI9tdE7WDJA8bU3Xgi0CHZWzpoVnHooCNUkgjTywxl0UfwP-bDI47va_t3giNlzxBJmy4dJ6tUEUISvJjI5nLsF4aeZFqN2Je35waBpsaqrLNUKHAcLmRr9iVZEvHvdSxSdY5gwRtMi6GvtTIA" \* MERGEFORMATINET </w:instrText>
      </w:r>
      <w:r w:rsidRPr="00E64809">
        <w:rPr>
          <w:rFonts w:eastAsia="Times New Roman"/>
          <w:color w:val="000000"/>
          <w:sz w:val="22"/>
          <w:bdr w:val="none" w:sz="0" w:space="0" w:color="auto" w:frame="1"/>
        </w:rPr>
        <w:fldChar w:fldCharType="separate"/>
      </w:r>
      <w:r w:rsidRPr="00E64809">
        <w:rPr>
          <w:rFonts w:eastAsia="Times New Roman"/>
          <w:noProof/>
          <w:color w:val="000000"/>
          <w:sz w:val="22"/>
          <w:bdr w:val="none" w:sz="0" w:space="0" w:color="auto" w:frame="1"/>
        </w:rPr>
        <w:drawing>
          <wp:inline distT="0" distB="0" distL="0" distR="0" wp14:anchorId="208EED9B" wp14:editId="12FD1C22">
            <wp:extent cx="6208395" cy="3790950"/>
            <wp:effectExtent l="0" t="0" r="1905" b="635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790950"/>
                    </a:xfrm>
                    <a:prstGeom prst="rect">
                      <a:avLst/>
                    </a:prstGeom>
                    <a:noFill/>
                    <a:ln>
                      <a:noFill/>
                    </a:ln>
                  </pic:spPr>
                </pic:pic>
              </a:graphicData>
            </a:graphic>
          </wp:inline>
        </w:drawing>
      </w:r>
      <w:r w:rsidRPr="00E64809">
        <w:rPr>
          <w:rFonts w:eastAsia="Times New Roman"/>
          <w:color w:val="000000"/>
          <w:sz w:val="22"/>
          <w:bdr w:val="none" w:sz="0" w:space="0" w:color="auto" w:frame="1"/>
        </w:rPr>
        <w:fldChar w:fldCharType="end"/>
      </w:r>
    </w:p>
    <w:p w14:paraId="364EEAE8" w14:textId="2EBF56A7" w:rsidR="00E64809" w:rsidRPr="00E64809" w:rsidRDefault="00E64809" w:rsidP="00E64809">
      <w:r w:rsidRPr="0001436A">
        <w:rPr>
          <w:b/>
        </w:rPr>
        <w:t xml:space="preserve">Supplementary Figure </w:t>
      </w:r>
      <w:r>
        <w:rPr>
          <w:b/>
        </w:rPr>
        <w:t>1</w:t>
      </w:r>
      <w:r w:rsidRPr="00E64809">
        <w:rPr>
          <w:color w:val="000000"/>
          <w:sz w:val="22"/>
        </w:rPr>
        <w:t xml:space="preserve">. Representative GC-EAD trace showing antennal response of female </w:t>
      </w:r>
      <w:r w:rsidRPr="00E64809">
        <w:rPr>
          <w:i/>
          <w:iCs/>
          <w:color w:val="000000"/>
          <w:sz w:val="22"/>
        </w:rPr>
        <w:t>B. dorsalis</w:t>
      </w:r>
      <w:r w:rsidRPr="00E64809">
        <w:rPr>
          <w:color w:val="000000"/>
          <w:sz w:val="22"/>
        </w:rPr>
        <w:t xml:space="preserve"> to 1-day old yeast volatiles.</w:t>
      </w:r>
    </w:p>
    <w:p w14:paraId="36250C5A" w14:textId="77777777" w:rsidR="00E64809" w:rsidRPr="00E64809" w:rsidRDefault="00E64809" w:rsidP="00E64809"/>
    <w:p w14:paraId="6754D378" w14:textId="77777777" w:rsidR="00994A3D" w:rsidRPr="001549D3" w:rsidRDefault="00994A3D" w:rsidP="00994A3D">
      <w:pPr>
        <w:keepNext/>
      </w:pPr>
    </w:p>
    <w:p w14:paraId="0BE39037" w14:textId="6B4CAA5C" w:rsidR="00E64809" w:rsidRPr="00E64809" w:rsidRDefault="00E64809" w:rsidP="00E64809">
      <w:r w:rsidRPr="00E64809">
        <w:rPr>
          <w:color w:val="000000"/>
          <w:sz w:val="22"/>
          <w:bdr w:val="none" w:sz="0" w:space="0" w:color="auto" w:frame="1"/>
        </w:rPr>
        <w:fldChar w:fldCharType="begin"/>
      </w:r>
      <w:r w:rsidRPr="00E64809">
        <w:rPr>
          <w:color w:val="000000"/>
          <w:sz w:val="22"/>
          <w:bdr w:val="none" w:sz="0" w:space="0" w:color="auto" w:frame="1"/>
        </w:rPr>
        <w:instrText xml:space="preserve"> INCLUDEPICTURE "https://lh5.googleusercontent.com/xE4lqwQC7mAEoRUJtAjQszhg2PgmOVFiG_28uVItjB8JtNc3j1dWei3zW1d0FNZUkAcw9pX5OUC9yfTlFdTxXmqXvJMf8q0cO4u6nqufC04AgihSV-QbuPYIr8-CHnVhonFjAR7g3m9h5xojhGN0Wv0" \* MERGEFORMATINET </w:instrText>
      </w:r>
      <w:r w:rsidRPr="00E64809">
        <w:rPr>
          <w:color w:val="000000"/>
          <w:sz w:val="22"/>
          <w:bdr w:val="none" w:sz="0" w:space="0" w:color="auto" w:frame="1"/>
        </w:rPr>
        <w:fldChar w:fldCharType="separate"/>
      </w:r>
      <w:r w:rsidRPr="00E64809">
        <w:rPr>
          <w:noProof/>
          <w:color w:val="000000"/>
          <w:sz w:val="22"/>
          <w:bdr w:val="none" w:sz="0" w:space="0" w:color="auto" w:frame="1"/>
        </w:rPr>
        <w:drawing>
          <wp:inline distT="0" distB="0" distL="0" distR="0" wp14:anchorId="65A87D80" wp14:editId="6CB80960">
            <wp:extent cx="6098540" cy="5131435"/>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5131435"/>
                    </a:xfrm>
                    <a:prstGeom prst="rect">
                      <a:avLst/>
                    </a:prstGeom>
                    <a:noFill/>
                    <a:ln>
                      <a:noFill/>
                    </a:ln>
                  </pic:spPr>
                </pic:pic>
              </a:graphicData>
            </a:graphic>
          </wp:inline>
        </w:drawing>
      </w:r>
      <w:r w:rsidRPr="00E64809">
        <w:rPr>
          <w:color w:val="000000"/>
          <w:sz w:val="22"/>
          <w:bdr w:val="none" w:sz="0" w:space="0" w:color="auto" w:frame="1"/>
        </w:rPr>
        <w:fldChar w:fldCharType="end"/>
      </w:r>
    </w:p>
    <w:p w14:paraId="3C419443" w14:textId="2742A640" w:rsidR="00994A3D" w:rsidRPr="001549D3" w:rsidRDefault="00994A3D" w:rsidP="00994A3D">
      <w:pPr>
        <w:keepNext/>
        <w:jc w:val="center"/>
      </w:pPr>
    </w:p>
    <w:p w14:paraId="2D83531F" w14:textId="61D8C217" w:rsidR="00E64809" w:rsidRDefault="00994A3D" w:rsidP="00E64809">
      <w:pPr>
        <w:rPr>
          <w:color w:val="000000"/>
        </w:rPr>
      </w:pPr>
      <w:r w:rsidRPr="0001436A">
        <w:rPr>
          <w:b/>
        </w:rPr>
        <w:t xml:space="preserve">Supplementary Figure </w:t>
      </w:r>
      <w:r w:rsidR="00E64809">
        <w:rPr>
          <w:b/>
        </w:rPr>
        <w:t>2</w:t>
      </w:r>
      <w:r w:rsidRPr="0001436A">
        <w:rPr>
          <w:b/>
        </w:rPr>
        <w:t>.</w:t>
      </w:r>
      <w:r w:rsidRPr="001549D3">
        <w:t xml:space="preserve"> </w:t>
      </w:r>
      <w:r w:rsidR="00E64809" w:rsidRPr="00E64809">
        <w:rPr>
          <w:color w:val="000000"/>
        </w:rPr>
        <w:t xml:space="preserve">Nonmetric multidimensional scaling (NMDS) analysis of volatile compounds emanated from the three developmental ages (1-day, 8-days, &amp; 15-days) of the yeast </w:t>
      </w:r>
      <w:r w:rsidR="00E64809" w:rsidRPr="00E64809">
        <w:rPr>
          <w:i/>
          <w:iCs/>
          <w:color w:val="000000"/>
        </w:rPr>
        <w:t>S. cerevisiae</w:t>
      </w:r>
      <w:r w:rsidR="00E64809" w:rsidRPr="00E64809">
        <w:rPr>
          <w:color w:val="000000"/>
        </w:rPr>
        <w:t>. Stress value = 0.124.</w:t>
      </w:r>
    </w:p>
    <w:p w14:paraId="356198F3" w14:textId="14B1E548" w:rsidR="007719D1" w:rsidRDefault="007719D1" w:rsidP="007719D1">
      <w:r>
        <w:rPr>
          <w:color w:val="000000"/>
          <w:bdr w:val="none" w:sz="0" w:space="0" w:color="auto" w:frame="1"/>
        </w:rPr>
        <w:lastRenderedPageBreak/>
        <w:fldChar w:fldCharType="begin"/>
      </w:r>
      <w:r>
        <w:rPr>
          <w:color w:val="000000"/>
          <w:bdr w:val="none" w:sz="0" w:space="0" w:color="auto" w:frame="1"/>
        </w:rPr>
        <w:instrText xml:space="preserve"> INCLUDEPICTURE "https://lh3.googleusercontent.com/zHIyhzk_XutIY1udlkYfRLB-VXTqikdx-_PL1HXG5ecZWaEoLw0FMRb6gOQc8POO5Nkqst1ARktxf8AeHDLzNbfmWzFPYpvmQV_1KvCKpw9GvpCvgC8n4DbU6MFwUBk5dgnC6wNWntHPMEXco0kCHfI"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86B3F21" wp14:editId="6BC23681">
            <wp:extent cx="5690235" cy="4178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235" cy="4178935"/>
                    </a:xfrm>
                    <a:prstGeom prst="rect">
                      <a:avLst/>
                    </a:prstGeom>
                    <a:noFill/>
                    <a:ln>
                      <a:noFill/>
                    </a:ln>
                  </pic:spPr>
                </pic:pic>
              </a:graphicData>
            </a:graphic>
          </wp:inline>
        </w:drawing>
      </w:r>
      <w:r>
        <w:rPr>
          <w:color w:val="000000"/>
          <w:bdr w:val="none" w:sz="0" w:space="0" w:color="auto" w:frame="1"/>
        </w:rPr>
        <w:fldChar w:fldCharType="end"/>
      </w:r>
    </w:p>
    <w:p w14:paraId="539ACE96" w14:textId="74F42F59" w:rsidR="007719D1" w:rsidRDefault="007719D1" w:rsidP="00E64809">
      <w:pPr>
        <w:rPr>
          <w:color w:val="000000"/>
        </w:rPr>
      </w:pPr>
    </w:p>
    <w:p w14:paraId="56C967E3" w14:textId="6932779C" w:rsidR="007719D1" w:rsidRDefault="007719D1" w:rsidP="00E64809">
      <w:pPr>
        <w:rPr>
          <w:bCs/>
        </w:rPr>
      </w:pPr>
      <w:r w:rsidRPr="0001436A">
        <w:rPr>
          <w:b/>
        </w:rPr>
        <w:t xml:space="preserve">Supplementary Figure </w:t>
      </w:r>
      <w:r>
        <w:rPr>
          <w:b/>
        </w:rPr>
        <w:t>3</w:t>
      </w:r>
      <w:r w:rsidRPr="0001436A">
        <w:rPr>
          <w:b/>
        </w:rPr>
        <w:t>.</w:t>
      </w:r>
      <w:r>
        <w:rPr>
          <w:b/>
        </w:rPr>
        <w:t xml:space="preserve"> </w:t>
      </w:r>
      <w:r>
        <w:rPr>
          <w:bCs/>
        </w:rPr>
        <w:t xml:space="preserve">Schematic drawing of the six-choice olfactometer setup (A), with a </w:t>
      </w:r>
      <w:r w:rsidR="003F56B9">
        <w:rPr>
          <w:bCs/>
        </w:rPr>
        <w:t>close-up</w:t>
      </w:r>
      <w:r>
        <w:rPr>
          <w:bCs/>
        </w:rPr>
        <w:t xml:space="preserve"> view of the odor source</w:t>
      </w:r>
      <w:r w:rsidR="003F56B9">
        <w:rPr>
          <w:bCs/>
        </w:rPr>
        <w:t xml:space="preserve"> cylinder and</w:t>
      </w:r>
      <w:r w:rsidR="00D43881">
        <w:rPr>
          <w:bCs/>
        </w:rPr>
        <w:t xml:space="preserve"> the fly catching cylinder </w:t>
      </w:r>
      <w:r>
        <w:rPr>
          <w:bCs/>
        </w:rPr>
        <w:t xml:space="preserve">(B). </w:t>
      </w:r>
      <w:r w:rsidR="00D43881">
        <w:rPr>
          <w:bCs/>
        </w:rPr>
        <w:t>The apparatus is made up of a 40</w:t>
      </w:r>
      <w:r w:rsidR="003F56B9">
        <w:rPr>
          <w:bCs/>
        </w:rPr>
        <w:t xml:space="preserve"> x 40 x 40 cm cubic glass cage with 6 circular holes on the top, and large circular holes on the lateral sides and bottom providing access for release and collecting flies. Charcoal filtered and humidified air passes through the odor source cylinders containing each of the six treatments.</w:t>
      </w:r>
    </w:p>
    <w:p w14:paraId="50239102" w14:textId="2B302109" w:rsidR="003F56B9" w:rsidRDefault="009D7933" w:rsidP="00E64809">
      <w:pPr>
        <w:rPr>
          <w:bCs/>
        </w:rPr>
      </w:pPr>
      <w:r>
        <w:rPr>
          <w:bCs/>
          <w:noProof/>
        </w:rPr>
        <w:lastRenderedPageBreak/>
        <w:drawing>
          <wp:inline distT="0" distB="0" distL="0" distR="0" wp14:anchorId="70701788" wp14:editId="1F3FBC4F">
            <wp:extent cx="6208395" cy="34239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423920"/>
                    </a:xfrm>
                    <a:prstGeom prst="rect">
                      <a:avLst/>
                    </a:prstGeom>
                  </pic:spPr>
                </pic:pic>
              </a:graphicData>
            </a:graphic>
          </wp:inline>
        </w:drawing>
      </w:r>
    </w:p>
    <w:p w14:paraId="421C559A" w14:textId="7ECAB355" w:rsidR="003F56B9" w:rsidRDefault="003F56B9" w:rsidP="00E64809">
      <w:pPr>
        <w:rPr>
          <w:bCs/>
        </w:rPr>
      </w:pPr>
      <w:r w:rsidRPr="0001436A">
        <w:rPr>
          <w:b/>
        </w:rPr>
        <w:t xml:space="preserve">Supplementary Figure </w:t>
      </w:r>
      <w:r>
        <w:rPr>
          <w:b/>
        </w:rPr>
        <w:t>4</w:t>
      </w:r>
      <w:r w:rsidRPr="0001436A">
        <w:rPr>
          <w:b/>
        </w:rPr>
        <w:t>.</w:t>
      </w:r>
      <w:r w:rsidR="00261144">
        <w:rPr>
          <w:b/>
        </w:rPr>
        <w:t xml:space="preserve"> </w:t>
      </w:r>
      <w:r w:rsidR="00261144">
        <w:rPr>
          <w:bCs/>
        </w:rPr>
        <w:t>A bar plot with error bars showing the average peak area of o</w:t>
      </w:r>
      <w:r w:rsidR="009D7933">
        <w:rPr>
          <w:bCs/>
        </w:rPr>
        <w:t>rganic volatile compounds emanated from</w:t>
      </w:r>
      <w:r w:rsidR="00261144">
        <w:rPr>
          <w:bCs/>
        </w:rPr>
        <w:t xml:space="preserve"> 16 SPME injections of</w:t>
      </w:r>
      <w:r w:rsidR="009D7933">
        <w:rPr>
          <w:bCs/>
        </w:rPr>
        <w:t xml:space="preserve"> 1-</w:t>
      </w:r>
      <w:r w:rsidR="00261144">
        <w:rPr>
          <w:bCs/>
        </w:rPr>
        <w:t>day,</w:t>
      </w:r>
      <w:r w:rsidR="009D7933">
        <w:rPr>
          <w:bCs/>
        </w:rPr>
        <w:t xml:space="preserve"> 8-</w:t>
      </w:r>
      <w:proofErr w:type="gramStart"/>
      <w:r w:rsidR="009D7933">
        <w:rPr>
          <w:bCs/>
        </w:rPr>
        <w:t>day</w:t>
      </w:r>
      <w:r w:rsidR="00261144">
        <w:rPr>
          <w:bCs/>
        </w:rPr>
        <w:t>s</w:t>
      </w:r>
      <w:proofErr w:type="gramEnd"/>
      <w:r w:rsidR="009D7933">
        <w:rPr>
          <w:bCs/>
        </w:rPr>
        <w:t xml:space="preserve"> and 15-day</w:t>
      </w:r>
      <w:r w:rsidR="00261144">
        <w:rPr>
          <w:bCs/>
        </w:rPr>
        <w:t>s</w:t>
      </w:r>
      <w:r w:rsidR="009D7933">
        <w:rPr>
          <w:bCs/>
        </w:rPr>
        <w:t xml:space="preserve"> old yeast culture</w:t>
      </w:r>
      <w:r w:rsidR="00261144">
        <w:rPr>
          <w:bCs/>
        </w:rPr>
        <w:t>.</w:t>
      </w:r>
    </w:p>
    <w:p w14:paraId="58C46533" w14:textId="0ABBCDA5" w:rsidR="00261144" w:rsidRDefault="00F40633" w:rsidP="00E64809">
      <w:pPr>
        <w:rPr>
          <w:bCs/>
        </w:rPr>
      </w:pPr>
      <w:r w:rsidRPr="00F40633">
        <w:rPr>
          <w:bCs/>
        </w:rPr>
        <w:lastRenderedPageBreak/>
        <w:drawing>
          <wp:inline distT="0" distB="0" distL="0" distR="0" wp14:anchorId="36EEF768" wp14:editId="6F06A88C">
            <wp:extent cx="6208395" cy="4656455"/>
            <wp:effectExtent l="0" t="0" r="1905" b="4445"/>
            <wp:docPr id="6" name="Picture 1">
              <a:extLst xmlns:a="http://schemas.openxmlformats.org/drawingml/2006/main">
                <a:ext uri="{FF2B5EF4-FFF2-40B4-BE49-F238E27FC236}">
                  <a16:creationId xmlns:a16="http://schemas.microsoft.com/office/drawing/2014/main" id="{36BA20ED-08E6-1CF9-3FE5-CDE11E407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BA20ED-08E6-1CF9-3FE5-CDE11E4075F8}"/>
                        </a:ext>
                      </a:extLst>
                    </pic:cNvPr>
                    <pic:cNvPicPr>
                      <a:picLocks noChangeAspect="1"/>
                    </pic:cNvPicPr>
                  </pic:nvPicPr>
                  <pic:blipFill>
                    <a:blip r:embed="rId12"/>
                    <a:stretch>
                      <a:fillRect/>
                    </a:stretch>
                  </pic:blipFill>
                  <pic:spPr>
                    <a:xfrm>
                      <a:off x="0" y="0"/>
                      <a:ext cx="6208395" cy="4656455"/>
                    </a:xfrm>
                    <a:prstGeom prst="rect">
                      <a:avLst/>
                    </a:prstGeom>
                  </pic:spPr>
                </pic:pic>
              </a:graphicData>
            </a:graphic>
          </wp:inline>
        </w:drawing>
      </w:r>
    </w:p>
    <w:p w14:paraId="61CCED3C" w14:textId="4F5E07A2" w:rsidR="00F40633" w:rsidRDefault="00F40633" w:rsidP="00E64809">
      <w:pPr>
        <w:rPr>
          <w:bCs/>
        </w:rPr>
      </w:pPr>
    </w:p>
    <w:p w14:paraId="6557A2B2" w14:textId="77777777" w:rsidR="00F40633" w:rsidRDefault="00F40633" w:rsidP="00E64809">
      <w:pPr>
        <w:rPr>
          <w:bCs/>
        </w:rPr>
      </w:pPr>
    </w:p>
    <w:p w14:paraId="122345CE" w14:textId="2251F521" w:rsidR="00F40633" w:rsidRDefault="00F40633" w:rsidP="00F40633">
      <w:pPr>
        <w:rPr>
          <w:bCs/>
        </w:rPr>
      </w:pPr>
      <w:r w:rsidRPr="0001436A">
        <w:rPr>
          <w:b/>
        </w:rPr>
        <w:t xml:space="preserve">Supplementary Figure </w:t>
      </w:r>
      <w:r>
        <w:rPr>
          <w:b/>
        </w:rPr>
        <w:t>5</w:t>
      </w:r>
      <w:r w:rsidRPr="0001436A">
        <w:rPr>
          <w:b/>
        </w:rPr>
        <w:t>.</w:t>
      </w:r>
      <w:r>
        <w:rPr>
          <w:b/>
        </w:rPr>
        <w:t xml:space="preserve"> </w:t>
      </w:r>
      <w:r>
        <w:rPr>
          <w:bCs/>
        </w:rPr>
        <w:t>Mass spectra of compounds for which a spectrum query in the MS library did not return reliable candidate compounds</w:t>
      </w:r>
      <w:r>
        <w:rPr>
          <w:bCs/>
        </w:rPr>
        <w:t>.</w:t>
      </w:r>
    </w:p>
    <w:p w14:paraId="0B12D7A6" w14:textId="77777777" w:rsidR="00261144" w:rsidRPr="009D7933" w:rsidRDefault="00261144" w:rsidP="00E64809">
      <w:pPr>
        <w:rPr>
          <w:bCs/>
        </w:rPr>
      </w:pPr>
    </w:p>
    <w:p w14:paraId="3AE196DF" w14:textId="2218A235" w:rsidR="00994A3D" w:rsidRPr="002B4A57" w:rsidRDefault="00994A3D" w:rsidP="002B4A57">
      <w:pPr>
        <w:keepNext/>
        <w:rPr>
          <w:b/>
        </w:rPr>
      </w:pPr>
      <w:r w:rsidRPr="001549D3">
        <w:t xml:space="preserve">. </w:t>
      </w:r>
    </w:p>
    <w:p w14:paraId="48FEDD26" w14:textId="23B3D86E" w:rsidR="0091566D" w:rsidRPr="00994A3D" w:rsidRDefault="0091566D" w:rsidP="0091566D">
      <w:pPr>
        <w:pStyle w:val="Heading1"/>
        <w:numPr>
          <w:ilvl w:val="0"/>
          <w:numId w:val="0"/>
        </w:numPr>
      </w:pPr>
      <w:r>
        <w:t>References</w:t>
      </w:r>
    </w:p>
    <w:p w14:paraId="5DD5B607"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Umano</w:t>
      </w:r>
      <w:proofErr w:type="spellEnd"/>
      <w:r w:rsidRPr="00106B29">
        <w:rPr>
          <w:rFonts w:eastAsia="Times New Roman"/>
          <w:color w:val="222222"/>
          <w:shd w:val="clear" w:color="auto" w:fill="FFFFFF"/>
        </w:rPr>
        <w:t xml:space="preserve">, K., Shoji, A., </w:t>
      </w:r>
      <w:proofErr w:type="spellStart"/>
      <w:r w:rsidRPr="00106B29">
        <w:rPr>
          <w:rFonts w:eastAsia="Times New Roman"/>
          <w:color w:val="222222"/>
          <w:shd w:val="clear" w:color="auto" w:fill="FFFFFF"/>
        </w:rPr>
        <w:t>Hagi</w:t>
      </w:r>
      <w:proofErr w:type="spellEnd"/>
      <w:r w:rsidRPr="00106B29">
        <w:rPr>
          <w:rFonts w:eastAsia="Times New Roman"/>
          <w:color w:val="222222"/>
          <w:shd w:val="clear" w:color="auto" w:fill="FFFFFF"/>
        </w:rPr>
        <w:t xml:space="preserve">, Y., and </w:t>
      </w:r>
      <w:proofErr w:type="spellStart"/>
      <w:r w:rsidRPr="00106B29">
        <w:rPr>
          <w:rFonts w:eastAsia="Times New Roman"/>
          <w:color w:val="222222"/>
          <w:shd w:val="clear" w:color="auto" w:fill="FFFFFF"/>
        </w:rPr>
        <w:t>Shibamoto</w:t>
      </w:r>
      <w:proofErr w:type="spellEnd"/>
      <w:r w:rsidRPr="00106B29">
        <w:rPr>
          <w:rFonts w:eastAsia="Times New Roman"/>
          <w:color w:val="222222"/>
          <w:shd w:val="clear" w:color="auto" w:fill="FFFFFF"/>
        </w:rPr>
        <w:t xml:space="preserve">, T. (1986). Volatile constituents of peel of quince fruit, Cydonia oblonga Miller.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34, 593–596. doi:10.1021/jf00070a003.</w:t>
      </w:r>
    </w:p>
    <w:p w14:paraId="454C4B19" w14:textId="77777777" w:rsidR="000261D0" w:rsidRPr="00106B29" w:rsidRDefault="000261D0"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Klesk</w:t>
      </w:r>
      <w:proofErr w:type="spellEnd"/>
      <w:r w:rsidRPr="00106B29">
        <w:rPr>
          <w:rFonts w:eastAsia="Times New Roman"/>
          <w:color w:val="222222"/>
          <w:shd w:val="clear" w:color="auto" w:fill="FFFFFF"/>
        </w:rPr>
        <w:t xml:space="preserve">, K., and Qian, M. (2003). Aroma Extract Dilution Analysis of Cv. Marion (Rubus spp. </w:t>
      </w:r>
      <w:proofErr w:type="spellStart"/>
      <w:r w:rsidRPr="00106B29">
        <w:rPr>
          <w:rFonts w:eastAsia="Times New Roman"/>
          <w:color w:val="222222"/>
          <w:shd w:val="clear" w:color="auto" w:fill="FFFFFF"/>
        </w:rPr>
        <w:t>hyb</w:t>
      </w:r>
      <w:proofErr w:type="spellEnd"/>
      <w:r w:rsidRPr="00106B29">
        <w:rPr>
          <w:rFonts w:eastAsia="Times New Roman"/>
          <w:color w:val="222222"/>
          <w:shd w:val="clear" w:color="auto" w:fill="FFFFFF"/>
        </w:rPr>
        <w:t xml:space="preserve">) and Cv. Evergreen (R. </w:t>
      </w:r>
      <w:proofErr w:type="spellStart"/>
      <w:r w:rsidRPr="00106B29">
        <w:rPr>
          <w:rFonts w:eastAsia="Times New Roman"/>
          <w:color w:val="222222"/>
          <w:shd w:val="clear" w:color="auto" w:fill="FFFFFF"/>
        </w:rPr>
        <w:t>laciniatus</w:t>
      </w:r>
      <w:proofErr w:type="spellEnd"/>
      <w:r w:rsidRPr="00106B29">
        <w:rPr>
          <w:rFonts w:eastAsia="Times New Roman"/>
          <w:color w:val="222222"/>
          <w:shd w:val="clear" w:color="auto" w:fill="FFFFFF"/>
        </w:rPr>
        <w:t xml:space="preserve"> L.) Blackberries.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51, 3436–3441. doi:10.1021/jf0262209.</w:t>
      </w:r>
    </w:p>
    <w:p w14:paraId="095A0753"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Mallia</w:t>
      </w:r>
      <w:proofErr w:type="spellEnd"/>
      <w:r w:rsidRPr="00106B29">
        <w:rPr>
          <w:rFonts w:eastAsia="Times New Roman"/>
          <w:color w:val="222222"/>
          <w:shd w:val="clear" w:color="auto" w:fill="FFFFFF"/>
        </w:rPr>
        <w:t xml:space="preserve">, S., Fernández-García, E., and Olivier Bosset, J. (2005). Comparison of purge and trap and solid phase microextraction techniques for studying the volatile aroma compounds of three European PDO hard cheeses. </w:t>
      </w:r>
      <w:r w:rsidRPr="00106B29">
        <w:rPr>
          <w:rFonts w:eastAsia="Times New Roman"/>
          <w:i/>
          <w:iCs/>
          <w:color w:val="222222"/>
          <w:shd w:val="clear" w:color="auto" w:fill="FFFFFF"/>
        </w:rPr>
        <w:t>International Dairy Journal</w:t>
      </w:r>
      <w:r w:rsidRPr="00106B29">
        <w:rPr>
          <w:rFonts w:eastAsia="Times New Roman"/>
          <w:color w:val="222222"/>
          <w:shd w:val="clear" w:color="auto" w:fill="FFFFFF"/>
        </w:rPr>
        <w:t xml:space="preserve"> 15, 741–758. </w:t>
      </w:r>
      <w:proofErr w:type="gramStart"/>
      <w:r w:rsidRPr="00106B29">
        <w:rPr>
          <w:rFonts w:eastAsia="Times New Roman"/>
          <w:color w:val="222222"/>
          <w:shd w:val="clear" w:color="auto" w:fill="FFFFFF"/>
        </w:rPr>
        <w:t>doi:10.1016/j.idairyj</w:t>
      </w:r>
      <w:proofErr w:type="gramEnd"/>
      <w:r w:rsidRPr="00106B29">
        <w:rPr>
          <w:rFonts w:eastAsia="Times New Roman"/>
          <w:color w:val="222222"/>
          <w:shd w:val="clear" w:color="auto" w:fill="FFFFFF"/>
        </w:rPr>
        <w:t>.2004.11.007.</w:t>
      </w:r>
    </w:p>
    <w:p w14:paraId="4B1805DE" w14:textId="77777777" w:rsidR="008D6B19" w:rsidRPr="00106B29" w:rsidRDefault="008D6B19" w:rsidP="00106B29">
      <w:pPr>
        <w:pStyle w:val="NormalWeb"/>
        <w:numPr>
          <w:ilvl w:val="0"/>
          <w:numId w:val="20"/>
        </w:numPr>
        <w:spacing w:before="0" w:beforeAutospacing="0" w:after="0" w:afterAutospacing="0"/>
        <w:jc w:val="both"/>
        <w:textAlignment w:val="baseline"/>
        <w:rPr>
          <w:color w:val="222222"/>
        </w:rPr>
      </w:pPr>
      <w:proofErr w:type="spellStart"/>
      <w:r w:rsidRPr="00106B29">
        <w:rPr>
          <w:color w:val="222222"/>
          <w:shd w:val="clear" w:color="auto" w:fill="FFFFFF"/>
        </w:rPr>
        <w:t>Shimoda</w:t>
      </w:r>
      <w:proofErr w:type="spellEnd"/>
      <w:r w:rsidRPr="00106B29">
        <w:rPr>
          <w:color w:val="222222"/>
          <w:shd w:val="clear" w:color="auto" w:fill="FFFFFF"/>
        </w:rPr>
        <w:t xml:space="preserve">, M., and </w:t>
      </w:r>
      <w:proofErr w:type="spellStart"/>
      <w:r w:rsidRPr="00106B29">
        <w:rPr>
          <w:color w:val="222222"/>
          <w:shd w:val="clear" w:color="auto" w:fill="FFFFFF"/>
        </w:rPr>
        <w:t>Shibamoto</w:t>
      </w:r>
      <w:proofErr w:type="spellEnd"/>
      <w:r w:rsidRPr="00106B29">
        <w:rPr>
          <w:color w:val="222222"/>
          <w:shd w:val="clear" w:color="auto" w:fill="FFFFFF"/>
        </w:rPr>
        <w:t xml:space="preserve">, T. (1990). Isolation and identification of headspace volatiles from brewed coffee with an on-column GC/MS method. </w:t>
      </w:r>
      <w:r w:rsidRPr="00106B29">
        <w:rPr>
          <w:i/>
          <w:iCs/>
          <w:color w:val="222222"/>
          <w:shd w:val="clear" w:color="auto" w:fill="FFFFFF"/>
        </w:rPr>
        <w:t>Journal of Agricultural and Food Chemistry</w:t>
      </w:r>
      <w:r w:rsidRPr="00106B29">
        <w:rPr>
          <w:color w:val="222222"/>
          <w:shd w:val="clear" w:color="auto" w:fill="FFFFFF"/>
        </w:rPr>
        <w:t xml:space="preserve"> 38, 802–804. doi:10.1021/jf00093a045.</w:t>
      </w:r>
    </w:p>
    <w:p w14:paraId="14A978BA"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lastRenderedPageBreak/>
        <w:t xml:space="preserve">Kobayashi, A., Tsuda, Y., Hirata, N., Kubota, K., and Kitamura, K. (1995). Aroma Constituents of Soybean [Glycine max (L.) </w:t>
      </w:r>
      <w:proofErr w:type="spellStart"/>
      <w:r w:rsidRPr="00106B29">
        <w:rPr>
          <w:rFonts w:eastAsia="Times New Roman"/>
          <w:color w:val="222222"/>
          <w:shd w:val="clear" w:color="auto" w:fill="FFFFFF"/>
        </w:rPr>
        <w:t>Merril</w:t>
      </w:r>
      <w:proofErr w:type="spellEnd"/>
      <w:r w:rsidRPr="00106B29">
        <w:rPr>
          <w:rFonts w:eastAsia="Times New Roman"/>
          <w:color w:val="222222"/>
          <w:shd w:val="clear" w:color="auto" w:fill="FFFFFF"/>
        </w:rPr>
        <w:t xml:space="preserve">] Milk Lacking Lipoxygenase Isoenzymes.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43, 2449–2452. doi:10.1021/jf00057a025.</w:t>
      </w:r>
    </w:p>
    <w:p w14:paraId="3FD0D0C0"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Escudero, A., and </w:t>
      </w:r>
      <w:proofErr w:type="spellStart"/>
      <w:r w:rsidRPr="00106B29">
        <w:rPr>
          <w:rFonts w:eastAsia="Times New Roman"/>
          <w:color w:val="222222"/>
          <w:shd w:val="clear" w:color="auto" w:fill="FFFFFF"/>
        </w:rPr>
        <w:t>Etiévant</w:t>
      </w:r>
      <w:proofErr w:type="spellEnd"/>
      <w:r w:rsidRPr="00106B29">
        <w:rPr>
          <w:rFonts w:eastAsia="Times New Roman"/>
          <w:color w:val="222222"/>
          <w:shd w:val="clear" w:color="auto" w:fill="FFFFFF"/>
        </w:rPr>
        <w:t xml:space="preserve">, P. (1999). Effect of antioxidants on the flavor characteristics and the gas chromatography/olfactometry profiles of champagne extracts.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47, 3303–3308. doi:10.1021/jf9813790.</w:t>
      </w:r>
    </w:p>
    <w:p w14:paraId="69DA8464"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Fan, W., and Qian, M. C. (2005). Headspace solid phase microextraction and gas chromatography−olfactometry dilution analysis of young and aged Chinese “</w:t>
      </w:r>
      <w:proofErr w:type="spellStart"/>
      <w:r w:rsidRPr="00106B29">
        <w:rPr>
          <w:rFonts w:eastAsia="Times New Roman"/>
          <w:color w:val="222222"/>
          <w:shd w:val="clear" w:color="auto" w:fill="FFFFFF"/>
        </w:rPr>
        <w:t>yanghe</w:t>
      </w:r>
      <w:proofErr w:type="spellEnd"/>
      <w:r w:rsidRPr="00106B29">
        <w:rPr>
          <w:rFonts w:eastAsia="Times New Roman"/>
          <w:color w:val="222222"/>
          <w:shd w:val="clear" w:color="auto" w:fill="FFFFFF"/>
        </w:rPr>
        <w:t xml:space="preserve"> </w:t>
      </w:r>
      <w:proofErr w:type="spellStart"/>
      <w:r w:rsidRPr="00106B29">
        <w:rPr>
          <w:rFonts w:eastAsia="Times New Roman"/>
          <w:color w:val="222222"/>
          <w:shd w:val="clear" w:color="auto" w:fill="FFFFFF"/>
        </w:rPr>
        <w:t>daqu</w:t>
      </w:r>
      <w:proofErr w:type="spellEnd"/>
      <w:r w:rsidRPr="00106B29">
        <w:rPr>
          <w:rFonts w:eastAsia="Times New Roman"/>
          <w:color w:val="222222"/>
          <w:shd w:val="clear" w:color="auto" w:fill="FFFFFF"/>
        </w:rPr>
        <w:t xml:space="preserve">” liquors.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53, 7931–7938. doi:10.1021/jf051011k.</w:t>
      </w:r>
    </w:p>
    <w:p w14:paraId="5B0B1AEE" w14:textId="77777777" w:rsidR="00106B29" w:rsidRPr="00106B29" w:rsidRDefault="00106B29"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Zhao, Y., Xu, Y., Li, J., Fan, W., and Jiang, W. (2009). Profile of volatile compounds in 11 brandies by headspace solid-phase microextraction followed by gas chromatography-mass spectrometry. </w:t>
      </w:r>
      <w:r w:rsidRPr="00106B29">
        <w:rPr>
          <w:rFonts w:eastAsia="Times New Roman"/>
          <w:i/>
          <w:iCs/>
          <w:color w:val="222222"/>
          <w:shd w:val="clear" w:color="auto" w:fill="FFFFFF"/>
        </w:rPr>
        <w:t>Journal of Food Science</w:t>
      </w:r>
      <w:r w:rsidRPr="00106B29">
        <w:rPr>
          <w:rFonts w:eastAsia="Times New Roman"/>
          <w:color w:val="222222"/>
          <w:shd w:val="clear" w:color="auto" w:fill="FFFFFF"/>
        </w:rPr>
        <w:t xml:space="preserve"> 74, C90–C99. doi:10.1111/j.1750-3841.2008.</w:t>
      </w:r>
      <w:proofErr w:type="gramStart"/>
      <w:r w:rsidRPr="00106B29">
        <w:rPr>
          <w:rFonts w:eastAsia="Times New Roman"/>
          <w:color w:val="222222"/>
          <w:shd w:val="clear" w:color="auto" w:fill="FFFFFF"/>
        </w:rPr>
        <w:t>01029.x.</w:t>
      </w:r>
      <w:proofErr w:type="gramEnd"/>
    </w:p>
    <w:p w14:paraId="7E287EA4" w14:textId="77777777" w:rsidR="000261D0" w:rsidRPr="00106B29" w:rsidRDefault="000261D0"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Hayata</w:t>
      </w:r>
      <w:proofErr w:type="spellEnd"/>
      <w:r w:rsidRPr="00106B29">
        <w:rPr>
          <w:rFonts w:eastAsia="Times New Roman"/>
          <w:color w:val="222222"/>
          <w:shd w:val="clear" w:color="auto" w:fill="FFFFFF"/>
        </w:rPr>
        <w:t xml:space="preserve">, Y., Sakamoto, T., </w:t>
      </w:r>
      <w:proofErr w:type="spellStart"/>
      <w:r w:rsidRPr="00106B29">
        <w:rPr>
          <w:rFonts w:eastAsia="Times New Roman"/>
          <w:color w:val="222222"/>
          <w:shd w:val="clear" w:color="auto" w:fill="FFFFFF"/>
        </w:rPr>
        <w:t>Kozuka</w:t>
      </w:r>
      <w:proofErr w:type="spellEnd"/>
      <w:r w:rsidRPr="00106B29">
        <w:rPr>
          <w:rFonts w:eastAsia="Times New Roman"/>
          <w:color w:val="222222"/>
          <w:shd w:val="clear" w:color="auto" w:fill="FFFFFF"/>
        </w:rPr>
        <w:t xml:space="preserve">, H., Sakamoto, K., and </w:t>
      </w:r>
      <w:proofErr w:type="spellStart"/>
      <w:r w:rsidRPr="00106B29">
        <w:rPr>
          <w:rFonts w:eastAsia="Times New Roman"/>
          <w:color w:val="222222"/>
          <w:shd w:val="clear" w:color="auto" w:fill="FFFFFF"/>
        </w:rPr>
        <w:t>Osajima</w:t>
      </w:r>
      <w:proofErr w:type="spellEnd"/>
      <w:r w:rsidRPr="00106B29">
        <w:rPr>
          <w:rFonts w:eastAsia="Times New Roman"/>
          <w:color w:val="222222"/>
          <w:shd w:val="clear" w:color="auto" w:fill="FFFFFF"/>
        </w:rPr>
        <w:t>, Y. (2002). Analysis of Aromatic Volatile Compounds in “</w:t>
      </w:r>
      <w:proofErr w:type="spellStart"/>
      <w:r w:rsidRPr="00106B29">
        <w:rPr>
          <w:rFonts w:eastAsia="Times New Roman"/>
          <w:color w:val="222222"/>
          <w:shd w:val="clear" w:color="auto" w:fill="FFFFFF"/>
        </w:rPr>
        <w:t>Miyabi</w:t>
      </w:r>
      <w:proofErr w:type="spellEnd"/>
      <w:r w:rsidRPr="00106B29">
        <w:rPr>
          <w:rFonts w:eastAsia="Times New Roman"/>
          <w:color w:val="222222"/>
          <w:shd w:val="clear" w:color="auto" w:fill="FFFFFF"/>
        </w:rPr>
        <w:t xml:space="preserve">” Melon (Cucumis melo L.) using the </w:t>
      </w:r>
      <w:proofErr w:type="spellStart"/>
      <w:r w:rsidRPr="00106B29">
        <w:rPr>
          <w:rFonts w:eastAsia="Times New Roman"/>
          <w:color w:val="222222"/>
          <w:shd w:val="clear" w:color="auto" w:fill="FFFFFF"/>
        </w:rPr>
        <w:t>Porapak</w:t>
      </w:r>
      <w:proofErr w:type="spellEnd"/>
      <w:r w:rsidRPr="00106B29">
        <w:rPr>
          <w:rFonts w:eastAsia="Times New Roman"/>
          <w:color w:val="222222"/>
          <w:shd w:val="clear" w:color="auto" w:fill="FFFFFF"/>
        </w:rPr>
        <w:t xml:space="preserve"> Q Column. </w:t>
      </w:r>
      <w:proofErr w:type="spellStart"/>
      <w:r w:rsidRPr="00106B29">
        <w:rPr>
          <w:rFonts w:eastAsia="Times New Roman"/>
          <w:i/>
          <w:iCs/>
          <w:color w:val="222222"/>
          <w:shd w:val="clear" w:color="auto" w:fill="FFFFFF"/>
        </w:rPr>
        <w:t>Engei</w:t>
      </w:r>
      <w:proofErr w:type="spellEnd"/>
      <w:r w:rsidRPr="00106B29">
        <w:rPr>
          <w:rFonts w:eastAsia="Times New Roman"/>
          <w:i/>
          <w:iCs/>
          <w:color w:val="222222"/>
          <w:shd w:val="clear" w:color="auto" w:fill="FFFFFF"/>
        </w:rPr>
        <w:t xml:space="preserve"> Gakkai </w:t>
      </w:r>
      <w:proofErr w:type="spellStart"/>
      <w:r w:rsidRPr="00106B29">
        <w:rPr>
          <w:rFonts w:eastAsia="Times New Roman"/>
          <w:i/>
          <w:iCs/>
          <w:color w:val="222222"/>
          <w:shd w:val="clear" w:color="auto" w:fill="FFFFFF"/>
        </w:rPr>
        <w:t>zasshi</w:t>
      </w:r>
      <w:proofErr w:type="spellEnd"/>
      <w:r w:rsidRPr="00106B29">
        <w:rPr>
          <w:rFonts w:eastAsia="Times New Roman"/>
          <w:color w:val="222222"/>
          <w:shd w:val="clear" w:color="auto" w:fill="FFFFFF"/>
        </w:rPr>
        <w:t xml:space="preserve"> 71, 517–525. doi:10.2503/jjshs.71.517.</w:t>
      </w:r>
    </w:p>
    <w:p w14:paraId="326B9A6E"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Tatsuka</w:t>
      </w:r>
      <w:proofErr w:type="spellEnd"/>
      <w:r w:rsidRPr="00106B29">
        <w:rPr>
          <w:rFonts w:eastAsia="Times New Roman"/>
          <w:color w:val="222222"/>
          <w:shd w:val="clear" w:color="auto" w:fill="FFFFFF"/>
        </w:rPr>
        <w:t xml:space="preserve">, K., </w:t>
      </w:r>
      <w:proofErr w:type="spellStart"/>
      <w:r w:rsidRPr="00106B29">
        <w:rPr>
          <w:rFonts w:eastAsia="Times New Roman"/>
          <w:color w:val="222222"/>
          <w:shd w:val="clear" w:color="auto" w:fill="FFFFFF"/>
        </w:rPr>
        <w:t>Suekane</w:t>
      </w:r>
      <w:proofErr w:type="spellEnd"/>
      <w:r w:rsidRPr="00106B29">
        <w:rPr>
          <w:rFonts w:eastAsia="Times New Roman"/>
          <w:color w:val="222222"/>
          <w:shd w:val="clear" w:color="auto" w:fill="FFFFFF"/>
        </w:rPr>
        <w:t xml:space="preserve">, S., Sakai, Y., and </w:t>
      </w:r>
      <w:proofErr w:type="spellStart"/>
      <w:r w:rsidRPr="00106B29">
        <w:rPr>
          <w:rFonts w:eastAsia="Times New Roman"/>
          <w:color w:val="222222"/>
          <w:shd w:val="clear" w:color="auto" w:fill="FFFFFF"/>
        </w:rPr>
        <w:t>Sumitani</w:t>
      </w:r>
      <w:proofErr w:type="spellEnd"/>
      <w:r w:rsidRPr="00106B29">
        <w:rPr>
          <w:rFonts w:eastAsia="Times New Roman"/>
          <w:color w:val="222222"/>
          <w:shd w:val="clear" w:color="auto" w:fill="FFFFFF"/>
        </w:rPr>
        <w:t xml:space="preserve">, H. (1990). Volatile constituents of kiwi fruit flowers: Simultaneous distillation and extraction versus headspace sampling.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38, 2176–2180. doi:10.1021/jf00102a015.</w:t>
      </w:r>
    </w:p>
    <w:p w14:paraId="69C3B197" w14:textId="77777777" w:rsidR="000261D0" w:rsidRPr="00106B29" w:rsidRDefault="000261D0"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Ledauphin</w:t>
      </w:r>
      <w:proofErr w:type="spellEnd"/>
      <w:r w:rsidRPr="00106B29">
        <w:rPr>
          <w:rFonts w:eastAsia="Times New Roman"/>
          <w:color w:val="222222"/>
          <w:shd w:val="clear" w:color="auto" w:fill="FFFFFF"/>
        </w:rPr>
        <w:t xml:space="preserve">, J., Saint-Clair, J.-F., </w:t>
      </w:r>
      <w:proofErr w:type="spellStart"/>
      <w:r w:rsidRPr="00106B29">
        <w:rPr>
          <w:rFonts w:eastAsia="Times New Roman"/>
          <w:color w:val="222222"/>
          <w:shd w:val="clear" w:color="auto" w:fill="FFFFFF"/>
        </w:rPr>
        <w:t>Lablanquie</w:t>
      </w:r>
      <w:proofErr w:type="spellEnd"/>
      <w:r w:rsidRPr="00106B29">
        <w:rPr>
          <w:rFonts w:eastAsia="Times New Roman"/>
          <w:color w:val="222222"/>
          <w:shd w:val="clear" w:color="auto" w:fill="FFFFFF"/>
        </w:rPr>
        <w:t xml:space="preserve">, O., </w:t>
      </w:r>
      <w:proofErr w:type="spellStart"/>
      <w:r w:rsidRPr="00106B29">
        <w:rPr>
          <w:rFonts w:eastAsia="Times New Roman"/>
          <w:color w:val="222222"/>
          <w:shd w:val="clear" w:color="auto" w:fill="FFFFFF"/>
        </w:rPr>
        <w:t>Guichard</w:t>
      </w:r>
      <w:proofErr w:type="spellEnd"/>
      <w:r w:rsidRPr="00106B29">
        <w:rPr>
          <w:rFonts w:eastAsia="Times New Roman"/>
          <w:color w:val="222222"/>
          <w:shd w:val="clear" w:color="auto" w:fill="FFFFFF"/>
        </w:rPr>
        <w:t xml:space="preserve">, H., </w:t>
      </w:r>
      <w:proofErr w:type="spellStart"/>
      <w:r w:rsidRPr="00106B29">
        <w:rPr>
          <w:rFonts w:eastAsia="Times New Roman"/>
          <w:color w:val="222222"/>
          <w:shd w:val="clear" w:color="auto" w:fill="FFFFFF"/>
        </w:rPr>
        <w:t>Founier</w:t>
      </w:r>
      <w:proofErr w:type="spellEnd"/>
      <w:r w:rsidRPr="00106B29">
        <w:rPr>
          <w:rFonts w:eastAsia="Times New Roman"/>
          <w:color w:val="222222"/>
          <w:shd w:val="clear" w:color="auto" w:fill="FFFFFF"/>
        </w:rPr>
        <w:t xml:space="preserve">, N., </w:t>
      </w:r>
      <w:proofErr w:type="spellStart"/>
      <w:r w:rsidRPr="00106B29">
        <w:rPr>
          <w:rFonts w:eastAsia="Times New Roman"/>
          <w:color w:val="222222"/>
          <w:shd w:val="clear" w:color="auto" w:fill="FFFFFF"/>
        </w:rPr>
        <w:t>Guichard</w:t>
      </w:r>
      <w:proofErr w:type="spellEnd"/>
      <w:r w:rsidRPr="00106B29">
        <w:rPr>
          <w:rFonts w:eastAsia="Times New Roman"/>
          <w:color w:val="222222"/>
          <w:shd w:val="clear" w:color="auto" w:fill="FFFFFF"/>
        </w:rPr>
        <w:t xml:space="preserve">, E., et al. (2004). Identification of trace volatile compounds in freshly distilled calvados and cognac using preparative separations coupled with gas chromatography−mass spectrometry.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52, 5124–5134. doi:10.1021/jf040052y.</w:t>
      </w:r>
    </w:p>
    <w:p w14:paraId="503E4DDF" w14:textId="77777777" w:rsidR="000261D0" w:rsidRPr="00106B29" w:rsidRDefault="000261D0"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Hayata</w:t>
      </w:r>
      <w:proofErr w:type="spellEnd"/>
      <w:r w:rsidRPr="00106B29">
        <w:rPr>
          <w:rFonts w:eastAsia="Times New Roman"/>
          <w:color w:val="222222"/>
          <w:shd w:val="clear" w:color="auto" w:fill="FFFFFF"/>
        </w:rPr>
        <w:t xml:space="preserve">, Y., Sakamoto, T., </w:t>
      </w:r>
      <w:proofErr w:type="spellStart"/>
      <w:r w:rsidRPr="00106B29">
        <w:rPr>
          <w:rFonts w:eastAsia="Times New Roman"/>
          <w:color w:val="222222"/>
          <w:shd w:val="clear" w:color="auto" w:fill="FFFFFF"/>
        </w:rPr>
        <w:t>Maneerat</w:t>
      </w:r>
      <w:proofErr w:type="spellEnd"/>
      <w:r w:rsidRPr="00106B29">
        <w:rPr>
          <w:rFonts w:eastAsia="Times New Roman"/>
          <w:color w:val="222222"/>
          <w:shd w:val="clear" w:color="auto" w:fill="FFFFFF"/>
        </w:rPr>
        <w:t xml:space="preserve">, C., Li, X., </w:t>
      </w:r>
      <w:proofErr w:type="spellStart"/>
      <w:r w:rsidRPr="00106B29">
        <w:rPr>
          <w:rFonts w:eastAsia="Times New Roman"/>
          <w:color w:val="222222"/>
          <w:shd w:val="clear" w:color="auto" w:fill="FFFFFF"/>
        </w:rPr>
        <w:t>Kozuka</w:t>
      </w:r>
      <w:proofErr w:type="spellEnd"/>
      <w:r w:rsidRPr="00106B29">
        <w:rPr>
          <w:rFonts w:eastAsia="Times New Roman"/>
          <w:color w:val="222222"/>
          <w:shd w:val="clear" w:color="auto" w:fill="FFFFFF"/>
        </w:rPr>
        <w:t xml:space="preserve">, H., and Sakamoto, K. (2003). Evaluation of aroma compounds contributing to muskmelon flavor in </w:t>
      </w:r>
      <w:proofErr w:type="spellStart"/>
      <w:r w:rsidRPr="00106B29">
        <w:rPr>
          <w:rFonts w:eastAsia="Times New Roman"/>
          <w:color w:val="222222"/>
          <w:shd w:val="clear" w:color="auto" w:fill="FFFFFF"/>
        </w:rPr>
        <w:t>porapak</w:t>
      </w:r>
      <w:proofErr w:type="spellEnd"/>
      <w:r w:rsidRPr="00106B29">
        <w:rPr>
          <w:rFonts w:eastAsia="Times New Roman"/>
          <w:color w:val="222222"/>
          <w:shd w:val="clear" w:color="auto" w:fill="FFFFFF"/>
        </w:rPr>
        <w:t xml:space="preserve"> Q extracts by aroma extract dilution analysis.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51, 3415–3418. doi:10.1021/jf0209950.</w:t>
      </w:r>
    </w:p>
    <w:p w14:paraId="56C806E9" w14:textId="77777777" w:rsidR="008D6B19" w:rsidRPr="00106B29" w:rsidRDefault="008D6B19" w:rsidP="00106B29">
      <w:pPr>
        <w:pStyle w:val="NormalWeb"/>
        <w:numPr>
          <w:ilvl w:val="0"/>
          <w:numId w:val="20"/>
        </w:numPr>
        <w:spacing w:before="0" w:beforeAutospacing="0" w:after="0" w:afterAutospacing="0"/>
        <w:jc w:val="both"/>
        <w:textAlignment w:val="baseline"/>
        <w:rPr>
          <w:color w:val="222222"/>
        </w:rPr>
      </w:pPr>
      <w:proofErr w:type="spellStart"/>
      <w:r w:rsidRPr="00106B29">
        <w:rPr>
          <w:color w:val="222222"/>
          <w:shd w:val="clear" w:color="auto" w:fill="FFFFFF"/>
        </w:rPr>
        <w:t>Selli</w:t>
      </w:r>
      <w:proofErr w:type="spellEnd"/>
      <w:r w:rsidRPr="00106B29">
        <w:rPr>
          <w:color w:val="222222"/>
          <w:shd w:val="clear" w:color="auto" w:fill="FFFFFF"/>
        </w:rPr>
        <w:t xml:space="preserve">, S., </w:t>
      </w:r>
      <w:proofErr w:type="spellStart"/>
      <w:r w:rsidRPr="00106B29">
        <w:rPr>
          <w:color w:val="222222"/>
          <w:shd w:val="clear" w:color="auto" w:fill="FFFFFF"/>
        </w:rPr>
        <w:t>Canbas</w:t>
      </w:r>
      <w:proofErr w:type="spellEnd"/>
      <w:r w:rsidRPr="00106B29">
        <w:rPr>
          <w:color w:val="222222"/>
          <w:shd w:val="clear" w:color="auto" w:fill="FFFFFF"/>
        </w:rPr>
        <w:t xml:space="preserve">, A., </w:t>
      </w:r>
      <w:proofErr w:type="spellStart"/>
      <w:r w:rsidRPr="00106B29">
        <w:rPr>
          <w:color w:val="222222"/>
          <w:shd w:val="clear" w:color="auto" w:fill="FFFFFF"/>
        </w:rPr>
        <w:t>Cabaroglu</w:t>
      </w:r>
      <w:proofErr w:type="spellEnd"/>
      <w:r w:rsidRPr="00106B29">
        <w:rPr>
          <w:color w:val="222222"/>
          <w:shd w:val="clear" w:color="auto" w:fill="FFFFFF"/>
        </w:rPr>
        <w:t xml:space="preserve">, T., </w:t>
      </w:r>
      <w:proofErr w:type="spellStart"/>
      <w:r w:rsidRPr="00106B29">
        <w:rPr>
          <w:color w:val="222222"/>
          <w:shd w:val="clear" w:color="auto" w:fill="FFFFFF"/>
        </w:rPr>
        <w:t>Erten</w:t>
      </w:r>
      <w:proofErr w:type="spellEnd"/>
      <w:r w:rsidRPr="00106B29">
        <w:rPr>
          <w:color w:val="222222"/>
          <w:shd w:val="clear" w:color="auto" w:fill="FFFFFF"/>
        </w:rPr>
        <w:t xml:space="preserve">, H., and </w:t>
      </w:r>
      <w:proofErr w:type="spellStart"/>
      <w:r w:rsidRPr="00106B29">
        <w:rPr>
          <w:color w:val="222222"/>
          <w:shd w:val="clear" w:color="auto" w:fill="FFFFFF"/>
        </w:rPr>
        <w:t>Günata</w:t>
      </w:r>
      <w:proofErr w:type="spellEnd"/>
      <w:r w:rsidRPr="00106B29">
        <w:rPr>
          <w:color w:val="222222"/>
          <w:shd w:val="clear" w:color="auto" w:fill="FFFFFF"/>
        </w:rPr>
        <w:t xml:space="preserve">, Z. (2006). Aroma components of cv. Muscat of </w:t>
      </w:r>
      <w:proofErr w:type="spellStart"/>
      <w:r w:rsidRPr="00106B29">
        <w:rPr>
          <w:color w:val="222222"/>
          <w:shd w:val="clear" w:color="auto" w:fill="FFFFFF"/>
        </w:rPr>
        <w:t>Bornova</w:t>
      </w:r>
      <w:proofErr w:type="spellEnd"/>
      <w:r w:rsidRPr="00106B29">
        <w:rPr>
          <w:color w:val="222222"/>
          <w:shd w:val="clear" w:color="auto" w:fill="FFFFFF"/>
        </w:rPr>
        <w:t xml:space="preserve"> wines and influence of skin contact treatment. </w:t>
      </w:r>
      <w:r w:rsidRPr="00106B29">
        <w:rPr>
          <w:i/>
          <w:iCs/>
          <w:color w:val="222222"/>
          <w:shd w:val="clear" w:color="auto" w:fill="FFFFFF"/>
        </w:rPr>
        <w:t>Food Chemistry</w:t>
      </w:r>
      <w:r w:rsidRPr="00106B29">
        <w:rPr>
          <w:color w:val="222222"/>
          <w:shd w:val="clear" w:color="auto" w:fill="FFFFFF"/>
        </w:rPr>
        <w:t xml:space="preserve"> 94, 319–326. </w:t>
      </w:r>
      <w:proofErr w:type="gramStart"/>
      <w:r w:rsidRPr="00106B29">
        <w:rPr>
          <w:color w:val="222222"/>
          <w:shd w:val="clear" w:color="auto" w:fill="FFFFFF"/>
        </w:rPr>
        <w:t>doi:10.1016/j.foodchem</w:t>
      </w:r>
      <w:proofErr w:type="gramEnd"/>
      <w:r w:rsidRPr="00106B29">
        <w:rPr>
          <w:color w:val="222222"/>
          <w:shd w:val="clear" w:color="auto" w:fill="FFFFFF"/>
        </w:rPr>
        <w:t>.2004.11.019.</w:t>
      </w:r>
    </w:p>
    <w:p w14:paraId="4AECFA48"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Shimoda</w:t>
      </w:r>
      <w:proofErr w:type="spellEnd"/>
      <w:r w:rsidRPr="00106B29">
        <w:rPr>
          <w:rFonts w:eastAsia="Times New Roman"/>
          <w:color w:val="222222"/>
          <w:shd w:val="clear" w:color="auto" w:fill="FFFFFF"/>
        </w:rPr>
        <w:t xml:space="preserve">, M., </w:t>
      </w:r>
      <w:proofErr w:type="spellStart"/>
      <w:r w:rsidRPr="00106B29">
        <w:rPr>
          <w:rFonts w:eastAsia="Times New Roman"/>
          <w:color w:val="222222"/>
          <w:shd w:val="clear" w:color="auto" w:fill="FFFFFF"/>
        </w:rPr>
        <w:t>Shiratsuchi</w:t>
      </w:r>
      <w:proofErr w:type="spellEnd"/>
      <w:r w:rsidRPr="00106B29">
        <w:rPr>
          <w:rFonts w:eastAsia="Times New Roman"/>
          <w:color w:val="222222"/>
          <w:shd w:val="clear" w:color="auto" w:fill="FFFFFF"/>
        </w:rPr>
        <w:t xml:space="preserve">, H., Nakada, Y., Wu, Y., and </w:t>
      </w:r>
      <w:proofErr w:type="spellStart"/>
      <w:r w:rsidRPr="00106B29">
        <w:rPr>
          <w:rFonts w:eastAsia="Times New Roman"/>
          <w:color w:val="222222"/>
          <w:shd w:val="clear" w:color="auto" w:fill="FFFFFF"/>
        </w:rPr>
        <w:t>Osajima</w:t>
      </w:r>
      <w:proofErr w:type="spellEnd"/>
      <w:r w:rsidRPr="00106B29">
        <w:rPr>
          <w:rFonts w:eastAsia="Times New Roman"/>
          <w:color w:val="222222"/>
          <w:shd w:val="clear" w:color="auto" w:fill="FFFFFF"/>
        </w:rPr>
        <w:t xml:space="preserve">, Y. (1996). Identification and sensory characterization of volatile flavor compounds in sesame seed oil.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44, 3909–3912. doi:10.1021/jf960115f.</w:t>
      </w:r>
    </w:p>
    <w:p w14:paraId="2ADD5471"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Fan, W., and Qian, M. C. (2006). Characterization of aroma compounds of Chinese “</w:t>
      </w:r>
      <w:proofErr w:type="spellStart"/>
      <w:r w:rsidRPr="00106B29">
        <w:rPr>
          <w:rFonts w:eastAsia="Times New Roman"/>
          <w:color w:val="222222"/>
          <w:shd w:val="clear" w:color="auto" w:fill="FFFFFF"/>
        </w:rPr>
        <w:t>wuliangye</w:t>
      </w:r>
      <w:proofErr w:type="spellEnd"/>
      <w:r w:rsidRPr="00106B29">
        <w:rPr>
          <w:rFonts w:eastAsia="Times New Roman"/>
          <w:color w:val="222222"/>
          <w:shd w:val="clear" w:color="auto" w:fill="FFFFFF"/>
        </w:rPr>
        <w:t>” and “</w:t>
      </w:r>
      <w:proofErr w:type="spellStart"/>
      <w:r w:rsidRPr="00106B29">
        <w:rPr>
          <w:rFonts w:eastAsia="Times New Roman"/>
          <w:color w:val="222222"/>
          <w:shd w:val="clear" w:color="auto" w:fill="FFFFFF"/>
        </w:rPr>
        <w:t>jiannanchun</w:t>
      </w:r>
      <w:proofErr w:type="spellEnd"/>
      <w:r w:rsidRPr="00106B29">
        <w:rPr>
          <w:rFonts w:eastAsia="Times New Roman"/>
          <w:color w:val="222222"/>
          <w:shd w:val="clear" w:color="auto" w:fill="FFFFFF"/>
        </w:rPr>
        <w:t xml:space="preserve">” liquors by aroma extract dilution analysis.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54, 2695–2704. doi:10.1021/jf052635t.</w:t>
      </w:r>
    </w:p>
    <w:p w14:paraId="7EB99798" w14:textId="77777777" w:rsidR="008D6B19" w:rsidRPr="00106B29" w:rsidRDefault="008D6B19" w:rsidP="00106B29">
      <w:pPr>
        <w:pStyle w:val="NormalWeb"/>
        <w:numPr>
          <w:ilvl w:val="0"/>
          <w:numId w:val="20"/>
        </w:numPr>
        <w:spacing w:before="0" w:beforeAutospacing="0" w:after="0" w:afterAutospacing="0"/>
        <w:jc w:val="both"/>
        <w:textAlignment w:val="baseline"/>
        <w:rPr>
          <w:color w:val="222222"/>
        </w:rPr>
      </w:pPr>
      <w:r w:rsidRPr="00106B29">
        <w:rPr>
          <w:color w:val="222222"/>
          <w:shd w:val="clear" w:color="auto" w:fill="FFFFFF"/>
        </w:rPr>
        <w:t xml:space="preserve">Qian, M. C., and Wang, Y. (2005). Seasonal Variation of Volatile Composition and Odor Activity Value </w:t>
      </w:r>
      <w:proofErr w:type="spellStart"/>
      <w:proofErr w:type="gramStart"/>
      <w:r w:rsidRPr="00106B29">
        <w:rPr>
          <w:color w:val="222222"/>
          <w:shd w:val="clear" w:color="auto" w:fill="FFFFFF"/>
        </w:rPr>
        <w:t>of‘</w:t>
      </w:r>
      <w:proofErr w:type="gramEnd"/>
      <w:r w:rsidRPr="00106B29">
        <w:rPr>
          <w:color w:val="222222"/>
          <w:shd w:val="clear" w:color="auto" w:fill="FFFFFF"/>
        </w:rPr>
        <w:t>Marion</w:t>
      </w:r>
      <w:proofErr w:type="spellEnd"/>
      <w:r w:rsidRPr="00106B29">
        <w:rPr>
          <w:color w:val="222222"/>
          <w:shd w:val="clear" w:color="auto" w:fill="FFFFFF"/>
        </w:rPr>
        <w:t xml:space="preserve">’(Rubus spp. </w:t>
      </w:r>
      <w:proofErr w:type="spellStart"/>
      <w:r w:rsidRPr="00106B29">
        <w:rPr>
          <w:color w:val="222222"/>
          <w:shd w:val="clear" w:color="auto" w:fill="FFFFFF"/>
        </w:rPr>
        <w:t>hyb</w:t>
      </w:r>
      <w:proofErr w:type="spellEnd"/>
      <w:r w:rsidRPr="00106B29">
        <w:rPr>
          <w:color w:val="222222"/>
          <w:shd w:val="clear" w:color="auto" w:fill="FFFFFF"/>
        </w:rPr>
        <w:t xml:space="preserve">) </w:t>
      </w:r>
      <w:proofErr w:type="spellStart"/>
      <w:r w:rsidRPr="00106B29">
        <w:rPr>
          <w:color w:val="222222"/>
          <w:shd w:val="clear" w:color="auto" w:fill="FFFFFF"/>
        </w:rPr>
        <w:t>and‘Thornless</w:t>
      </w:r>
      <w:proofErr w:type="spellEnd"/>
      <w:r w:rsidRPr="00106B29">
        <w:rPr>
          <w:color w:val="222222"/>
          <w:shd w:val="clear" w:color="auto" w:fill="FFFFFF"/>
        </w:rPr>
        <w:t xml:space="preserve"> Evergreen’(R. </w:t>
      </w:r>
      <w:proofErr w:type="spellStart"/>
      <w:r w:rsidRPr="00106B29">
        <w:rPr>
          <w:color w:val="222222"/>
          <w:shd w:val="clear" w:color="auto" w:fill="FFFFFF"/>
        </w:rPr>
        <w:t>laciniatus</w:t>
      </w:r>
      <w:proofErr w:type="spellEnd"/>
      <w:r w:rsidRPr="00106B29">
        <w:rPr>
          <w:color w:val="222222"/>
          <w:shd w:val="clear" w:color="auto" w:fill="FFFFFF"/>
        </w:rPr>
        <w:t xml:space="preserve"> L.) Blackberries. </w:t>
      </w:r>
      <w:r w:rsidRPr="00106B29">
        <w:rPr>
          <w:i/>
          <w:iCs/>
          <w:color w:val="222222"/>
          <w:shd w:val="clear" w:color="auto" w:fill="FFFFFF"/>
        </w:rPr>
        <w:t>Journal of Food Science</w:t>
      </w:r>
      <w:r w:rsidRPr="00106B29">
        <w:rPr>
          <w:color w:val="222222"/>
          <w:shd w:val="clear" w:color="auto" w:fill="FFFFFF"/>
        </w:rPr>
        <w:t xml:space="preserve"> 70, C13–C20. doi:10.1111/j.1365-</w:t>
      </w:r>
      <w:proofErr w:type="gramStart"/>
      <w:r w:rsidRPr="00106B29">
        <w:rPr>
          <w:color w:val="222222"/>
          <w:shd w:val="clear" w:color="auto" w:fill="FFFFFF"/>
        </w:rPr>
        <w:t>2621.2005.tb</w:t>
      </w:r>
      <w:proofErr w:type="gramEnd"/>
      <w:r w:rsidRPr="00106B29">
        <w:rPr>
          <w:color w:val="222222"/>
          <w:shd w:val="clear" w:color="auto" w:fill="FFFFFF"/>
        </w:rPr>
        <w:t>09013.x.</w:t>
      </w:r>
    </w:p>
    <w:p w14:paraId="6D098FF7"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Ferrari, G., </w:t>
      </w:r>
      <w:proofErr w:type="spellStart"/>
      <w:r w:rsidRPr="00106B29">
        <w:rPr>
          <w:rFonts w:eastAsia="Times New Roman"/>
          <w:color w:val="222222"/>
          <w:shd w:val="clear" w:color="auto" w:fill="FFFFFF"/>
        </w:rPr>
        <w:t>Lablanquie</w:t>
      </w:r>
      <w:proofErr w:type="spellEnd"/>
      <w:r w:rsidRPr="00106B29">
        <w:rPr>
          <w:rFonts w:eastAsia="Times New Roman"/>
          <w:color w:val="222222"/>
          <w:shd w:val="clear" w:color="auto" w:fill="FFFFFF"/>
        </w:rPr>
        <w:t xml:space="preserve">, O., </w:t>
      </w:r>
      <w:proofErr w:type="spellStart"/>
      <w:r w:rsidRPr="00106B29">
        <w:rPr>
          <w:rFonts w:eastAsia="Times New Roman"/>
          <w:color w:val="222222"/>
          <w:shd w:val="clear" w:color="auto" w:fill="FFFFFF"/>
        </w:rPr>
        <w:t>Cantagrel</w:t>
      </w:r>
      <w:proofErr w:type="spellEnd"/>
      <w:r w:rsidRPr="00106B29">
        <w:rPr>
          <w:rFonts w:eastAsia="Times New Roman"/>
          <w:color w:val="222222"/>
          <w:shd w:val="clear" w:color="auto" w:fill="FFFFFF"/>
        </w:rPr>
        <w:t xml:space="preserve">, R., </w:t>
      </w:r>
      <w:proofErr w:type="spellStart"/>
      <w:r w:rsidRPr="00106B29">
        <w:rPr>
          <w:rFonts w:eastAsia="Times New Roman"/>
          <w:color w:val="222222"/>
          <w:shd w:val="clear" w:color="auto" w:fill="FFFFFF"/>
        </w:rPr>
        <w:t>Ledauphin</w:t>
      </w:r>
      <w:proofErr w:type="spellEnd"/>
      <w:r w:rsidRPr="00106B29">
        <w:rPr>
          <w:rFonts w:eastAsia="Times New Roman"/>
          <w:color w:val="222222"/>
          <w:shd w:val="clear" w:color="auto" w:fill="FFFFFF"/>
        </w:rPr>
        <w:t xml:space="preserve">, J., </w:t>
      </w:r>
      <w:proofErr w:type="spellStart"/>
      <w:r w:rsidRPr="00106B29">
        <w:rPr>
          <w:rFonts w:eastAsia="Times New Roman"/>
          <w:color w:val="222222"/>
          <w:shd w:val="clear" w:color="auto" w:fill="FFFFFF"/>
        </w:rPr>
        <w:t>Payot</w:t>
      </w:r>
      <w:proofErr w:type="spellEnd"/>
      <w:r w:rsidRPr="00106B29">
        <w:rPr>
          <w:rFonts w:eastAsia="Times New Roman"/>
          <w:color w:val="222222"/>
          <w:shd w:val="clear" w:color="auto" w:fill="FFFFFF"/>
        </w:rPr>
        <w:t xml:space="preserve">, T., Fournier, N., et al. (2004). Determination of key odorant compounds in freshly distilled cognac using GC-O, GC-MS, and sensory evaluation.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52, 5670–5676. doi:10.1021/jf049512d.</w:t>
      </w:r>
    </w:p>
    <w:p w14:paraId="725029C5"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Aznar, M., López, R., Cacho, J. F., and Ferreira, V. (2001). Identification and quantification of impact odorants of aged red wines from Rioja. GC−Olfactometry, quantitative GC-MS, and odor evaluation of HPLC fractions.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49, 2924–2929. doi:10.1021/jf001372u.</w:t>
      </w:r>
    </w:p>
    <w:p w14:paraId="48D2DF60" w14:textId="77777777" w:rsidR="00106B29" w:rsidRPr="00106B29" w:rsidRDefault="00106B2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Werkhoff</w:t>
      </w:r>
      <w:proofErr w:type="spellEnd"/>
      <w:r w:rsidRPr="00106B29">
        <w:rPr>
          <w:rFonts w:eastAsia="Times New Roman"/>
          <w:color w:val="222222"/>
          <w:shd w:val="clear" w:color="auto" w:fill="FFFFFF"/>
        </w:rPr>
        <w:t xml:space="preserve">, P., </w:t>
      </w:r>
      <w:proofErr w:type="spellStart"/>
      <w:r w:rsidRPr="00106B29">
        <w:rPr>
          <w:rFonts w:eastAsia="Times New Roman"/>
          <w:color w:val="222222"/>
          <w:shd w:val="clear" w:color="auto" w:fill="FFFFFF"/>
        </w:rPr>
        <w:t>Güntert</w:t>
      </w:r>
      <w:proofErr w:type="spellEnd"/>
      <w:r w:rsidRPr="00106B29">
        <w:rPr>
          <w:rFonts w:eastAsia="Times New Roman"/>
          <w:color w:val="222222"/>
          <w:shd w:val="clear" w:color="auto" w:fill="FFFFFF"/>
        </w:rPr>
        <w:t xml:space="preserve">, M., </w:t>
      </w:r>
      <w:proofErr w:type="spellStart"/>
      <w:r w:rsidRPr="00106B29">
        <w:rPr>
          <w:rFonts w:eastAsia="Times New Roman"/>
          <w:color w:val="222222"/>
          <w:shd w:val="clear" w:color="auto" w:fill="FFFFFF"/>
        </w:rPr>
        <w:t>Krammer</w:t>
      </w:r>
      <w:proofErr w:type="spellEnd"/>
      <w:r w:rsidRPr="00106B29">
        <w:rPr>
          <w:rFonts w:eastAsia="Times New Roman"/>
          <w:color w:val="222222"/>
          <w:shd w:val="clear" w:color="auto" w:fill="FFFFFF"/>
        </w:rPr>
        <w:t xml:space="preserve">, G., Sommer, H., and </w:t>
      </w:r>
      <w:proofErr w:type="spellStart"/>
      <w:r w:rsidRPr="00106B29">
        <w:rPr>
          <w:rFonts w:eastAsia="Times New Roman"/>
          <w:color w:val="222222"/>
          <w:shd w:val="clear" w:color="auto" w:fill="FFFFFF"/>
        </w:rPr>
        <w:t>Kaulen</w:t>
      </w:r>
      <w:proofErr w:type="spellEnd"/>
      <w:r w:rsidRPr="00106B29">
        <w:rPr>
          <w:rFonts w:eastAsia="Times New Roman"/>
          <w:color w:val="222222"/>
          <w:shd w:val="clear" w:color="auto" w:fill="FFFFFF"/>
        </w:rPr>
        <w:t xml:space="preserve">, J. (1998). Vacuum headspace method in aroma research:  Flavor chemistry of yellow passion fruits.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46, 1076–1093. doi:10.1021/jf970655s.</w:t>
      </w:r>
    </w:p>
    <w:p w14:paraId="7DADCEA6"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lastRenderedPageBreak/>
        <w:t xml:space="preserve">Kim, T. H., Shin, J. H., </w:t>
      </w:r>
      <w:proofErr w:type="spellStart"/>
      <w:r w:rsidRPr="00106B29">
        <w:rPr>
          <w:rFonts w:eastAsia="Times New Roman"/>
          <w:color w:val="222222"/>
          <w:shd w:val="clear" w:color="auto" w:fill="FFFFFF"/>
        </w:rPr>
        <w:t>Baek</w:t>
      </w:r>
      <w:proofErr w:type="spellEnd"/>
      <w:r w:rsidRPr="00106B29">
        <w:rPr>
          <w:rFonts w:eastAsia="Times New Roman"/>
          <w:color w:val="222222"/>
          <w:shd w:val="clear" w:color="auto" w:fill="FFFFFF"/>
        </w:rPr>
        <w:t xml:space="preserve">, H. H., and Lee, H. J. (2001). Volatile </w:t>
      </w:r>
      <w:proofErr w:type="spellStart"/>
      <w:r w:rsidRPr="00106B29">
        <w:rPr>
          <w:rFonts w:eastAsia="Times New Roman"/>
          <w:color w:val="222222"/>
          <w:shd w:val="clear" w:color="auto" w:fill="FFFFFF"/>
        </w:rPr>
        <w:t>flavour</w:t>
      </w:r>
      <w:proofErr w:type="spellEnd"/>
      <w:r w:rsidRPr="00106B29">
        <w:rPr>
          <w:rFonts w:eastAsia="Times New Roman"/>
          <w:color w:val="222222"/>
          <w:shd w:val="clear" w:color="auto" w:fill="FFFFFF"/>
        </w:rPr>
        <w:t xml:space="preserve"> compounds in suspension culture </w:t>
      </w:r>
      <w:proofErr w:type="spellStart"/>
      <w:r w:rsidRPr="00106B29">
        <w:rPr>
          <w:rFonts w:eastAsia="Times New Roman"/>
          <w:color w:val="222222"/>
          <w:shd w:val="clear" w:color="auto" w:fill="FFFFFF"/>
        </w:rPr>
        <w:t>ofAgastache</w:t>
      </w:r>
      <w:proofErr w:type="spellEnd"/>
      <w:r w:rsidRPr="00106B29">
        <w:rPr>
          <w:rFonts w:eastAsia="Times New Roman"/>
          <w:color w:val="222222"/>
          <w:shd w:val="clear" w:color="auto" w:fill="FFFFFF"/>
        </w:rPr>
        <w:t xml:space="preserve"> rugosa </w:t>
      </w:r>
      <w:proofErr w:type="spellStart"/>
      <w:r w:rsidRPr="00106B29">
        <w:rPr>
          <w:rFonts w:eastAsia="Times New Roman"/>
          <w:color w:val="222222"/>
          <w:shd w:val="clear" w:color="auto" w:fill="FFFFFF"/>
        </w:rPr>
        <w:t>Kuntze</w:t>
      </w:r>
      <w:proofErr w:type="spellEnd"/>
      <w:r w:rsidRPr="00106B29">
        <w:rPr>
          <w:rFonts w:eastAsia="Times New Roman"/>
          <w:color w:val="222222"/>
          <w:shd w:val="clear" w:color="auto" w:fill="FFFFFF"/>
        </w:rPr>
        <w:t xml:space="preserve"> (Korean mint). </w:t>
      </w:r>
      <w:r w:rsidRPr="00106B29">
        <w:rPr>
          <w:rFonts w:eastAsia="Times New Roman"/>
          <w:i/>
          <w:iCs/>
          <w:color w:val="222222"/>
          <w:shd w:val="clear" w:color="auto" w:fill="FFFFFF"/>
        </w:rPr>
        <w:t>Journal of the Science of Food and Agriculture</w:t>
      </w:r>
      <w:r w:rsidRPr="00106B29">
        <w:rPr>
          <w:rFonts w:eastAsia="Times New Roman"/>
          <w:color w:val="222222"/>
          <w:shd w:val="clear" w:color="auto" w:fill="FFFFFF"/>
        </w:rPr>
        <w:t xml:space="preserve"> 81, 569–575. doi:10.1002/jsfa.845.</w:t>
      </w:r>
    </w:p>
    <w:p w14:paraId="6E1AED2D"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Mahattanatawee</w:t>
      </w:r>
      <w:proofErr w:type="spellEnd"/>
      <w:r w:rsidRPr="00106B29">
        <w:rPr>
          <w:rFonts w:eastAsia="Times New Roman"/>
          <w:color w:val="222222"/>
          <w:shd w:val="clear" w:color="auto" w:fill="FFFFFF"/>
        </w:rPr>
        <w:t xml:space="preserve">, K., Perez-Cacho, P. R., Davenport, T., and </w:t>
      </w:r>
      <w:proofErr w:type="spellStart"/>
      <w:r w:rsidRPr="00106B29">
        <w:rPr>
          <w:rFonts w:eastAsia="Times New Roman"/>
          <w:color w:val="222222"/>
          <w:shd w:val="clear" w:color="auto" w:fill="FFFFFF"/>
        </w:rPr>
        <w:t>Rouseff</w:t>
      </w:r>
      <w:proofErr w:type="spellEnd"/>
      <w:r w:rsidRPr="00106B29">
        <w:rPr>
          <w:rFonts w:eastAsia="Times New Roman"/>
          <w:color w:val="222222"/>
          <w:shd w:val="clear" w:color="auto" w:fill="FFFFFF"/>
        </w:rPr>
        <w:t xml:space="preserve">, R. (2007). Comparison of three lychee cultivar odor profiles using gas chromatography−olfactometry and gas chromatography−sulfur detection.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55, 1939–1944. doi:10.1021/jf062925p.</w:t>
      </w:r>
    </w:p>
    <w:p w14:paraId="25699018" w14:textId="77777777" w:rsidR="008D6B19" w:rsidRPr="00106B29" w:rsidRDefault="008D6B1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Moio</w:t>
      </w:r>
      <w:proofErr w:type="spellEnd"/>
      <w:r w:rsidRPr="00106B29">
        <w:rPr>
          <w:rFonts w:eastAsia="Times New Roman"/>
          <w:color w:val="222222"/>
          <w:shd w:val="clear" w:color="auto" w:fill="FFFFFF"/>
        </w:rPr>
        <w:t xml:space="preserve">, L., </w:t>
      </w:r>
      <w:proofErr w:type="spellStart"/>
      <w:r w:rsidRPr="00106B29">
        <w:rPr>
          <w:rFonts w:eastAsia="Times New Roman"/>
          <w:color w:val="222222"/>
          <w:shd w:val="clear" w:color="auto" w:fill="FFFFFF"/>
        </w:rPr>
        <w:t>Piombino</w:t>
      </w:r>
      <w:proofErr w:type="spellEnd"/>
      <w:r w:rsidRPr="00106B29">
        <w:rPr>
          <w:rFonts w:eastAsia="Times New Roman"/>
          <w:color w:val="222222"/>
          <w:shd w:val="clear" w:color="auto" w:fill="FFFFFF"/>
        </w:rPr>
        <w:t xml:space="preserve">, P., and </w:t>
      </w:r>
      <w:proofErr w:type="spellStart"/>
      <w:r w:rsidRPr="00106B29">
        <w:rPr>
          <w:rFonts w:eastAsia="Times New Roman"/>
          <w:color w:val="222222"/>
          <w:shd w:val="clear" w:color="auto" w:fill="FFFFFF"/>
        </w:rPr>
        <w:t>Addeo</w:t>
      </w:r>
      <w:proofErr w:type="spellEnd"/>
      <w:r w:rsidRPr="00106B29">
        <w:rPr>
          <w:rFonts w:eastAsia="Times New Roman"/>
          <w:color w:val="222222"/>
          <w:shd w:val="clear" w:color="auto" w:fill="FFFFFF"/>
        </w:rPr>
        <w:t xml:space="preserve">, F. (2000). </w:t>
      </w:r>
      <w:proofErr w:type="spellStart"/>
      <w:r w:rsidRPr="00106B29">
        <w:rPr>
          <w:rFonts w:eastAsia="Times New Roman"/>
          <w:color w:val="222222"/>
          <w:shd w:val="clear" w:color="auto" w:fill="FFFFFF"/>
        </w:rPr>
        <w:t>Odour</w:t>
      </w:r>
      <w:proofErr w:type="spellEnd"/>
      <w:r w:rsidRPr="00106B29">
        <w:rPr>
          <w:rFonts w:eastAsia="Times New Roman"/>
          <w:color w:val="222222"/>
          <w:shd w:val="clear" w:color="auto" w:fill="FFFFFF"/>
        </w:rPr>
        <w:t xml:space="preserve">-impact compounds of Gorgonzola cheese. </w:t>
      </w:r>
      <w:r w:rsidRPr="00106B29">
        <w:rPr>
          <w:rFonts w:eastAsia="Times New Roman"/>
          <w:i/>
          <w:iCs/>
          <w:color w:val="222222"/>
          <w:shd w:val="clear" w:color="auto" w:fill="FFFFFF"/>
        </w:rPr>
        <w:t>Journal of Dairy Research</w:t>
      </w:r>
      <w:r w:rsidRPr="00106B29">
        <w:rPr>
          <w:rFonts w:eastAsia="Times New Roman"/>
          <w:color w:val="222222"/>
          <w:shd w:val="clear" w:color="auto" w:fill="FFFFFF"/>
        </w:rPr>
        <w:t xml:space="preserve"> 67, 273–285. doi:10.1017/s0022029900004106.</w:t>
      </w:r>
    </w:p>
    <w:p w14:paraId="7244053A" w14:textId="77777777" w:rsidR="008D6B19" w:rsidRPr="00106B29" w:rsidRDefault="008D6B19" w:rsidP="00106B29">
      <w:pPr>
        <w:pStyle w:val="NormalWeb"/>
        <w:numPr>
          <w:ilvl w:val="0"/>
          <w:numId w:val="20"/>
        </w:numPr>
        <w:spacing w:before="0" w:beforeAutospacing="0" w:after="0" w:afterAutospacing="0"/>
        <w:jc w:val="both"/>
        <w:textAlignment w:val="baseline"/>
        <w:rPr>
          <w:color w:val="222222"/>
        </w:rPr>
      </w:pPr>
      <w:r w:rsidRPr="00106B29">
        <w:rPr>
          <w:color w:val="222222"/>
          <w:shd w:val="clear" w:color="auto" w:fill="FFFFFF"/>
        </w:rPr>
        <w:t xml:space="preserve">Peng, C. T., Ding, S. F., Hua, R. L., and Yang, Z. C. (1988). Prediction of retention indexes. </w:t>
      </w:r>
      <w:r w:rsidRPr="00106B29">
        <w:rPr>
          <w:i/>
          <w:iCs/>
          <w:color w:val="222222"/>
          <w:shd w:val="clear" w:color="auto" w:fill="FFFFFF"/>
        </w:rPr>
        <w:t>Journal of Chromatography A</w:t>
      </w:r>
      <w:r w:rsidRPr="00106B29">
        <w:rPr>
          <w:color w:val="222222"/>
          <w:shd w:val="clear" w:color="auto" w:fill="FFFFFF"/>
        </w:rPr>
        <w:t xml:space="preserve"> 436, 137–172. doi:10.1016/s0021-9673(00)94575-8.</w:t>
      </w:r>
    </w:p>
    <w:p w14:paraId="162F8A6F" w14:textId="77777777" w:rsidR="008D6B19" w:rsidRPr="00106B29" w:rsidRDefault="008D6B19"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Parada, F., Duque, C., and Fujimoto, Y. (2000). Free and Bound Volatile Composition and Characterization of Some </w:t>
      </w:r>
      <w:proofErr w:type="spellStart"/>
      <w:r w:rsidRPr="00106B29">
        <w:rPr>
          <w:rFonts w:eastAsia="Times New Roman"/>
          <w:color w:val="222222"/>
          <w:shd w:val="clear" w:color="auto" w:fill="FFFFFF"/>
        </w:rPr>
        <w:t>Glucoconjugates</w:t>
      </w:r>
      <w:proofErr w:type="spellEnd"/>
      <w:r w:rsidRPr="00106B29">
        <w:rPr>
          <w:rFonts w:eastAsia="Times New Roman"/>
          <w:color w:val="222222"/>
          <w:shd w:val="clear" w:color="auto" w:fill="FFFFFF"/>
        </w:rPr>
        <w:t xml:space="preserve"> as Aroma Precursors in </w:t>
      </w:r>
      <w:proofErr w:type="spellStart"/>
      <w:r w:rsidRPr="00106B29">
        <w:rPr>
          <w:rFonts w:eastAsia="Times New Roman"/>
          <w:color w:val="222222"/>
          <w:shd w:val="clear" w:color="auto" w:fill="FFFFFF"/>
        </w:rPr>
        <w:t>Melón</w:t>
      </w:r>
      <w:proofErr w:type="spellEnd"/>
      <w:r w:rsidRPr="00106B29">
        <w:rPr>
          <w:rFonts w:eastAsia="Times New Roman"/>
          <w:color w:val="222222"/>
          <w:shd w:val="clear" w:color="auto" w:fill="FFFFFF"/>
        </w:rPr>
        <w:t xml:space="preserve"> de </w:t>
      </w:r>
      <w:proofErr w:type="spellStart"/>
      <w:r w:rsidRPr="00106B29">
        <w:rPr>
          <w:rFonts w:eastAsia="Times New Roman"/>
          <w:color w:val="222222"/>
          <w:shd w:val="clear" w:color="auto" w:fill="FFFFFF"/>
        </w:rPr>
        <w:t>Olor</w:t>
      </w:r>
      <w:proofErr w:type="spellEnd"/>
      <w:r w:rsidRPr="00106B29">
        <w:rPr>
          <w:rFonts w:eastAsia="Times New Roman"/>
          <w:color w:val="222222"/>
          <w:shd w:val="clear" w:color="auto" w:fill="FFFFFF"/>
        </w:rPr>
        <w:t xml:space="preserve"> Fruit Pulp (</w:t>
      </w:r>
      <w:proofErr w:type="spellStart"/>
      <w:r w:rsidRPr="00106B29">
        <w:rPr>
          <w:rFonts w:eastAsia="Times New Roman"/>
          <w:color w:val="222222"/>
          <w:shd w:val="clear" w:color="auto" w:fill="FFFFFF"/>
        </w:rPr>
        <w:t>Sicana</w:t>
      </w:r>
      <w:proofErr w:type="spellEnd"/>
      <w:r w:rsidRPr="00106B29">
        <w:rPr>
          <w:rFonts w:eastAsia="Times New Roman"/>
          <w:color w:val="222222"/>
          <w:shd w:val="clear" w:color="auto" w:fill="FFFFFF"/>
        </w:rPr>
        <w:t xml:space="preserve"> </w:t>
      </w:r>
      <w:proofErr w:type="spellStart"/>
      <w:r w:rsidRPr="00106B29">
        <w:rPr>
          <w:rFonts w:eastAsia="Times New Roman"/>
          <w:color w:val="222222"/>
          <w:shd w:val="clear" w:color="auto" w:fill="FFFFFF"/>
        </w:rPr>
        <w:t>odorifera</w:t>
      </w:r>
      <w:proofErr w:type="spellEnd"/>
      <w:r w:rsidRPr="00106B29">
        <w:rPr>
          <w:rFonts w:eastAsia="Times New Roman"/>
          <w:color w:val="222222"/>
          <w:shd w:val="clear" w:color="auto" w:fill="FFFFFF"/>
        </w:rPr>
        <w:t xml:space="preserve">).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48, 6200–6204. doi:10.1021/jf0007232.</w:t>
      </w:r>
    </w:p>
    <w:p w14:paraId="76DD4433" w14:textId="77777777" w:rsidR="00106B29" w:rsidRPr="00106B29" w:rsidRDefault="00106B29" w:rsidP="00106B29">
      <w:pPr>
        <w:pStyle w:val="ListParagraph"/>
        <w:numPr>
          <w:ilvl w:val="0"/>
          <w:numId w:val="20"/>
        </w:numPr>
        <w:spacing w:before="0" w:after="0"/>
        <w:jc w:val="both"/>
        <w:rPr>
          <w:rFonts w:eastAsia="Times New Roman"/>
        </w:rPr>
      </w:pPr>
      <w:proofErr w:type="spellStart"/>
      <w:r w:rsidRPr="00106B29">
        <w:rPr>
          <w:rFonts w:eastAsia="Times New Roman"/>
          <w:color w:val="222222"/>
          <w:shd w:val="clear" w:color="auto" w:fill="FFFFFF"/>
        </w:rPr>
        <w:t>Weckerle</w:t>
      </w:r>
      <w:proofErr w:type="spellEnd"/>
      <w:r w:rsidRPr="00106B29">
        <w:rPr>
          <w:rFonts w:eastAsia="Times New Roman"/>
          <w:color w:val="222222"/>
          <w:shd w:val="clear" w:color="auto" w:fill="FFFFFF"/>
        </w:rPr>
        <w:t xml:space="preserve">, B., </w:t>
      </w:r>
      <w:proofErr w:type="spellStart"/>
      <w:r w:rsidRPr="00106B29">
        <w:rPr>
          <w:rFonts w:eastAsia="Times New Roman"/>
          <w:color w:val="222222"/>
          <w:shd w:val="clear" w:color="auto" w:fill="FFFFFF"/>
        </w:rPr>
        <w:t>Bastl-Borrmann</w:t>
      </w:r>
      <w:proofErr w:type="spellEnd"/>
      <w:r w:rsidRPr="00106B29">
        <w:rPr>
          <w:rFonts w:eastAsia="Times New Roman"/>
          <w:color w:val="222222"/>
          <w:shd w:val="clear" w:color="auto" w:fill="FFFFFF"/>
        </w:rPr>
        <w:t xml:space="preserve">, R., Richling, E., </w:t>
      </w:r>
      <w:proofErr w:type="spellStart"/>
      <w:r w:rsidRPr="00106B29">
        <w:rPr>
          <w:rFonts w:eastAsia="Times New Roman"/>
          <w:color w:val="222222"/>
          <w:shd w:val="clear" w:color="auto" w:fill="FFFFFF"/>
        </w:rPr>
        <w:t>Hör</w:t>
      </w:r>
      <w:proofErr w:type="spellEnd"/>
      <w:r w:rsidRPr="00106B29">
        <w:rPr>
          <w:rFonts w:eastAsia="Times New Roman"/>
          <w:color w:val="222222"/>
          <w:shd w:val="clear" w:color="auto" w:fill="FFFFFF"/>
        </w:rPr>
        <w:t xml:space="preserve">, K., Ruff, C., and Schreier, P. (2001). Cactus pear (Opuntia </w:t>
      </w:r>
      <w:proofErr w:type="spellStart"/>
      <w:r w:rsidRPr="00106B29">
        <w:rPr>
          <w:rFonts w:eastAsia="Times New Roman"/>
          <w:color w:val="222222"/>
          <w:shd w:val="clear" w:color="auto" w:fill="FFFFFF"/>
        </w:rPr>
        <w:t>ficus</w:t>
      </w:r>
      <w:proofErr w:type="spellEnd"/>
      <w:r w:rsidRPr="00106B29">
        <w:rPr>
          <w:rFonts w:eastAsia="Times New Roman"/>
          <w:color w:val="222222"/>
          <w:shd w:val="clear" w:color="auto" w:fill="FFFFFF"/>
        </w:rPr>
        <w:t xml:space="preserve"> indica) </w:t>
      </w:r>
      <w:proofErr w:type="spellStart"/>
      <w:r w:rsidRPr="00106B29">
        <w:rPr>
          <w:rFonts w:eastAsia="Times New Roman"/>
          <w:color w:val="222222"/>
          <w:shd w:val="clear" w:color="auto" w:fill="FFFFFF"/>
        </w:rPr>
        <w:t>flavour</w:t>
      </w:r>
      <w:proofErr w:type="spellEnd"/>
      <w:r w:rsidRPr="00106B29">
        <w:rPr>
          <w:rFonts w:eastAsia="Times New Roman"/>
          <w:color w:val="222222"/>
          <w:shd w:val="clear" w:color="auto" w:fill="FFFFFF"/>
        </w:rPr>
        <w:t xml:space="preserve"> constituents-chiral evaluation (MDGC-MS) and isotope ratio (HRGC-IRMS) analysis. </w:t>
      </w:r>
      <w:proofErr w:type="spellStart"/>
      <w:r w:rsidRPr="00106B29">
        <w:rPr>
          <w:rFonts w:eastAsia="Times New Roman"/>
          <w:i/>
          <w:iCs/>
          <w:color w:val="222222"/>
          <w:shd w:val="clear" w:color="auto" w:fill="FFFFFF"/>
        </w:rPr>
        <w:t>Flavour</w:t>
      </w:r>
      <w:proofErr w:type="spellEnd"/>
      <w:r w:rsidRPr="00106B29">
        <w:rPr>
          <w:rFonts w:eastAsia="Times New Roman"/>
          <w:i/>
          <w:iCs/>
          <w:color w:val="222222"/>
          <w:shd w:val="clear" w:color="auto" w:fill="FFFFFF"/>
        </w:rPr>
        <w:t xml:space="preserve"> and Fragrance Journal</w:t>
      </w:r>
      <w:r w:rsidRPr="00106B29">
        <w:rPr>
          <w:rFonts w:eastAsia="Times New Roman"/>
          <w:color w:val="222222"/>
          <w:shd w:val="clear" w:color="auto" w:fill="FFFFFF"/>
        </w:rPr>
        <w:t xml:space="preserve"> 16, 360–363. doi:10.1002/ffj.1012.</w:t>
      </w:r>
    </w:p>
    <w:p w14:paraId="509F3794" w14:textId="77777777" w:rsidR="000261D0" w:rsidRPr="00106B29" w:rsidRDefault="000261D0"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Cho, I. H., Choi, H.-K., and Kim, Y.-S. (2006). Difference in the Volatile Composition of Pine-Mushrooms (</w:t>
      </w:r>
      <w:proofErr w:type="spellStart"/>
      <w:r w:rsidRPr="00106B29">
        <w:rPr>
          <w:rFonts w:eastAsia="Times New Roman"/>
          <w:color w:val="222222"/>
          <w:shd w:val="clear" w:color="auto" w:fill="FFFFFF"/>
        </w:rPr>
        <w:t>Tricholoma</w:t>
      </w:r>
      <w:proofErr w:type="spellEnd"/>
      <w:r w:rsidRPr="00106B29">
        <w:rPr>
          <w:rFonts w:eastAsia="Times New Roman"/>
          <w:color w:val="222222"/>
          <w:shd w:val="clear" w:color="auto" w:fill="FFFFFF"/>
        </w:rPr>
        <w:t xml:space="preserve"> matsutake Sing.) According to Their Grades.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54, 4820–4825. doi:10.1021/jf0601416.</w:t>
      </w:r>
    </w:p>
    <w:p w14:paraId="17A3A19B" w14:textId="77777777" w:rsidR="008D6B19" w:rsidRPr="00106B29" w:rsidRDefault="008D6B19"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Ott, A., Fay, L. B., and </w:t>
      </w:r>
      <w:proofErr w:type="spellStart"/>
      <w:r w:rsidRPr="00106B29">
        <w:rPr>
          <w:rFonts w:eastAsia="Times New Roman"/>
          <w:color w:val="222222"/>
          <w:shd w:val="clear" w:color="auto" w:fill="FFFFFF"/>
        </w:rPr>
        <w:t>Chaintreau</w:t>
      </w:r>
      <w:proofErr w:type="spellEnd"/>
      <w:r w:rsidRPr="00106B29">
        <w:rPr>
          <w:rFonts w:eastAsia="Times New Roman"/>
          <w:color w:val="222222"/>
          <w:shd w:val="clear" w:color="auto" w:fill="FFFFFF"/>
        </w:rPr>
        <w:t xml:space="preserve">, A. (1997). Determination and origin of the aroma impact compounds of yogurt flavor.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45, 850–858. doi:10.1021/jf960508e.</w:t>
      </w:r>
    </w:p>
    <w:p w14:paraId="08EF9825" w14:textId="77777777" w:rsidR="008D6B19" w:rsidRPr="00106B29" w:rsidRDefault="008D6B19"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Mahajan, S. S., </w:t>
      </w:r>
      <w:proofErr w:type="spellStart"/>
      <w:r w:rsidRPr="00106B29">
        <w:rPr>
          <w:rFonts w:eastAsia="Times New Roman"/>
          <w:color w:val="222222"/>
          <w:shd w:val="clear" w:color="auto" w:fill="FFFFFF"/>
        </w:rPr>
        <w:t>Goddik</w:t>
      </w:r>
      <w:proofErr w:type="spellEnd"/>
      <w:r w:rsidRPr="00106B29">
        <w:rPr>
          <w:rFonts w:eastAsia="Times New Roman"/>
          <w:color w:val="222222"/>
          <w:shd w:val="clear" w:color="auto" w:fill="FFFFFF"/>
        </w:rPr>
        <w:t xml:space="preserve">, L., and Qian, M. C. (2004). Aroma compounds in sweet whey powder. </w:t>
      </w:r>
      <w:r w:rsidRPr="00106B29">
        <w:rPr>
          <w:rFonts w:eastAsia="Times New Roman"/>
          <w:i/>
          <w:iCs/>
          <w:color w:val="222222"/>
          <w:shd w:val="clear" w:color="auto" w:fill="FFFFFF"/>
        </w:rPr>
        <w:t>Journal of Dairy Science</w:t>
      </w:r>
      <w:r w:rsidRPr="00106B29">
        <w:rPr>
          <w:rFonts w:eastAsia="Times New Roman"/>
          <w:color w:val="222222"/>
          <w:shd w:val="clear" w:color="auto" w:fill="FFFFFF"/>
        </w:rPr>
        <w:t xml:space="preserve"> 87, 4057–4063. doi:10.3168/</w:t>
      </w:r>
      <w:proofErr w:type="gramStart"/>
      <w:r w:rsidRPr="00106B29">
        <w:rPr>
          <w:rFonts w:eastAsia="Times New Roman"/>
          <w:color w:val="222222"/>
          <w:shd w:val="clear" w:color="auto" w:fill="FFFFFF"/>
        </w:rPr>
        <w:t>jds.s</w:t>
      </w:r>
      <w:proofErr w:type="gramEnd"/>
      <w:r w:rsidRPr="00106B29">
        <w:rPr>
          <w:rFonts w:eastAsia="Times New Roman"/>
          <w:color w:val="222222"/>
          <w:shd w:val="clear" w:color="auto" w:fill="FFFFFF"/>
        </w:rPr>
        <w:t>0022-0302(04)73547-x.</w:t>
      </w:r>
    </w:p>
    <w:p w14:paraId="4823E8DF" w14:textId="68017AF4" w:rsidR="0091566D" w:rsidRPr="00106B29" w:rsidRDefault="000261D0" w:rsidP="00106B29">
      <w:pPr>
        <w:pStyle w:val="NormalWeb"/>
        <w:numPr>
          <w:ilvl w:val="0"/>
          <w:numId w:val="20"/>
        </w:numPr>
        <w:spacing w:before="0" w:beforeAutospacing="0" w:after="0" w:afterAutospacing="0"/>
        <w:jc w:val="both"/>
        <w:textAlignment w:val="baseline"/>
        <w:rPr>
          <w:color w:val="222222"/>
        </w:rPr>
      </w:pPr>
      <w:r w:rsidRPr="00106B29">
        <w:rPr>
          <w:color w:val="222222"/>
          <w:shd w:val="clear" w:color="auto" w:fill="FFFFFF"/>
        </w:rPr>
        <w:t xml:space="preserve">Cha, Y. J., Kim, H., and Cadwallader, K. R. (1998). Aroma-Active compounds in kimchi during fermentation. </w:t>
      </w:r>
      <w:r w:rsidRPr="00106B29">
        <w:rPr>
          <w:i/>
          <w:iCs/>
          <w:color w:val="222222"/>
          <w:shd w:val="clear" w:color="auto" w:fill="FFFFFF"/>
        </w:rPr>
        <w:t>Journal of Agricultural and Food Chemistry</w:t>
      </w:r>
      <w:r w:rsidRPr="00106B29">
        <w:rPr>
          <w:color w:val="222222"/>
          <w:shd w:val="clear" w:color="auto" w:fill="FFFFFF"/>
        </w:rPr>
        <w:t xml:space="preserve"> 46, 1944–1953. doi:10.1021/jf9706991. </w:t>
      </w:r>
    </w:p>
    <w:p w14:paraId="1D91AFA5" w14:textId="77777777" w:rsidR="008D6B19" w:rsidRPr="00106B29" w:rsidRDefault="008D6B19" w:rsidP="00106B29">
      <w:pPr>
        <w:pStyle w:val="ListParagraph"/>
        <w:numPr>
          <w:ilvl w:val="0"/>
          <w:numId w:val="20"/>
        </w:numPr>
        <w:spacing w:before="0" w:after="0"/>
        <w:jc w:val="both"/>
        <w:rPr>
          <w:rFonts w:eastAsia="Times New Roman"/>
        </w:rPr>
      </w:pPr>
      <w:r w:rsidRPr="00106B29">
        <w:rPr>
          <w:rFonts w:eastAsia="Times New Roman"/>
          <w:color w:val="222222"/>
          <w:shd w:val="clear" w:color="auto" w:fill="FFFFFF"/>
        </w:rPr>
        <w:t xml:space="preserve">López, R., </w:t>
      </w:r>
      <w:proofErr w:type="spellStart"/>
      <w:r w:rsidRPr="00106B29">
        <w:rPr>
          <w:rFonts w:eastAsia="Times New Roman"/>
          <w:color w:val="222222"/>
          <w:shd w:val="clear" w:color="auto" w:fill="FFFFFF"/>
        </w:rPr>
        <w:t>Ortín</w:t>
      </w:r>
      <w:proofErr w:type="spellEnd"/>
      <w:r w:rsidRPr="00106B29">
        <w:rPr>
          <w:rFonts w:eastAsia="Times New Roman"/>
          <w:color w:val="222222"/>
          <w:shd w:val="clear" w:color="auto" w:fill="FFFFFF"/>
        </w:rPr>
        <w:t xml:space="preserve">, N., Pérez-Trujillo, J. P., Cacho, J., and Ferreira, V. (2003). Impact odorants of different young white wines from the Canary Islands. </w:t>
      </w:r>
      <w:r w:rsidRPr="00106B29">
        <w:rPr>
          <w:rFonts w:eastAsia="Times New Roman"/>
          <w:i/>
          <w:iCs/>
          <w:color w:val="222222"/>
          <w:shd w:val="clear" w:color="auto" w:fill="FFFFFF"/>
        </w:rPr>
        <w:t>Journal of Agricultural and Food Chemistry</w:t>
      </w:r>
      <w:r w:rsidRPr="00106B29">
        <w:rPr>
          <w:rFonts w:eastAsia="Times New Roman"/>
          <w:color w:val="222222"/>
          <w:shd w:val="clear" w:color="auto" w:fill="FFFFFF"/>
        </w:rPr>
        <w:t xml:space="preserve"> 51, 3419–3425. doi:10.1021/jf026045w.</w:t>
      </w:r>
    </w:p>
    <w:p w14:paraId="44551227" w14:textId="77777777" w:rsidR="008D6B19" w:rsidRDefault="008D6B19" w:rsidP="008D6B19">
      <w:pPr>
        <w:pStyle w:val="NormalWeb"/>
        <w:spacing w:before="0" w:beforeAutospacing="0" w:after="0" w:afterAutospacing="0"/>
        <w:ind w:left="360"/>
        <w:jc w:val="both"/>
        <w:textAlignment w:val="baseline"/>
        <w:rPr>
          <w:rFonts w:ascii="Arial" w:hAnsi="Arial" w:cs="Arial"/>
          <w:color w:val="222222"/>
          <w:sz w:val="20"/>
          <w:szCs w:val="20"/>
        </w:rPr>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7E83" w14:textId="77777777" w:rsidR="00DC59C6" w:rsidRDefault="00DC59C6" w:rsidP="00117666">
      <w:r>
        <w:separator/>
      </w:r>
    </w:p>
  </w:endnote>
  <w:endnote w:type="continuationSeparator" w:id="0">
    <w:p w14:paraId="1078B9C9" w14:textId="77777777" w:rsidR="00DC59C6" w:rsidRDefault="00DC59C6"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8B29A" w14:textId="77777777" w:rsidR="00DC59C6" w:rsidRDefault="00DC59C6" w:rsidP="00117666">
      <w:r>
        <w:separator/>
      </w:r>
    </w:p>
  </w:footnote>
  <w:footnote w:type="continuationSeparator" w:id="0">
    <w:p w14:paraId="3EB0F1F9" w14:textId="77777777" w:rsidR="00DC59C6" w:rsidRDefault="00DC59C6"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r w:rsidRPr="009151AA">
      <w:ptab w:relativeTo="margin" w:alignment="center" w:leader="none"/>
    </w:r>
    <w:r w:rsidRPr="009151AA">
      <w:ptab w:relativeTo="margin" w:alignment="right" w:leader="none"/>
    </w:r>
    <w:r w:rsidR="001549D3"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867AC5"/>
    <w:multiLevelType w:val="multilevel"/>
    <w:tmpl w:val="4CEEA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E55EA"/>
    <w:multiLevelType w:val="multilevel"/>
    <w:tmpl w:val="8E70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06D2BBB"/>
    <w:multiLevelType w:val="multilevel"/>
    <w:tmpl w:val="C29A0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B67814"/>
    <w:multiLevelType w:val="multilevel"/>
    <w:tmpl w:val="C85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5575E3"/>
    <w:multiLevelType w:val="multilevel"/>
    <w:tmpl w:val="CEAC2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3567B"/>
    <w:multiLevelType w:val="multilevel"/>
    <w:tmpl w:val="D758E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44982176">
    <w:abstractNumId w:val="0"/>
  </w:num>
  <w:num w:numId="2" w16cid:durableId="1627614002">
    <w:abstractNumId w:val="9"/>
  </w:num>
  <w:num w:numId="3" w16cid:durableId="1388142410">
    <w:abstractNumId w:val="3"/>
  </w:num>
  <w:num w:numId="4" w16cid:durableId="1928809765">
    <w:abstractNumId w:val="11"/>
  </w:num>
  <w:num w:numId="5" w16cid:durableId="1348017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4500483">
    <w:abstractNumId w:val="6"/>
  </w:num>
  <w:num w:numId="7" w16cid:durableId="723330089">
    <w:abstractNumId w:val="12"/>
  </w:num>
  <w:num w:numId="8" w16cid:durableId="654534977">
    <w:abstractNumId w:val="12"/>
  </w:num>
  <w:num w:numId="9" w16cid:durableId="1279025600">
    <w:abstractNumId w:val="12"/>
  </w:num>
  <w:num w:numId="10" w16cid:durableId="1536457278">
    <w:abstractNumId w:val="12"/>
  </w:num>
  <w:num w:numId="11" w16cid:durableId="93021094">
    <w:abstractNumId w:val="12"/>
  </w:num>
  <w:num w:numId="12" w16cid:durableId="2067754415">
    <w:abstractNumId w:val="12"/>
  </w:num>
  <w:num w:numId="13" w16cid:durableId="921568503">
    <w:abstractNumId w:val="6"/>
  </w:num>
  <w:num w:numId="14" w16cid:durableId="1039008812">
    <w:abstractNumId w:val="4"/>
  </w:num>
  <w:num w:numId="15" w16cid:durableId="836772887">
    <w:abstractNumId w:val="4"/>
  </w:num>
  <w:num w:numId="16" w16cid:durableId="827477975">
    <w:abstractNumId w:val="4"/>
  </w:num>
  <w:num w:numId="17" w16cid:durableId="2037198647">
    <w:abstractNumId w:val="4"/>
  </w:num>
  <w:num w:numId="18" w16cid:durableId="1819491808">
    <w:abstractNumId w:val="4"/>
  </w:num>
  <w:num w:numId="19" w16cid:durableId="617567277">
    <w:abstractNumId w:val="4"/>
  </w:num>
  <w:num w:numId="20" w16cid:durableId="396126590">
    <w:abstractNumId w:val="2"/>
  </w:num>
  <w:num w:numId="21" w16cid:durableId="1333798122">
    <w:abstractNumId w:val="7"/>
  </w:num>
  <w:num w:numId="22" w16cid:durableId="1378238412">
    <w:abstractNumId w:val="5"/>
  </w:num>
  <w:num w:numId="23" w16cid:durableId="1485077990">
    <w:abstractNumId w:val="10"/>
  </w:num>
  <w:num w:numId="24" w16cid:durableId="2057586922">
    <w:abstractNumId w:val="1"/>
  </w:num>
  <w:num w:numId="25" w16cid:durableId="1017270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61D0"/>
    <w:rsid w:val="00034304"/>
    <w:rsid w:val="00035434"/>
    <w:rsid w:val="00052A14"/>
    <w:rsid w:val="00077D53"/>
    <w:rsid w:val="00105FD9"/>
    <w:rsid w:val="00106B29"/>
    <w:rsid w:val="00117666"/>
    <w:rsid w:val="001549D3"/>
    <w:rsid w:val="00160065"/>
    <w:rsid w:val="00177D84"/>
    <w:rsid w:val="00261144"/>
    <w:rsid w:val="00267D18"/>
    <w:rsid w:val="00274347"/>
    <w:rsid w:val="002868E2"/>
    <w:rsid w:val="002869C3"/>
    <w:rsid w:val="002936E4"/>
    <w:rsid w:val="002B4A57"/>
    <w:rsid w:val="002C74CA"/>
    <w:rsid w:val="003123F4"/>
    <w:rsid w:val="003544FB"/>
    <w:rsid w:val="003D2F2D"/>
    <w:rsid w:val="003F56B9"/>
    <w:rsid w:val="00401590"/>
    <w:rsid w:val="00447801"/>
    <w:rsid w:val="00452E9C"/>
    <w:rsid w:val="004735C8"/>
    <w:rsid w:val="004947A6"/>
    <w:rsid w:val="004961FF"/>
    <w:rsid w:val="00517A89"/>
    <w:rsid w:val="005250F2"/>
    <w:rsid w:val="00574F37"/>
    <w:rsid w:val="00593EEA"/>
    <w:rsid w:val="005A5EEE"/>
    <w:rsid w:val="006375C7"/>
    <w:rsid w:val="00654E8F"/>
    <w:rsid w:val="00660D05"/>
    <w:rsid w:val="006820B1"/>
    <w:rsid w:val="006B7D14"/>
    <w:rsid w:val="00701727"/>
    <w:rsid w:val="0070566C"/>
    <w:rsid w:val="00714C50"/>
    <w:rsid w:val="00725A7D"/>
    <w:rsid w:val="007501BE"/>
    <w:rsid w:val="007719D1"/>
    <w:rsid w:val="00790BB3"/>
    <w:rsid w:val="007C206C"/>
    <w:rsid w:val="00817DD6"/>
    <w:rsid w:val="0083759F"/>
    <w:rsid w:val="00885156"/>
    <w:rsid w:val="00895FF2"/>
    <w:rsid w:val="008D6B19"/>
    <w:rsid w:val="009151AA"/>
    <w:rsid w:val="0091566D"/>
    <w:rsid w:val="0093429D"/>
    <w:rsid w:val="00943573"/>
    <w:rsid w:val="00964134"/>
    <w:rsid w:val="00970F7D"/>
    <w:rsid w:val="00994A3D"/>
    <w:rsid w:val="009C2B12"/>
    <w:rsid w:val="009D7933"/>
    <w:rsid w:val="00A174D9"/>
    <w:rsid w:val="00AA4D24"/>
    <w:rsid w:val="00AB6715"/>
    <w:rsid w:val="00B1671E"/>
    <w:rsid w:val="00B25EB8"/>
    <w:rsid w:val="00B37F4D"/>
    <w:rsid w:val="00C03673"/>
    <w:rsid w:val="00C52A7B"/>
    <w:rsid w:val="00C56BAF"/>
    <w:rsid w:val="00C679AA"/>
    <w:rsid w:val="00C75972"/>
    <w:rsid w:val="00CD066B"/>
    <w:rsid w:val="00CE4FEE"/>
    <w:rsid w:val="00D060CF"/>
    <w:rsid w:val="00D43881"/>
    <w:rsid w:val="00DB59C3"/>
    <w:rsid w:val="00DC259A"/>
    <w:rsid w:val="00DC59C6"/>
    <w:rsid w:val="00DE23E8"/>
    <w:rsid w:val="00E1233D"/>
    <w:rsid w:val="00E52377"/>
    <w:rsid w:val="00E537AD"/>
    <w:rsid w:val="00E64809"/>
    <w:rsid w:val="00E64E17"/>
    <w:rsid w:val="00E866C9"/>
    <w:rsid w:val="00EA3D3C"/>
    <w:rsid w:val="00EC090A"/>
    <w:rsid w:val="00ED20B5"/>
    <w:rsid w:val="00F40633"/>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D1"/>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HAnsi"/>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HAnsi"/>
      <w:b/>
      <w:bC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HAnsi" w:cstheme="minorBidi"/>
      <w:szCs w:val="22"/>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HAnsi" w:cstheme="minorBidi"/>
      <w:b/>
      <w:szCs w:val="22"/>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spacing w:before="120" w:after="240"/>
      <w:contextualSpacing/>
    </w:pPr>
    <w:rPr>
      <w:rFonts w:eastAsia="Cambria"/>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rFonts w:eastAsiaTheme="minorHAnsi" w:cstheme="minorBidi"/>
      <w:i/>
      <w:iCs/>
      <w:color w:val="404040" w:themeColor="text1" w:themeTint="BF"/>
      <w:szCs w:val="22"/>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HAnsi"/>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3933">
      <w:bodyDiv w:val="1"/>
      <w:marLeft w:val="0"/>
      <w:marRight w:val="0"/>
      <w:marTop w:val="0"/>
      <w:marBottom w:val="0"/>
      <w:divBdr>
        <w:top w:val="none" w:sz="0" w:space="0" w:color="auto"/>
        <w:left w:val="none" w:sz="0" w:space="0" w:color="auto"/>
        <w:bottom w:val="none" w:sz="0" w:space="0" w:color="auto"/>
        <w:right w:val="none" w:sz="0" w:space="0" w:color="auto"/>
      </w:divBdr>
    </w:div>
    <w:div w:id="64957146">
      <w:bodyDiv w:val="1"/>
      <w:marLeft w:val="0"/>
      <w:marRight w:val="0"/>
      <w:marTop w:val="0"/>
      <w:marBottom w:val="0"/>
      <w:divBdr>
        <w:top w:val="none" w:sz="0" w:space="0" w:color="auto"/>
        <w:left w:val="none" w:sz="0" w:space="0" w:color="auto"/>
        <w:bottom w:val="none" w:sz="0" w:space="0" w:color="auto"/>
        <w:right w:val="none" w:sz="0" w:space="0" w:color="auto"/>
      </w:divBdr>
    </w:div>
    <w:div w:id="141390612">
      <w:bodyDiv w:val="1"/>
      <w:marLeft w:val="0"/>
      <w:marRight w:val="0"/>
      <w:marTop w:val="0"/>
      <w:marBottom w:val="0"/>
      <w:divBdr>
        <w:top w:val="none" w:sz="0" w:space="0" w:color="auto"/>
        <w:left w:val="none" w:sz="0" w:space="0" w:color="auto"/>
        <w:bottom w:val="none" w:sz="0" w:space="0" w:color="auto"/>
        <w:right w:val="none" w:sz="0" w:space="0" w:color="auto"/>
      </w:divBdr>
    </w:div>
    <w:div w:id="146866926">
      <w:bodyDiv w:val="1"/>
      <w:marLeft w:val="0"/>
      <w:marRight w:val="0"/>
      <w:marTop w:val="0"/>
      <w:marBottom w:val="0"/>
      <w:divBdr>
        <w:top w:val="none" w:sz="0" w:space="0" w:color="auto"/>
        <w:left w:val="none" w:sz="0" w:space="0" w:color="auto"/>
        <w:bottom w:val="none" w:sz="0" w:space="0" w:color="auto"/>
        <w:right w:val="none" w:sz="0" w:space="0" w:color="auto"/>
      </w:divBdr>
    </w:div>
    <w:div w:id="267585043">
      <w:bodyDiv w:val="1"/>
      <w:marLeft w:val="0"/>
      <w:marRight w:val="0"/>
      <w:marTop w:val="0"/>
      <w:marBottom w:val="0"/>
      <w:divBdr>
        <w:top w:val="none" w:sz="0" w:space="0" w:color="auto"/>
        <w:left w:val="none" w:sz="0" w:space="0" w:color="auto"/>
        <w:bottom w:val="none" w:sz="0" w:space="0" w:color="auto"/>
        <w:right w:val="none" w:sz="0" w:space="0" w:color="auto"/>
      </w:divBdr>
    </w:div>
    <w:div w:id="30821628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8286060">
      <w:bodyDiv w:val="1"/>
      <w:marLeft w:val="0"/>
      <w:marRight w:val="0"/>
      <w:marTop w:val="0"/>
      <w:marBottom w:val="0"/>
      <w:divBdr>
        <w:top w:val="none" w:sz="0" w:space="0" w:color="auto"/>
        <w:left w:val="none" w:sz="0" w:space="0" w:color="auto"/>
        <w:bottom w:val="none" w:sz="0" w:space="0" w:color="auto"/>
        <w:right w:val="none" w:sz="0" w:space="0" w:color="auto"/>
      </w:divBdr>
    </w:div>
    <w:div w:id="429358084">
      <w:bodyDiv w:val="1"/>
      <w:marLeft w:val="0"/>
      <w:marRight w:val="0"/>
      <w:marTop w:val="0"/>
      <w:marBottom w:val="0"/>
      <w:divBdr>
        <w:top w:val="none" w:sz="0" w:space="0" w:color="auto"/>
        <w:left w:val="none" w:sz="0" w:space="0" w:color="auto"/>
        <w:bottom w:val="none" w:sz="0" w:space="0" w:color="auto"/>
        <w:right w:val="none" w:sz="0" w:space="0" w:color="auto"/>
      </w:divBdr>
    </w:div>
    <w:div w:id="467862801">
      <w:bodyDiv w:val="1"/>
      <w:marLeft w:val="0"/>
      <w:marRight w:val="0"/>
      <w:marTop w:val="0"/>
      <w:marBottom w:val="0"/>
      <w:divBdr>
        <w:top w:val="none" w:sz="0" w:space="0" w:color="auto"/>
        <w:left w:val="none" w:sz="0" w:space="0" w:color="auto"/>
        <w:bottom w:val="none" w:sz="0" w:space="0" w:color="auto"/>
        <w:right w:val="none" w:sz="0" w:space="0" w:color="auto"/>
      </w:divBdr>
    </w:div>
    <w:div w:id="486022680">
      <w:bodyDiv w:val="1"/>
      <w:marLeft w:val="0"/>
      <w:marRight w:val="0"/>
      <w:marTop w:val="0"/>
      <w:marBottom w:val="0"/>
      <w:divBdr>
        <w:top w:val="none" w:sz="0" w:space="0" w:color="auto"/>
        <w:left w:val="none" w:sz="0" w:space="0" w:color="auto"/>
        <w:bottom w:val="none" w:sz="0" w:space="0" w:color="auto"/>
        <w:right w:val="none" w:sz="0" w:space="0" w:color="auto"/>
      </w:divBdr>
    </w:div>
    <w:div w:id="592398016">
      <w:bodyDiv w:val="1"/>
      <w:marLeft w:val="0"/>
      <w:marRight w:val="0"/>
      <w:marTop w:val="0"/>
      <w:marBottom w:val="0"/>
      <w:divBdr>
        <w:top w:val="none" w:sz="0" w:space="0" w:color="auto"/>
        <w:left w:val="none" w:sz="0" w:space="0" w:color="auto"/>
        <w:bottom w:val="none" w:sz="0" w:space="0" w:color="auto"/>
        <w:right w:val="none" w:sz="0" w:space="0" w:color="auto"/>
      </w:divBdr>
    </w:div>
    <w:div w:id="640384412">
      <w:bodyDiv w:val="1"/>
      <w:marLeft w:val="0"/>
      <w:marRight w:val="0"/>
      <w:marTop w:val="0"/>
      <w:marBottom w:val="0"/>
      <w:divBdr>
        <w:top w:val="none" w:sz="0" w:space="0" w:color="auto"/>
        <w:left w:val="none" w:sz="0" w:space="0" w:color="auto"/>
        <w:bottom w:val="none" w:sz="0" w:space="0" w:color="auto"/>
        <w:right w:val="none" w:sz="0" w:space="0" w:color="auto"/>
      </w:divBdr>
    </w:div>
    <w:div w:id="826702610">
      <w:bodyDiv w:val="1"/>
      <w:marLeft w:val="0"/>
      <w:marRight w:val="0"/>
      <w:marTop w:val="0"/>
      <w:marBottom w:val="0"/>
      <w:divBdr>
        <w:top w:val="none" w:sz="0" w:space="0" w:color="auto"/>
        <w:left w:val="none" w:sz="0" w:space="0" w:color="auto"/>
        <w:bottom w:val="none" w:sz="0" w:space="0" w:color="auto"/>
        <w:right w:val="none" w:sz="0" w:space="0" w:color="auto"/>
      </w:divBdr>
    </w:div>
    <w:div w:id="905183843">
      <w:bodyDiv w:val="1"/>
      <w:marLeft w:val="0"/>
      <w:marRight w:val="0"/>
      <w:marTop w:val="0"/>
      <w:marBottom w:val="0"/>
      <w:divBdr>
        <w:top w:val="none" w:sz="0" w:space="0" w:color="auto"/>
        <w:left w:val="none" w:sz="0" w:space="0" w:color="auto"/>
        <w:bottom w:val="none" w:sz="0" w:space="0" w:color="auto"/>
        <w:right w:val="none" w:sz="0" w:space="0" w:color="auto"/>
      </w:divBdr>
    </w:div>
    <w:div w:id="922224952">
      <w:bodyDiv w:val="1"/>
      <w:marLeft w:val="0"/>
      <w:marRight w:val="0"/>
      <w:marTop w:val="0"/>
      <w:marBottom w:val="0"/>
      <w:divBdr>
        <w:top w:val="none" w:sz="0" w:space="0" w:color="auto"/>
        <w:left w:val="none" w:sz="0" w:space="0" w:color="auto"/>
        <w:bottom w:val="none" w:sz="0" w:space="0" w:color="auto"/>
        <w:right w:val="none" w:sz="0" w:space="0" w:color="auto"/>
      </w:divBdr>
    </w:div>
    <w:div w:id="926885334">
      <w:bodyDiv w:val="1"/>
      <w:marLeft w:val="0"/>
      <w:marRight w:val="0"/>
      <w:marTop w:val="0"/>
      <w:marBottom w:val="0"/>
      <w:divBdr>
        <w:top w:val="none" w:sz="0" w:space="0" w:color="auto"/>
        <w:left w:val="none" w:sz="0" w:space="0" w:color="auto"/>
        <w:bottom w:val="none" w:sz="0" w:space="0" w:color="auto"/>
        <w:right w:val="none" w:sz="0" w:space="0" w:color="auto"/>
      </w:divBdr>
    </w:div>
    <w:div w:id="950936690">
      <w:bodyDiv w:val="1"/>
      <w:marLeft w:val="0"/>
      <w:marRight w:val="0"/>
      <w:marTop w:val="0"/>
      <w:marBottom w:val="0"/>
      <w:divBdr>
        <w:top w:val="none" w:sz="0" w:space="0" w:color="auto"/>
        <w:left w:val="none" w:sz="0" w:space="0" w:color="auto"/>
        <w:bottom w:val="none" w:sz="0" w:space="0" w:color="auto"/>
        <w:right w:val="none" w:sz="0" w:space="0" w:color="auto"/>
      </w:divBdr>
    </w:div>
    <w:div w:id="969478439">
      <w:bodyDiv w:val="1"/>
      <w:marLeft w:val="0"/>
      <w:marRight w:val="0"/>
      <w:marTop w:val="0"/>
      <w:marBottom w:val="0"/>
      <w:divBdr>
        <w:top w:val="none" w:sz="0" w:space="0" w:color="auto"/>
        <w:left w:val="none" w:sz="0" w:space="0" w:color="auto"/>
        <w:bottom w:val="none" w:sz="0" w:space="0" w:color="auto"/>
        <w:right w:val="none" w:sz="0" w:space="0" w:color="auto"/>
      </w:divBdr>
    </w:div>
    <w:div w:id="1009526547">
      <w:bodyDiv w:val="1"/>
      <w:marLeft w:val="0"/>
      <w:marRight w:val="0"/>
      <w:marTop w:val="0"/>
      <w:marBottom w:val="0"/>
      <w:divBdr>
        <w:top w:val="none" w:sz="0" w:space="0" w:color="auto"/>
        <w:left w:val="none" w:sz="0" w:space="0" w:color="auto"/>
        <w:bottom w:val="none" w:sz="0" w:space="0" w:color="auto"/>
        <w:right w:val="none" w:sz="0" w:space="0" w:color="auto"/>
      </w:divBdr>
    </w:div>
    <w:div w:id="1084492635">
      <w:bodyDiv w:val="1"/>
      <w:marLeft w:val="0"/>
      <w:marRight w:val="0"/>
      <w:marTop w:val="0"/>
      <w:marBottom w:val="0"/>
      <w:divBdr>
        <w:top w:val="none" w:sz="0" w:space="0" w:color="auto"/>
        <w:left w:val="none" w:sz="0" w:space="0" w:color="auto"/>
        <w:bottom w:val="none" w:sz="0" w:space="0" w:color="auto"/>
        <w:right w:val="none" w:sz="0" w:space="0" w:color="auto"/>
      </w:divBdr>
    </w:div>
    <w:div w:id="1124735911">
      <w:bodyDiv w:val="1"/>
      <w:marLeft w:val="0"/>
      <w:marRight w:val="0"/>
      <w:marTop w:val="0"/>
      <w:marBottom w:val="0"/>
      <w:divBdr>
        <w:top w:val="none" w:sz="0" w:space="0" w:color="auto"/>
        <w:left w:val="none" w:sz="0" w:space="0" w:color="auto"/>
        <w:bottom w:val="none" w:sz="0" w:space="0" w:color="auto"/>
        <w:right w:val="none" w:sz="0" w:space="0" w:color="auto"/>
      </w:divBdr>
    </w:div>
    <w:div w:id="1153330464">
      <w:bodyDiv w:val="1"/>
      <w:marLeft w:val="0"/>
      <w:marRight w:val="0"/>
      <w:marTop w:val="0"/>
      <w:marBottom w:val="0"/>
      <w:divBdr>
        <w:top w:val="none" w:sz="0" w:space="0" w:color="auto"/>
        <w:left w:val="none" w:sz="0" w:space="0" w:color="auto"/>
        <w:bottom w:val="none" w:sz="0" w:space="0" w:color="auto"/>
        <w:right w:val="none" w:sz="0" w:space="0" w:color="auto"/>
      </w:divBdr>
    </w:div>
    <w:div w:id="1157722750">
      <w:bodyDiv w:val="1"/>
      <w:marLeft w:val="0"/>
      <w:marRight w:val="0"/>
      <w:marTop w:val="0"/>
      <w:marBottom w:val="0"/>
      <w:divBdr>
        <w:top w:val="none" w:sz="0" w:space="0" w:color="auto"/>
        <w:left w:val="none" w:sz="0" w:space="0" w:color="auto"/>
        <w:bottom w:val="none" w:sz="0" w:space="0" w:color="auto"/>
        <w:right w:val="none" w:sz="0" w:space="0" w:color="auto"/>
      </w:divBdr>
    </w:div>
    <w:div w:id="1160195959">
      <w:bodyDiv w:val="1"/>
      <w:marLeft w:val="0"/>
      <w:marRight w:val="0"/>
      <w:marTop w:val="0"/>
      <w:marBottom w:val="0"/>
      <w:divBdr>
        <w:top w:val="none" w:sz="0" w:space="0" w:color="auto"/>
        <w:left w:val="none" w:sz="0" w:space="0" w:color="auto"/>
        <w:bottom w:val="none" w:sz="0" w:space="0" w:color="auto"/>
        <w:right w:val="none" w:sz="0" w:space="0" w:color="auto"/>
      </w:divBdr>
    </w:div>
    <w:div w:id="1224756651">
      <w:bodyDiv w:val="1"/>
      <w:marLeft w:val="0"/>
      <w:marRight w:val="0"/>
      <w:marTop w:val="0"/>
      <w:marBottom w:val="0"/>
      <w:divBdr>
        <w:top w:val="none" w:sz="0" w:space="0" w:color="auto"/>
        <w:left w:val="none" w:sz="0" w:space="0" w:color="auto"/>
        <w:bottom w:val="none" w:sz="0" w:space="0" w:color="auto"/>
        <w:right w:val="none" w:sz="0" w:space="0" w:color="auto"/>
      </w:divBdr>
    </w:div>
    <w:div w:id="1276600097">
      <w:bodyDiv w:val="1"/>
      <w:marLeft w:val="0"/>
      <w:marRight w:val="0"/>
      <w:marTop w:val="0"/>
      <w:marBottom w:val="0"/>
      <w:divBdr>
        <w:top w:val="none" w:sz="0" w:space="0" w:color="auto"/>
        <w:left w:val="none" w:sz="0" w:space="0" w:color="auto"/>
        <w:bottom w:val="none" w:sz="0" w:space="0" w:color="auto"/>
        <w:right w:val="none" w:sz="0" w:space="0" w:color="auto"/>
      </w:divBdr>
    </w:div>
    <w:div w:id="1302927563">
      <w:bodyDiv w:val="1"/>
      <w:marLeft w:val="0"/>
      <w:marRight w:val="0"/>
      <w:marTop w:val="0"/>
      <w:marBottom w:val="0"/>
      <w:divBdr>
        <w:top w:val="none" w:sz="0" w:space="0" w:color="auto"/>
        <w:left w:val="none" w:sz="0" w:space="0" w:color="auto"/>
        <w:bottom w:val="none" w:sz="0" w:space="0" w:color="auto"/>
        <w:right w:val="none" w:sz="0" w:space="0" w:color="auto"/>
      </w:divBdr>
    </w:div>
    <w:div w:id="135364681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01513565">
      <w:bodyDiv w:val="1"/>
      <w:marLeft w:val="0"/>
      <w:marRight w:val="0"/>
      <w:marTop w:val="0"/>
      <w:marBottom w:val="0"/>
      <w:divBdr>
        <w:top w:val="none" w:sz="0" w:space="0" w:color="auto"/>
        <w:left w:val="none" w:sz="0" w:space="0" w:color="auto"/>
        <w:bottom w:val="none" w:sz="0" w:space="0" w:color="auto"/>
        <w:right w:val="none" w:sz="0" w:space="0" w:color="auto"/>
      </w:divBdr>
    </w:div>
    <w:div w:id="1728675751">
      <w:bodyDiv w:val="1"/>
      <w:marLeft w:val="0"/>
      <w:marRight w:val="0"/>
      <w:marTop w:val="0"/>
      <w:marBottom w:val="0"/>
      <w:divBdr>
        <w:top w:val="none" w:sz="0" w:space="0" w:color="auto"/>
        <w:left w:val="none" w:sz="0" w:space="0" w:color="auto"/>
        <w:bottom w:val="none" w:sz="0" w:space="0" w:color="auto"/>
        <w:right w:val="none" w:sz="0" w:space="0" w:color="auto"/>
      </w:divBdr>
    </w:div>
    <w:div w:id="1744839849">
      <w:bodyDiv w:val="1"/>
      <w:marLeft w:val="0"/>
      <w:marRight w:val="0"/>
      <w:marTop w:val="0"/>
      <w:marBottom w:val="0"/>
      <w:divBdr>
        <w:top w:val="none" w:sz="0" w:space="0" w:color="auto"/>
        <w:left w:val="none" w:sz="0" w:space="0" w:color="auto"/>
        <w:bottom w:val="none" w:sz="0" w:space="0" w:color="auto"/>
        <w:right w:val="none" w:sz="0" w:space="0" w:color="auto"/>
      </w:divBdr>
    </w:div>
    <w:div w:id="1811513155">
      <w:bodyDiv w:val="1"/>
      <w:marLeft w:val="0"/>
      <w:marRight w:val="0"/>
      <w:marTop w:val="0"/>
      <w:marBottom w:val="0"/>
      <w:divBdr>
        <w:top w:val="none" w:sz="0" w:space="0" w:color="auto"/>
        <w:left w:val="none" w:sz="0" w:space="0" w:color="auto"/>
        <w:bottom w:val="none" w:sz="0" w:space="0" w:color="auto"/>
        <w:right w:val="none" w:sz="0" w:space="0" w:color="auto"/>
      </w:divBdr>
    </w:div>
    <w:div w:id="1822890002">
      <w:bodyDiv w:val="1"/>
      <w:marLeft w:val="0"/>
      <w:marRight w:val="0"/>
      <w:marTop w:val="0"/>
      <w:marBottom w:val="0"/>
      <w:divBdr>
        <w:top w:val="none" w:sz="0" w:space="0" w:color="auto"/>
        <w:left w:val="none" w:sz="0" w:space="0" w:color="auto"/>
        <w:bottom w:val="none" w:sz="0" w:space="0" w:color="auto"/>
        <w:right w:val="none" w:sz="0" w:space="0" w:color="auto"/>
      </w:divBdr>
    </w:div>
    <w:div w:id="1887908693">
      <w:bodyDiv w:val="1"/>
      <w:marLeft w:val="0"/>
      <w:marRight w:val="0"/>
      <w:marTop w:val="0"/>
      <w:marBottom w:val="0"/>
      <w:divBdr>
        <w:top w:val="none" w:sz="0" w:space="0" w:color="auto"/>
        <w:left w:val="none" w:sz="0" w:space="0" w:color="auto"/>
        <w:bottom w:val="none" w:sz="0" w:space="0" w:color="auto"/>
        <w:right w:val="none" w:sz="0" w:space="0" w:color="auto"/>
      </w:divBdr>
    </w:div>
    <w:div w:id="1948656523">
      <w:bodyDiv w:val="1"/>
      <w:marLeft w:val="0"/>
      <w:marRight w:val="0"/>
      <w:marTop w:val="0"/>
      <w:marBottom w:val="0"/>
      <w:divBdr>
        <w:top w:val="none" w:sz="0" w:space="0" w:color="auto"/>
        <w:left w:val="none" w:sz="0" w:space="0" w:color="auto"/>
        <w:bottom w:val="none" w:sz="0" w:space="0" w:color="auto"/>
        <w:right w:val="none" w:sz="0" w:space="0" w:color="auto"/>
      </w:divBdr>
    </w:div>
    <w:div w:id="1978798949">
      <w:bodyDiv w:val="1"/>
      <w:marLeft w:val="0"/>
      <w:marRight w:val="0"/>
      <w:marTop w:val="0"/>
      <w:marBottom w:val="0"/>
      <w:divBdr>
        <w:top w:val="none" w:sz="0" w:space="0" w:color="auto"/>
        <w:left w:val="none" w:sz="0" w:space="0" w:color="auto"/>
        <w:bottom w:val="none" w:sz="0" w:space="0" w:color="auto"/>
        <w:right w:val="none" w:sz="0" w:space="0" w:color="auto"/>
      </w:divBdr>
    </w:div>
    <w:div w:id="1991252778">
      <w:bodyDiv w:val="1"/>
      <w:marLeft w:val="0"/>
      <w:marRight w:val="0"/>
      <w:marTop w:val="0"/>
      <w:marBottom w:val="0"/>
      <w:divBdr>
        <w:top w:val="none" w:sz="0" w:space="0" w:color="auto"/>
        <w:left w:val="none" w:sz="0" w:space="0" w:color="auto"/>
        <w:bottom w:val="none" w:sz="0" w:space="0" w:color="auto"/>
        <w:right w:val="none" w:sz="0" w:space="0" w:color="auto"/>
      </w:divBdr>
    </w:div>
    <w:div w:id="2061201244">
      <w:bodyDiv w:val="1"/>
      <w:marLeft w:val="0"/>
      <w:marRight w:val="0"/>
      <w:marTop w:val="0"/>
      <w:marBottom w:val="0"/>
      <w:divBdr>
        <w:top w:val="none" w:sz="0" w:space="0" w:color="auto"/>
        <w:left w:val="none" w:sz="0" w:space="0" w:color="auto"/>
        <w:bottom w:val="none" w:sz="0" w:space="0" w:color="auto"/>
        <w:right w:val="none" w:sz="0" w:space="0" w:color="auto"/>
      </w:divBdr>
    </w:div>
    <w:div w:id="2105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46</TotalTime>
  <Pages>8</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Tibebe Dejene Biasazin</cp:lastModifiedBy>
  <cp:revision>5</cp:revision>
  <cp:lastPrinted>2013-10-03T12:51:00Z</cp:lastPrinted>
  <dcterms:created xsi:type="dcterms:W3CDTF">2022-07-20T08:40:00Z</dcterms:created>
  <dcterms:modified xsi:type="dcterms:W3CDTF">2022-08-12T13:28:00Z</dcterms:modified>
</cp:coreProperties>
</file>